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EF0" w:rsidRDefault="009F46E6" w:rsidP="00F70B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HASIL VALIDASI SOAL TES HASIL BELAJAR MAHASISWA MENGGUNAKAN VIDEO PEMBELAJARAN </w:t>
      </w:r>
      <w:r w:rsidR="00CB41E1">
        <w:rPr>
          <w:rFonts w:ascii="Times New Roman" w:hAnsi="Times New Roman" w:cs="Times New Roman"/>
          <w:b/>
          <w:sz w:val="24"/>
          <w:szCs w:val="24"/>
        </w:rPr>
        <w:t>KULTUR JARINGAN</w:t>
      </w:r>
      <w:r>
        <w:rPr>
          <w:rFonts w:ascii="Times New Roman" w:hAnsi="Times New Roman" w:cs="Times New Roman"/>
          <w:b/>
          <w:sz w:val="24"/>
          <w:szCs w:val="24"/>
        </w:rPr>
        <w:t xml:space="preserve"> TANAMAN</w:t>
      </w:r>
      <w:r w:rsidR="00CB41E1">
        <w:rPr>
          <w:rFonts w:ascii="Times New Roman" w:hAnsi="Times New Roman" w:cs="Times New Roman"/>
          <w:b/>
          <w:sz w:val="24"/>
          <w:szCs w:val="24"/>
        </w:rPr>
        <w:t xml:space="preserve"> BERBASIS MASALAH</w:t>
      </w:r>
    </w:p>
    <w:p w:rsidR="00CB41E1" w:rsidRDefault="00CB41E1" w:rsidP="00F70B21">
      <w:pPr>
        <w:spacing w:after="0" w:line="240" w:lineRule="auto"/>
        <w:jc w:val="center"/>
        <w:rPr>
          <w:rFonts w:ascii="Times New Roman" w:hAnsi="Times New Roman" w:cs="Times New Roman"/>
          <w:b/>
          <w:sz w:val="24"/>
          <w:szCs w:val="24"/>
        </w:rPr>
      </w:pPr>
    </w:p>
    <w:p w:rsidR="00CB41E1" w:rsidRDefault="00CB41E1" w:rsidP="00F70B21">
      <w:pPr>
        <w:spacing w:after="0" w:line="240" w:lineRule="auto"/>
        <w:jc w:val="center"/>
        <w:rPr>
          <w:rFonts w:ascii="Times New Roman" w:hAnsi="Times New Roman" w:cs="Times New Roman"/>
          <w:b/>
          <w:sz w:val="24"/>
          <w:szCs w:val="24"/>
          <w:vertAlign w:val="superscript"/>
        </w:rPr>
      </w:pPr>
      <w:r w:rsidRPr="00CB371B">
        <w:rPr>
          <w:rFonts w:ascii="Times New Roman" w:hAnsi="Times New Roman" w:cs="Times New Roman"/>
          <w:b/>
          <w:sz w:val="24"/>
          <w:szCs w:val="24"/>
        </w:rPr>
        <w:t>Melvariani Syari Batubara</w:t>
      </w:r>
      <w:r w:rsidRPr="00CB371B">
        <w:rPr>
          <w:rFonts w:ascii="Times New Roman" w:hAnsi="Times New Roman" w:cs="Times New Roman"/>
          <w:b/>
          <w:sz w:val="24"/>
          <w:szCs w:val="24"/>
          <w:vertAlign w:val="superscript"/>
        </w:rPr>
        <w:t>1)</w:t>
      </w:r>
      <w:r w:rsidRPr="00CB371B">
        <w:rPr>
          <w:rFonts w:ascii="Times New Roman" w:hAnsi="Times New Roman" w:cs="Times New Roman"/>
          <w:b/>
          <w:sz w:val="24"/>
          <w:szCs w:val="24"/>
        </w:rPr>
        <w:t xml:space="preserve">, </w:t>
      </w:r>
      <w:r w:rsidR="009F46E6" w:rsidRPr="00CB371B">
        <w:rPr>
          <w:rFonts w:ascii="Times New Roman" w:hAnsi="Times New Roman" w:cs="Times New Roman"/>
          <w:b/>
          <w:sz w:val="24"/>
          <w:szCs w:val="24"/>
        </w:rPr>
        <w:t>Ayunda Sabrina Sormin</w:t>
      </w:r>
      <w:r w:rsidRPr="00CB371B">
        <w:rPr>
          <w:rFonts w:ascii="Times New Roman" w:hAnsi="Times New Roman" w:cs="Times New Roman"/>
          <w:b/>
          <w:sz w:val="24"/>
          <w:szCs w:val="24"/>
          <w:vertAlign w:val="superscript"/>
        </w:rPr>
        <w:t>2)</w:t>
      </w:r>
    </w:p>
    <w:p w:rsidR="00CB371B" w:rsidRPr="00CB371B" w:rsidRDefault="00CB371B" w:rsidP="00F70B21">
      <w:pPr>
        <w:spacing w:after="0" w:line="240" w:lineRule="auto"/>
        <w:jc w:val="center"/>
        <w:rPr>
          <w:rFonts w:ascii="Times New Roman" w:hAnsi="Times New Roman" w:cs="Times New Roman"/>
          <w:b/>
          <w:sz w:val="24"/>
          <w:szCs w:val="24"/>
        </w:rPr>
      </w:pPr>
    </w:p>
    <w:p w:rsidR="00CB41E1" w:rsidRDefault="00CB41E1" w:rsidP="00F70B2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4C01B1">
        <w:rPr>
          <w:rFonts w:ascii="Times New Roman" w:hAnsi="Times New Roman" w:cs="Times New Roman"/>
          <w:sz w:val="24"/>
          <w:szCs w:val="24"/>
        </w:rPr>
        <w:t xml:space="preserve"> Dosen Prodi Pendidikan Biologi FKIP UMTS</w:t>
      </w:r>
    </w:p>
    <w:p w:rsidR="00CB41E1" w:rsidRDefault="00CB41E1" w:rsidP="00F70B21">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9F46E6">
        <w:rPr>
          <w:rFonts w:ascii="Times New Roman" w:hAnsi="Times New Roman" w:cs="Times New Roman"/>
          <w:sz w:val="24"/>
          <w:szCs w:val="24"/>
        </w:rPr>
        <w:t xml:space="preserve"> Dosen Prodi Pendidikan Bahasa Inggris FKIP UMTS</w:t>
      </w:r>
    </w:p>
    <w:p w:rsidR="00CB41E1" w:rsidRDefault="00CB41E1" w:rsidP="00F70B21">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email :</w:t>
      </w:r>
      <w:proofErr w:type="gramEnd"/>
      <w:r>
        <w:rPr>
          <w:rFonts w:ascii="Times New Roman" w:hAnsi="Times New Roman" w:cs="Times New Roman"/>
          <w:sz w:val="24"/>
          <w:szCs w:val="24"/>
        </w:rPr>
        <w:t xml:space="preserve"> </w:t>
      </w:r>
      <w:hyperlink r:id="rId5" w:history="1">
        <w:r w:rsidR="009F46E6" w:rsidRPr="00176DD8">
          <w:rPr>
            <w:rStyle w:val="Hyperlink"/>
            <w:rFonts w:ascii="Times New Roman" w:hAnsi="Times New Roman" w:cs="Times New Roman"/>
            <w:sz w:val="24"/>
            <w:szCs w:val="24"/>
          </w:rPr>
          <w:t>melvarianisyari@um-tapsel.ac.id</w:t>
        </w:r>
      </w:hyperlink>
    </w:p>
    <w:p w:rsidR="00CB41E1" w:rsidRDefault="00CB41E1" w:rsidP="00F70B21">
      <w:pPr>
        <w:spacing w:after="0" w:line="240" w:lineRule="auto"/>
        <w:rPr>
          <w:rFonts w:ascii="Times New Roman" w:hAnsi="Times New Roman" w:cs="Times New Roman"/>
          <w:sz w:val="24"/>
          <w:szCs w:val="24"/>
        </w:rPr>
      </w:pPr>
    </w:p>
    <w:p w:rsidR="00CB41E1" w:rsidRDefault="00CB41E1" w:rsidP="00F70B21">
      <w:pPr>
        <w:spacing w:after="0" w:line="240" w:lineRule="auto"/>
        <w:jc w:val="both"/>
        <w:rPr>
          <w:rFonts w:ascii="Times New Roman" w:hAnsi="Times New Roman" w:cs="Times New Roman"/>
          <w:sz w:val="24"/>
          <w:szCs w:val="24"/>
        </w:rPr>
      </w:pPr>
      <w:proofErr w:type="gramStart"/>
      <w:r w:rsidRPr="00E048BE">
        <w:rPr>
          <w:rFonts w:ascii="Times New Roman" w:hAnsi="Times New Roman" w:cs="Times New Roman"/>
          <w:b/>
          <w:sz w:val="24"/>
          <w:szCs w:val="24"/>
        </w:rPr>
        <w:t>Abstrak</w:t>
      </w:r>
      <w:r w:rsidR="00CB371B">
        <w:rPr>
          <w:rFonts w:ascii="Times New Roman" w:hAnsi="Times New Roman" w:cs="Times New Roman"/>
          <w:b/>
          <w:sz w:val="24"/>
          <w:szCs w:val="24"/>
        </w:rPr>
        <w:t xml:space="preserve"> :</w:t>
      </w:r>
      <w:proofErr w:type="gramEnd"/>
      <w:r w:rsidR="00CB371B">
        <w:rPr>
          <w:rFonts w:ascii="Times New Roman" w:hAnsi="Times New Roman" w:cs="Times New Roman"/>
          <w:b/>
          <w:sz w:val="24"/>
          <w:szCs w:val="24"/>
        </w:rPr>
        <w:t xml:space="preserve"> </w:t>
      </w:r>
      <w:r w:rsidR="009F46E6">
        <w:rPr>
          <w:rFonts w:ascii="Times New Roman" w:hAnsi="Times New Roman" w:cs="Times New Roman"/>
          <w:sz w:val="24"/>
          <w:szCs w:val="24"/>
        </w:rPr>
        <w:t xml:space="preserve">Tujuan </w:t>
      </w:r>
      <w:r w:rsidR="009F46E6" w:rsidRPr="009C65CA">
        <w:rPr>
          <w:rFonts w:ascii="Times New Roman" w:hAnsi="Times New Roman" w:cs="Times New Roman"/>
          <w:sz w:val="24"/>
          <w:szCs w:val="24"/>
        </w:rPr>
        <w:t xml:space="preserve">dalam penelitian ini adalah </w:t>
      </w:r>
      <w:r w:rsidR="009F46E6">
        <w:rPr>
          <w:rFonts w:ascii="Times New Roman" w:hAnsi="Times New Roman" w:cs="Times New Roman"/>
          <w:bCs/>
          <w:noProof/>
          <w:sz w:val="24"/>
          <w:szCs w:val="24"/>
          <w:lang w:val="sv-SE"/>
        </w:rPr>
        <w:t xml:space="preserve">untuk </w:t>
      </w:r>
      <w:r w:rsidR="009F46E6" w:rsidRPr="009C65CA">
        <w:rPr>
          <w:rFonts w:ascii="Times New Roman" w:hAnsi="Times New Roman" w:cs="Times New Roman"/>
          <w:bCs/>
          <w:noProof/>
          <w:sz w:val="24"/>
          <w:szCs w:val="24"/>
          <w:lang w:val="sv-SE"/>
        </w:rPr>
        <w:t xml:space="preserve">mengetahui </w:t>
      </w:r>
      <w:r w:rsidR="00CB371B">
        <w:rPr>
          <w:rFonts w:ascii="Times New Roman" w:hAnsi="Times New Roman" w:cs="Times New Roman"/>
        </w:rPr>
        <w:t>hasil validasi soal bentuk essay untuk tes hasil belajar mahasiswa dengan menggunakan video pembelajaran kultur jaringan tanaman berbasis masalah</w:t>
      </w:r>
      <w:r w:rsidR="009F46E6" w:rsidRPr="009C65CA">
        <w:rPr>
          <w:rFonts w:ascii="Times New Roman" w:hAnsi="Times New Roman" w:cs="Times New Roman"/>
          <w:bCs/>
          <w:noProof/>
          <w:sz w:val="24"/>
          <w:szCs w:val="24"/>
          <w:lang w:val="sv-SE"/>
        </w:rPr>
        <w:t xml:space="preserve">. Metode yang akan dipakai dalam penelitian ini adalah </w:t>
      </w:r>
      <w:r w:rsidR="009F46E6">
        <w:rPr>
          <w:rFonts w:ascii="Times New Roman" w:hAnsi="Times New Roman" w:cs="Times New Roman"/>
          <w:sz w:val="24"/>
          <w:szCs w:val="24"/>
          <w:lang w:val="it-IT"/>
        </w:rPr>
        <w:t xml:space="preserve">termasuk dalam </w:t>
      </w:r>
      <w:r w:rsidR="009F46E6" w:rsidRPr="00520DAA">
        <w:rPr>
          <w:rFonts w:ascii="Times New Roman" w:hAnsi="Times New Roman" w:cs="Times New Roman"/>
          <w:sz w:val="24"/>
          <w:szCs w:val="24"/>
          <w:lang w:val="it-IT"/>
        </w:rPr>
        <w:t>penelitian pengembangan</w:t>
      </w:r>
      <w:r w:rsidR="00CB371B">
        <w:rPr>
          <w:rFonts w:ascii="Times New Roman" w:hAnsi="Times New Roman" w:cs="Times New Roman"/>
          <w:sz w:val="24"/>
          <w:szCs w:val="24"/>
          <w:lang w:val="it-IT"/>
        </w:rPr>
        <w:t xml:space="preserve"> untuk mengembangkan soal bentuk essay tes hasil belajar mahasiswa dengan menggunakan produk</w:t>
      </w:r>
      <w:r w:rsidR="009F46E6" w:rsidRPr="00520DAA">
        <w:rPr>
          <w:rFonts w:ascii="Times New Roman" w:hAnsi="Times New Roman" w:cs="Times New Roman"/>
          <w:sz w:val="24"/>
          <w:szCs w:val="24"/>
          <w:lang w:val="it-IT"/>
        </w:rPr>
        <w:t xml:space="preserve"> video pembelajaran kultur jaringan tanaman berbasis masalah</w:t>
      </w:r>
      <w:r w:rsidR="009F46E6">
        <w:rPr>
          <w:rFonts w:ascii="Times New Roman" w:hAnsi="Times New Roman" w:cs="Times New Roman"/>
          <w:sz w:val="24"/>
          <w:szCs w:val="24"/>
        </w:rPr>
        <w:t xml:space="preserve">. </w:t>
      </w:r>
      <w:r w:rsidR="00CB371B">
        <w:rPr>
          <w:rFonts w:ascii="Times New Roman" w:hAnsi="Times New Roman" w:cs="Times New Roman"/>
          <w:sz w:val="24"/>
          <w:szCs w:val="24"/>
        </w:rPr>
        <w:t>Tahapan</w:t>
      </w:r>
      <w:r w:rsidR="009F46E6">
        <w:rPr>
          <w:rFonts w:ascii="Times New Roman" w:hAnsi="Times New Roman" w:cs="Times New Roman"/>
          <w:sz w:val="24"/>
          <w:szCs w:val="24"/>
          <w:lang w:val="nb-NO"/>
        </w:rPr>
        <w:t xml:space="preserve"> kegiatan yang </w:t>
      </w:r>
      <w:r w:rsidR="009F46E6" w:rsidRPr="009C65CA">
        <w:rPr>
          <w:rFonts w:ascii="Times New Roman" w:hAnsi="Times New Roman" w:cs="Times New Roman"/>
          <w:sz w:val="24"/>
          <w:szCs w:val="24"/>
          <w:lang w:val="nb-NO"/>
        </w:rPr>
        <w:t>dilak</w:t>
      </w:r>
      <w:r w:rsidR="009F46E6">
        <w:rPr>
          <w:rFonts w:ascii="Times New Roman" w:hAnsi="Times New Roman" w:cs="Times New Roman"/>
          <w:sz w:val="24"/>
          <w:szCs w:val="24"/>
          <w:lang w:val="nb-NO"/>
        </w:rPr>
        <w:t xml:space="preserve">sanakan adalah : </w:t>
      </w:r>
      <w:r w:rsidR="009F46E6" w:rsidRPr="00541971">
        <w:rPr>
          <w:rFonts w:ascii="Times New Roman" w:hAnsi="Times New Roman" w:cs="Times New Roman"/>
          <w:sz w:val="24"/>
          <w:szCs w:val="24"/>
        </w:rPr>
        <w:t>(1)</w:t>
      </w:r>
      <w:r w:rsidR="009F46E6">
        <w:rPr>
          <w:rFonts w:ascii="Times New Roman" w:hAnsi="Times New Roman" w:cs="Times New Roman"/>
          <w:sz w:val="24"/>
          <w:szCs w:val="24"/>
        </w:rPr>
        <w:t xml:space="preserve"> </w:t>
      </w:r>
      <w:r w:rsidR="009F46E6" w:rsidRPr="00811373">
        <w:rPr>
          <w:rFonts w:ascii="Times New Roman" w:hAnsi="Times New Roman" w:cs="Times New Roman"/>
          <w:i/>
          <w:sz w:val="24"/>
          <w:szCs w:val="24"/>
        </w:rPr>
        <w:t>Research and Information colletion</w:t>
      </w:r>
      <w:r w:rsidR="009F46E6" w:rsidRPr="00541971">
        <w:rPr>
          <w:rFonts w:ascii="Times New Roman" w:hAnsi="Times New Roman" w:cs="Times New Roman"/>
          <w:sz w:val="24"/>
          <w:szCs w:val="24"/>
        </w:rPr>
        <w:t xml:space="preserve"> (p</w:t>
      </w:r>
      <w:r w:rsidR="009F46E6">
        <w:rPr>
          <w:rFonts w:ascii="Times New Roman" w:hAnsi="Times New Roman" w:cs="Times New Roman"/>
          <w:sz w:val="24"/>
          <w:szCs w:val="24"/>
        </w:rPr>
        <w:t xml:space="preserve">enelitian dan pengumpulan data), meliputi pengumpulan data awal berupa nilai hasil belajar mahasiswa, analisis observasi dan wawancara kepada mahasiswa dan dosen pengampu, </w:t>
      </w:r>
      <w:r w:rsidR="009F46E6" w:rsidRPr="00541971">
        <w:rPr>
          <w:rFonts w:ascii="Times New Roman" w:hAnsi="Times New Roman" w:cs="Times New Roman"/>
          <w:sz w:val="24"/>
          <w:szCs w:val="24"/>
        </w:rPr>
        <w:t xml:space="preserve">(2) </w:t>
      </w:r>
      <w:r w:rsidR="009F46E6" w:rsidRPr="00811373">
        <w:rPr>
          <w:rFonts w:ascii="Times New Roman" w:hAnsi="Times New Roman" w:cs="Times New Roman"/>
          <w:i/>
          <w:sz w:val="24"/>
          <w:szCs w:val="24"/>
        </w:rPr>
        <w:t>Planning</w:t>
      </w:r>
      <w:r w:rsidR="009F46E6">
        <w:rPr>
          <w:rFonts w:ascii="Times New Roman" w:hAnsi="Times New Roman" w:cs="Times New Roman"/>
          <w:sz w:val="24"/>
          <w:szCs w:val="24"/>
        </w:rPr>
        <w:t xml:space="preserve"> (perencanaan), meliputi membuat rancangan pembelajaran yaitu pembelajaran berbasis masalah berdasarkan stimulasi dengan sintak, </w:t>
      </w:r>
      <w:r w:rsidR="009F46E6" w:rsidRPr="00541971">
        <w:rPr>
          <w:rFonts w:ascii="Times New Roman" w:hAnsi="Times New Roman" w:cs="Times New Roman"/>
          <w:sz w:val="24"/>
          <w:szCs w:val="24"/>
        </w:rPr>
        <w:t xml:space="preserve">(3) </w:t>
      </w:r>
      <w:r w:rsidR="009F46E6" w:rsidRPr="00811373">
        <w:rPr>
          <w:rFonts w:ascii="Times New Roman" w:hAnsi="Times New Roman" w:cs="Times New Roman"/>
          <w:i/>
          <w:sz w:val="24"/>
          <w:szCs w:val="24"/>
        </w:rPr>
        <w:t>Develop Preliminary form of Product</w:t>
      </w:r>
      <w:r w:rsidR="009F46E6" w:rsidRPr="00541971">
        <w:rPr>
          <w:rFonts w:ascii="Times New Roman" w:hAnsi="Times New Roman" w:cs="Times New Roman"/>
          <w:sz w:val="24"/>
          <w:szCs w:val="24"/>
        </w:rPr>
        <w:t xml:space="preserve"> (pengembangan draft produk</w:t>
      </w:r>
      <w:r w:rsidR="009F46E6">
        <w:rPr>
          <w:rFonts w:ascii="Times New Roman" w:hAnsi="Times New Roman" w:cs="Times New Roman"/>
          <w:sz w:val="24"/>
          <w:szCs w:val="24"/>
        </w:rPr>
        <w:t xml:space="preserve"> awal), meliputi membuat produk awal berupa soal essay untuk tes hasil belajar mahasiswa berdasarkan data perencanaan, </w:t>
      </w:r>
      <w:r w:rsidR="009F46E6" w:rsidRPr="00541971">
        <w:rPr>
          <w:rFonts w:ascii="Times New Roman" w:hAnsi="Times New Roman" w:cs="Times New Roman"/>
          <w:sz w:val="24"/>
          <w:szCs w:val="24"/>
        </w:rPr>
        <w:t xml:space="preserve">(4) </w:t>
      </w:r>
      <w:r w:rsidR="009F46E6" w:rsidRPr="00811373">
        <w:rPr>
          <w:rFonts w:ascii="Times New Roman" w:hAnsi="Times New Roman" w:cs="Times New Roman"/>
          <w:i/>
          <w:sz w:val="24"/>
          <w:szCs w:val="24"/>
        </w:rPr>
        <w:t>Preliminary Field Testing</w:t>
      </w:r>
      <w:r w:rsidR="009F46E6">
        <w:rPr>
          <w:rFonts w:ascii="Times New Roman" w:hAnsi="Times New Roman" w:cs="Times New Roman"/>
          <w:sz w:val="24"/>
          <w:szCs w:val="24"/>
        </w:rPr>
        <w:t xml:space="preserve"> (uji coba lapangan awal), meliputi uji ahli materi kultur jaringan tanaman, uji ahli pembelajaran berbasis masalah (PBL), dan oleh teman sejawat, </w:t>
      </w:r>
      <w:r w:rsidR="009F46E6" w:rsidRPr="00541971">
        <w:rPr>
          <w:rFonts w:ascii="Times New Roman" w:hAnsi="Times New Roman" w:cs="Times New Roman"/>
          <w:sz w:val="24"/>
          <w:szCs w:val="24"/>
        </w:rPr>
        <w:t xml:space="preserve">(5) </w:t>
      </w:r>
      <w:r w:rsidR="009F46E6" w:rsidRPr="00811373">
        <w:rPr>
          <w:rFonts w:ascii="Times New Roman" w:hAnsi="Times New Roman" w:cs="Times New Roman"/>
          <w:i/>
          <w:sz w:val="24"/>
          <w:szCs w:val="24"/>
        </w:rPr>
        <w:t>Main Product Revision</w:t>
      </w:r>
      <w:r w:rsidR="009F46E6" w:rsidRPr="00541971">
        <w:rPr>
          <w:rFonts w:ascii="Times New Roman" w:hAnsi="Times New Roman" w:cs="Times New Roman"/>
          <w:sz w:val="24"/>
          <w:szCs w:val="24"/>
        </w:rPr>
        <w:t xml:space="preserve"> (revis</w:t>
      </w:r>
      <w:r w:rsidR="009F46E6">
        <w:rPr>
          <w:rFonts w:ascii="Times New Roman" w:hAnsi="Times New Roman" w:cs="Times New Roman"/>
          <w:sz w:val="24"/>
          <w:szCs w:val="24"/>
        </w:rPr>
        <w:t xml:space="preserve">i hasil uji coba), meliputi melakukan revisi berdasarkan kritik dan saran yang diberikan oleh ahli materi kultur jaringan tanaman, ahli pembelajaran berbasis masalah (PBL), dan oleh teman sejawat, </w:t>
      </w:r>
      <w:r w:rsidR="009F46E6" w:rsidRPr="00541971">
        <w:rPr>
          <w:rFonts w:ascii="Times New Roman" w:hAnsi="Times New Roman" w:cs="Times New Roman"/>
          <w:sz w:val="24"/>
          <w:szCs w:val="24"/>
        </w:rPr>
        <w:t xml:space="preserve">(6) </w:t>
      </w:r>
      <w:r w:rsidR="009F46E6" w:rsidRPr="00811373">
        <w:rPr>
          <w:rFonts w:ascii="Times New Roman" w:hAnsi="Times New Roman" w:cs="Times New Roman"/>
          <w:i/>
          <w:sz w:val="24"/>
          <w:szCs w:val="24"/>
        </w:rPr>
        <w:t>Main Field Testing</w:t>
      </w:r>
      <w:r w:rsidR="009F46E6" w:rsidRPr="00541971">
        <w:rPr>
          <w:rFonts w:ascii="Times New Roman" w:hAnsi="Times New Roman" w:cs="Times New Roman"/>
          <w:sz w:val="24"/>
          <w:szCs w:val="24"/>
        </w:rPr>
        <w:t xml:space="preserve"> (uji lapangan produk utama)</w:t>
      </w:r>
      <w:r w:rsidR="009F46E6">
        <w:rPr>
          <w:rFonts w:ascii="Times New Roman" w:hAnsi="Times New Roman" w:cs="Times New Roman"/>
          <w:sz w:val="24"/>
          <w:szCs w:val="24"/>
        </w:rPr>
        <w:t>, meliputi uji terbatas mahasiswa,</w:t>
      </w:r>
      <w:r w:rsidR="00CB371B">
        <w:rPr>
          <w:rFonts w:ascii="Times New Roman" w:hAnsi="Times New Roman" w:cs="Times New Roman"/>
          <w:sz w:val="24"/>
          <w:szCs w:val="24"/>
        </w:rPr>
        <w:t xml:space="preserve"> dan</w:t>
      </w:r>
      <w:r w:rsidR="009F46E6">
        <w:rPr>
          <w:rFonts w:ascii="Times New Roman" w:hAnsi="Times New Roman" w:cs="Times New Roman"/>
          <w:sz w:val="24"/>
          <w:szCs w:val="24"/>
        </w:rPr>
        <w:t xml:space="preserve"> </w:t>
      </w:r>
      <w:r w:rsidR="009F46E6" w:rsidRPr="00541971">
        <w:rPr>
          <w:rFonts w:ascii="Times New Roman" w:hAnsi="Times New Roman" w:cs="Times New Roman"/>
          <w:sz w:val="24"/>
          <w:szCs w:val="24"/>
        </w:rPr>
        <w:t xml:space="preserve">(7) </w:t>
      </w:r>
      <w:r w:rsidR="009F46E6" w:rsidRPr="00811373">
        <w:rPr>
          <w:rFonts w:ascii="Times New Roman" w:hAnsi="Times New Roman" w:cs="Times New Roman"/>
          <w:i/>
          <w:sz w:val="24"/>
          <w:szCs w:val="24"/>
        </w:rPr>
        <w:t>Operational Product Revision</w:t>
      </w:r>
      <w:r w:rsidR="009F46E6">
        <w:rPr>
          <w:rFonts w:ascii="Times New Roman" w:hAnsi="Times New Roman" w:cs="Times New Roman"/>
          <w:sz w:val="24"/>
          <w:szCs w:val="24"/>
        </w:rPr>
        <w:t xml:space="preserve"> (revisi produk), meliputi melakukan revisi berdasarkan kritik dan saran yang diberikan oleh mahasiswa yang mengikuti uji coba perorangan</w:t>
      </w:r>
      <w:r w:rsidR="00CB371B">
        <w:rPr>
          <w:rFonts w:ascii="Times New Roman" w:hAnsi="Times New Roman" w:cs="Times New Roman"/>
          <w:sz w:val="24"/>
          <w:szCs w:val="24"/>
        </w:rPr>
        <w:t xml:space="preserve">. </w:t>
      </w:r>
      <w:r w:rsidR="00CB371B">
        <w:rPr>
          <w:rFonts w:ascii="Times New Roman" w:hAnsi="Times New Roman" w:cs="Times New Roman"/>
          <w:sz w:val="24"/>
          <w:szCs w:val="24"/>
          <w:lang w:val="nb-NO"/>
        </w:rPr>
        <w:t xml:space="preserve">Dari penelitian ini diperoleh hasil bahwa </w:t>
      </w:r>
      <w:r w:rsidR="00CE2226">
        <w:rPr>
          <w:rFonts w:ascii="Times New Roman" w:hAnsi="Times New Roman" w:cs="Times New Roman"/>
          <w:sz w:val="24"/>
          <w:szCs w:val="24"/>
        </w:rPr>
        <w:t>d</w:t>
      </w:r>
      <w:r w:rsidR="00DC0303" w:rsidRPr="001370AD">
        <w:rPr>
          <w:rFonts w:ascii="Times New Roman" w:hAnsi="Times New Roman" w:cs="Times New Roman"/>
          <w:sz w:val="24"/>
          <w:szCs w:val="24"/>
        </w:rPr>
        <w:t xml:space="preserve">imana soal yang valid </w:t>
      </w:r>
      <w:r w:rsidR="00CE2226">
        <w:rPr>
          <w:rFonts w:ascii="Times New Roman" w:hAnsi="Times New Roman" w:cs="Times New Roman"/>
          <w:sz w:val="24"/>
          <w:szCs w:val="24"/>
        </w:rPr>
        <w:t>pada siklus I terdapat 10 soal</w:t>
      </w:r>
      <w:r w:rsidR="00DC0303">
        <w:rPr>
          <w:rFonts w:ascii="Times New Roman" w:hAnsi="Times New Roman" w:cs="Times New Roman"/>
          <w:sz w:val="24"/>
          <w:szCs w:val="24"/>
        </w:rPr>
        <w:t xml:space="preserve">, </w:t>
      </w:r>
      <w:r w:rsidR="00CE2226">
        <w:rPr>
          <w:rFonts w:ascii="Times New Roman" w:hAnsi="Times New Roman" w:cs="Times New Roman"/>
          <w:sz w:val="24"/>
          <w:szCs w:val="24"/>
        </w:rPr>
        <w:t>s</w:t>
      </w:r>
      <w:r w:rsidR="00DC0303" w:rsidRPr="001370AD">
        <w:rPr>
          <w:rFonts w:ascii="Times New Roman" w:hAnsi="Times New Roman" w:cs="Times New Roman"/>
          <w:sz w:val="24"/>
          <w:szCs w:val="24"/>
        </w:rPr>
        <w:t>edangkan pada siklus II</w:t>
      </w:r>
      <w:r w:rsidR="00CE2226">
        <w:rPr>
          <w:rFonts w:ascii="Times New Roman" w:hAnsi="Times New Roman" w:cs="Times New Roman"/>
          <w:sz w:val="24"/>
          <w:szCs w:val="24"/>
        </w:rPr>
        <w:t xml:space="preserve"> terdapat 11 soal yang valid</w:t>
      </w:r>
      <w:r w:rsidR="00DC0303">
        <w:rPr>
          <w:rFonts w:ascii="Times New Roman" w:hAnsi="Times New Roman" w:cs="Times New Roman"/>
          <w:sz w:val="24"/>
          <w:szCs w:val="24"/>
        </w:rPr>
        <w:t xml:space="preserve">. </w:t>
      </w:r>
      <w:proofErr w:type="gramStart"/>
      <w:r w:rsidR="004019CA">
        <w:rPr>
          <w:rFonts w:ascii="Times New Roman" w:hAnsi="Times New Roman" w:cs="Times New Roman"/>
          <w:color w:val="000000"/>
          <w:sz w:val="24"/>
          <w:szCs w:val="24"/>
        </w:rPr>
        <w:t>R</w:t>
      </w:r>
      <w:r w:rsidR="00CE2226">
        <w:rPr>
          <w:rFonts w:ascii="Times New Roman" w:hAnsi="Times New Roman" w:cs="Times New Roman"/>
          <w:color w:val="000000"/>
          <w:sz w:val="24"/>
          <w:szCs w:val="24"/>
        </w:rPr>
        <w:t>eliabilitas tes siklus</w:t>
      </w:r>
      <w:r w:rsidR="004019CA">
        <w:rPr>
          <w:rFonts w:ascii="Times New Roman" w:hAnsi="Times New Roman" w:cs="Times New Roman"/>
          <w:color w:val="000000"/>
          <w:sz w:val="24"/>
          <w:szCs w:val="24"/>
        </w:rPr>
        <w:t xml:space="preserve"> I dan siklus II</w:t>
      </w:r>
      <w:r w:rsidR="00CE2226">
        <w:rPr>
          <w:rFonts w:ascii="Times New Roman" w:hAnsi="Times New Roman" w:cs="Times New Roman"/>
          <w:color w:val="000000"/>
          <w:sz w:val="24"/>
          <w:szCs w:val="24"/>
        </w:rPr>
        <w:t xml:space="preserve"> S</w:t>
      </w:r>
      <w:r w:rsidR="00CE2226" w:rsidRPr="001370AD">
        <w:rPr>
          <w:rFonts w:ascii="Times New Roman" w:hAnsi="Times New Roman" w:cs="Times New Roman"/>
          <w:color w:val="000000"/>
          <w:sz w:val="24"/>
          <w:szCs w:val="24"/>
        </w:rPr>
        <w:t>angat Tinggi.</w:t>
      </w:r>
      <w:proofErr w:type="gramEnd"/>
      <w:r w:rsidR="00CE2226">
        <w:rPr>
          <w:rFonts w:ascii="Times New Roman" w:hAnsi="Times New Roman" w:cs="Times New Roman"/>
          <w:color w:val="000000"/>
          <w:sz w:val="24"/>
          <w:szCs w:val="24"/>
        </w:rPr>
        <w:t xml:space="preserve"> </w:t>
      </w:r>
      <w:r w:rsidR="00CE2226" w:rsidRPr="001370AD">
        <w:rPr>
          <w:rFonts w:ascii="Times New Roman" w:hAnsi="Times New Roman" w:cs="Times New Roman"/>
          <w:color w:val="000000"/>
          <w:sz w:val="24"/>
          <w:szCs w:val="24"/>
        </w:rPr>
        <w:t>Berdasarkan hasil perhitungan daya pembeda tes diatas pada siklus I te</w:t>
      </w:r>
      <w:r w:rsidR="00CE2226">
        <w:rPr>
          <w:rFonts w:ascii="Times New Roman" w:hAnsi="Times New Roman" w:cs="Times New Roman"/>
          <w:color w:val="000000"/>
          <w:sz w:val="24"/>
          <w:szCs w:val="24"/>
        </w:rPr>
        <w:t>rdapat 7 soal yang sangat baik,</w:t>
      </w:r>
      <w:r w:rsidR="00CE2226" w:rsidRPr="001370AD">
        <w:rPr>
          <w:rFonts w:ascii="Times New Roman" w:hAnsi="Times New Roman" w:cs="Times New Roman"/>
          <w:color w:val="000000"/>
          <w:sz w:val="24"/>
          <w:szCs w:val="24"/>
        </w:rPr>
        <w:t xml:space="preserve"> </w:t>
      </w:r>
      <w:r w:rsidR="00CE2226">
        <w:rPr>
          <w:rFonts w:ascii="Times New Roman" w:hAnsi="Times New Roman" w:cs="Times New Roman"/>
          <w:color w:val="000000"/>
          <w:sz w:val="24"/>
          <w:szCs w:val="24"/>
        </w:rPr>
        <w:t>1 soal yang baik,</w:t>
      </w:r>
      <w:r w:rsidR="00CE2226" w:rsidRPr="001370AD">
        <w:rPr>
          <w:rFonts w:ascii="Times New Roman" w:hAnsi="Times New Roman" w:cs="Times New Roman"/>
          <w:color w:val="000000"/>
          <w:sz w:val="24"/>
          <w:szCs w:val="24"/>
        </w:rPr>
        <w:t xml:space="preserve"> 2 s</w:t>
      </w:r>
      <w:r w:rsidR="00CE2226">
        <w:rPr>
          <w:rFonts w:ascii="Times New Roman" w:hAnsi="Times New Roman" w:cs="Times New Roman"/>
          <w:color w:val="000000"/>
          <w:sz w:val="24"/>
          <w:szCs w:val="24"/>
        </w:rPr>
        <w:t>oal yang cukup, sedangkan</w:t>
      </w:r>
      <w:r w:rsidR="00CE2226" w:rsidRPr="001370AD">
        <w:rPr>
          <w:rFonts w:ascii="Times New Roman" w:hAnsi="Times New Roman" w:cs="Times New Roman"/>
          <w:color w:val="000000"/>
          <w:sz w:val="24"/>
          <w:szCs w:val="24"/>
        </w:rPr>
        <w:t xml:space="preserve"> pada siklus II terdapat 6 soal yang sangat baik</w:t>
      </w:r>
      <w:r w:rsidR="00CE2226">
        <w:rPr>
          <w:rFonts w:ascii="Times New Roman" w:hAnsi="Times New Roman" w:cs="Times New Roman"/>
          <w:color w:val="000000"/>
          <w:sz w:val="24"/>
          <w:szCs w:val="24"/>
        </w:rPr>
        <w:t>,</w:t>
      </w:r>
      <w:r w:rsidR="004019CA">
        <w:rPr>
          <w:rFonts w:ascii="Times New Roman" w:hAnsi="Times New Roman" w:cs="Times New Roman"/>
          <w:color w:val="000000"/>
          <w:sz w:val="24"/>
          <w:szCs w:val="24"/>
        </w:rPr>
        <w:t xml:space="preserve"> 3 soal yang baik</w:t>
      </w:r>
      <w:r w:rsidR="00CE2226" w:rsidRPr="001370AD">
        <w:rPr>
          <w:rFonts w:ascii="Times New Roman" w:hAnsi="Times New Roman" w:cs="Times New Roman"/>
          <w:color w:val="000000"/>
          <w:sz w:val="24"/>
          <w:szCs w:val="24"/>
        </w:rPr>
        <w:t xml:space="preserve">, 1 </w:t>
      </w:r>
      <w:r w:rsidR="004019CA">
        <w:rPr>
          <w:rFonts w:ascii="Times New Roman" w:hAnsi="Times New Roman" w:cs="Times New Roman"/>
          <w:color w:val="000000"/>
          <w:sz w:val="24"/>
          <w:szCs w:val="24"/>
        </w:rPr>
        <w:t>soal yang cukup,</w:t>
      </w:r>
      <w:r w:rsidR="00CE2226" w:rsidRPr="001370AD">
        <w:rPr>
          <w:rFonts w:ascii="Times New Roman" w:hAnsi="Times New Roman" w:cs="Times New Roman"/>
          <w:color w:val="000000"/>
          <w:sz w:val="24"/>
          <w:szCs w:val="24"/>
        </w:rPr>
        <w:t xml:space="preserve"> dan 1 </w:t>
      </w:r>
      <w:r w:rsidR="004019CA">
        <w:rPr>
          <w:rFonts w:ascii="Times New Roman" w:hAnsi="Times New Roman" w:cs="Times New Roman"/>
          <w:color w:val="000000"/>
          <w:sz w:val="24"/>
          <w:szCs w:val="24"/>
        </w:rPr>
        <w:t>soal yang jelek</w:t>
      </w:r>
      <w:r w:rsidR="00CE2226" w:rsidRPr="001370AD">
        <w:rPr>
          <w:rFonts w:ascii="Times New Roman" w:hAnsi="Times New Roman" w:cs="Times New Roman"/>
          <w:color w:val="000000"/>
          <w:sz w:val="24"/>
          <w:szCs w:val="24"/>
        </w:rPr>
        <w:t>.</w:t>
      </w:r>
      <w:r w:rsidR="00CE2226">
        <w:rPr>
          <w:rFonts w:ascii="Times New Roman" w:hAnsi="Times New Roman" w:cs="Times New Roman"/>
          <w:color w:val="000000"/>
          <w:sz w:val="24"/>
          <w:szCs w:val="24"/>
        </w:rPr>
        <w:t xml:space="preserve"> </w:t>
      </w:r>
      <w:proofErr w:type="gramStart"/>
      <w:r w:rsidR="00CE2226" w:rsidRPr="001370AD">
        <w:rPr>
          <w:rFonts w:ascii="Times New Roman" w:hAnsi="Times New Roman" w:cs="Times New Roman"/>
          <w:sz w:val="24"/>
          <w:szCs w:val="24"/>
        </w:rPr>
        <w:t>Berdasarkan indek</w:t>
      </w:r>
      <w:r w:rsidR="004019CA">
        <w:rPr>
          <w:rFonts w:ascii="Times New Roman" w:hAnsi="Times New Roman" w:cs="Times New Roman"/>
          <w:sz w:val="24"/>
          <w:szCs w:val="24"/>
        </w:rPr>
        <w:t xml:space="preserve">s kesukaran </w:t>
      </w:r>
      <w:r w:rsidR="00CE2226" w:rsidRPr="001370AD">
        <w:rPr>
          <w:rFonts w:ascii="Times New Roman" w:hAnsi="Times New Roman" w:cs="Times New Roman"/>
          <w:sz w:val="24"/>
          <w:szCs w:val="24"/>
        </w:rPr>
        <w:t>pada siklus I terdapat so</w:t>
      </w:r>
      <w:r w:rsidR="004019CA">
        <w:rPr>
          <w:rFonts w:ascii="Times New Roman" w:hAnsi="Times New Roman" w:cs="Times New Roman"/>
          <w:sz w:val="24"/>
          <w:szCs w:val="24"/>
        </w:rPr>
        <w:t>al yang mudah ada 10 soal, sedangkan</w:t>
      </w:r>
      <w:r w:rsidR="00CE2226" w:rsidRPr="001370AD">
        <w:rPr>
          <w:rFonts w:ascii="Times New Roman" w:hAnsi="Times New Roman" w:cs="Times New Roman"/>
          <w:sz w:val="24"/>
          <w:szCs w:val="24"/>
        </w:rPr>
        <w:t xml:space="preserve"> pada siklus </w:t>
      </w:r>
      <w:r w:rsidR="004019CA">
        <w:rPr>
          <w:rFonts w:ascii="Times New Roman" w:hAnsi="Times New Roman" w:cs="Times New Roman"/>
          <w:sz w:val="24"/>
          <w:szCs w:val="24"/>
        </w:rPr>
        <w:t>II terdapat soal yang mudah 10</w:t>
      </w:r>
      <w:r w:rsidR="00CE2226" w:rsidRPr="001370AD">
        <w:rPr>
          <w:rFonts w:ascii="Times New Roman" w:hAnsi="Times New Roman" w:cs="Times New Roman"/>
          <w:sz w:val="24"/>
          <w:szCs w:val="24"/>
        </w:rPr>
        <w:t xml:space="preserve"> dan kateg</w:t>
      </w:r>
      <w:r w:rsidR="004019CA">
        <w:rPr>
          <w:rFonts w:ascii="Times New Roman" w:hAnsi="Times New Roman" w:cs="Times New Roman"/>
          <w:sz w:val="24"/>
          <w:szCs w:val="24"/>
        </w:rPr>
        <w:t>ori sedang ada 1 soal</w:t>
      </w:r>
      <w:r w:rsidR="00CE2226" w:rsidRPr="001370AD">
        <w:rPr>
          <w:rFonts w:ascii="Times New Roman" w:hAnsi="Times New Roman" w:cs="Times New Roman"/>
          <w:sz w:val="24"/>
          <w:szCs w:val="24"/>
        </w:rPr>
        <w:t>.</w:t>
      </w:r>
      <w:proofErr w:type="gramEnd"/>
    </w:p>
    <w:p w:rsidR="004019CA" w:rsidRDefault="004019CA" w:rsidP="00F70B21">
      <w:pPr>
        <w:spacing w:after="0" w:line="240" w:lineRule="auto"/>
        <w:jc w:val="both"/>
        <w:rPr>
          <w:rFonts w:ascii="Times New Roman" w:hAnsi="Times New Roman" w:cs="Times New Roman"/>
          <w:b/>
          <w:sz w:val="24"/>
          <w:szCs w:val="24"/>
        </w:rPr>
      </w:pPr>
    </w:p>
    <w:p w:rsidR="00E048BE" w:rsidRDefault="00E048BE" w:rsidP="00F70B21">
      <w:pPr>
        <w:spacing w:after="0" w:line="240" w:lineRule="auto"/>
        <w:ind w:left="1701" w:hanging="1701"/>
        <w:jc w:val="both"/>
        <w:rPr>
          <w:rFonts w:ascii="Times New Roman" w:hAnsi="Times New Roman" w:cs="Times New Roman"/>
          <w:sz w:val="24"/>
          <w:szCs w:val="24"/>
        </w:rPr>
      </w:pPr>
      <w:r w:rsidRPr="00E048BE">
        <w:rPr>
          <w:rFonts w:ascii="Times New Roman" w:hAnsi="Times New Roman" w:cs="Times New Roman"/>
          <w:b/>
          <w:sz w:val="24"/>
          <w:szCs w:val="24"/>
        </w:rPr>
        <w:t xml:space="preserve">Kata </w:t>
      </w:r>
      <w:proofErr w:type="gramStart"/>
      <w:r w:rsidRPr="00E048BE">
        <w:rPr>
          <w:rFonts w:ascii="Times New Roman" w:hAnsi="Times New Roman" w:cs="Times New Roman"/>
          <w:b/>
          <w:sz w:val="24"/>
          <w:szCs w:val="24"/>
        </w:rPr>
        <w:t>kunci</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F70B21">
        <w:rPr>
          <w:rFonts w:ascii="Times New Roman" w:hAnsi="Times New Roman" w:cs="Times New Roman"/>
          <w:sz w:val="24"/>
          <w:szCs w:val="24"/>
        </w:rPr>
        <w:t xml:space="preserve">Validasi, </w:t>
      </w:r>
      <w:r>
        <w:rPr>
          <w:rFonts w:ascii="Times New Roman" w:hAnsi="Times New Roman" w:cs="Times New Roman"/>
          <w:sz w:val="24"/>
          <w:szCs w:val="24"/>
        </w:rPr>
        <w:t>Video Pembelajaran, Kultur Jaringan</w:t>
      </w:r>
      <w:r w:rsidR="00F70B21">
        <w:rPr>
          <w:rFonts w:ascii="Times New Roman" w:hAnsi="Times New Roman" w:cs="Times New Roman"/>
          <w:sz w:val="24"/>
          <w:szCs w:val="24"/>
        </w:rPr>
        <w:t xml:space="preserve"> Tanaman</w:t>
      </w:r>
      <w:r>
        <w:rPr>
          <w:rFonts w:ascii="Times New Roman" w:hAnsi="Times New Roman" w:cs="Times New Roman"/>
          <w:sz w:val="24"/>
          <w:szCs w:val="24"/>
        </w:rPr>
        <w:t>, Pembelajaran Berbasis Masalah (PBL)</w:t>
      </w:r>
    </w:p>
    <w:p w:rsidR="00E048BE" w:rsidRDefault="00E048BE" w:rsidP="00F70B21">
      <w:pPr>
        <w:spacing w:after="0" w:line="240" w:lineRule="auto"/>
        <w:jc w:val="both"/>
        <w:rPr>
          <w:rFonts w:ascii="Times New Roman" w:hAnsi="Times New Roman" w:cs="Times New Roman"/>
          <w:sz w:val="24"/>
          <w:szCs w:val="24"/>
        </w:rPr>
      </w:pPr>
    </w:p>
    <w:p w:rsidR="00E048BE" w:rsidRDefault="00E048BE" w:rsidP="00F70B21">
      <w:pPr>
        <w:spacing w:after="0" w:line="240" w:lineRule="auto"/>
        <w:jc w:val="both"/>
        <w:rPr>
          <w:rFonts w:ascii="Times New Roman" w:hAnsi="Times New Roman" w:cs="Times New Roman"/>
          <w:sz w:val="24"/>
          <w:szCs w:val="24"/>
        </w:rPr>
        <w:sectPr w:rsidR="00E048BE" w:rsidSect="00CB41E1">
          <w:pgSz w:w="11907" w:h="16840" w:code="9"/>
          <w:pgMar w:top="1418" w:right="1418" w:bottom="1418" w:left="1418" w:header="720" w:footer="720" w:gutter="0"/>
          <w:cols w:space="720"/>
          <w:docGrid w:linePitch="360"/>
        </w:sectPr>
      </w:pPr>
    </w:p>
    <w:p w:rsidR="00E048BE" w:rsidRDefault="004019CA" w:rsidP="00F70B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E2226" w:rsidRDefault="00F70B21" w:rsidP="00F70B21">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sz w:val="24"/>
          <w:szCs w:val="24"/>
          <w:lang w:val="it-IT"/>
        </w:rPr>
        <w:t>Secara terminologi k</w:t>
      </w:r>
      <w:r w:rsidR="00CE2226">
        <w:rPr>
          <w:rFonts w:ascii="Times New Roman" w:hAnsi="Times New Roman"/>
          <w:sz w:val="24"/>
          <w:szCs w:val="24"/>
          <w:lang w:val="it-IT"/>
        </w:rPr>
        <w:t>ultur jaringan tanaman adalah</w:t>
      </w:r>
      <w:r w:rsidR="00CE2226" w:rsidRPr="00520DAA">
        <w:rPr>
          <w:rFonts w:ascii="Times New Roman" w:hAnsi="Times New Roman"/>
          <w:sz w:val="24"/>
          <w:szCs w:val="24"/>
          <w:lang w:val="it-IT"/>
        </w:rPr>
        <w:t xml:space="preserve"> budidaya jaringan/sel tanaman menjadi tanaman utuh yang kecil yang mempunyai sifat yang sama dengan induknya (Harahap, 2015), </w:t>
      </w:r>
      <w:r w:rsidR="00CE2226" w:rsidRPr="00520DAA">
        <w:rPr>
          <w:rFonts w:ascii="Times New Roman" w:hAnsi="Times New Roman" w:cs="Times New Roman"/>
          <w:sz w:val="24"/>
          <w:szCs w:val="24"/>
        </w:rPr>
        <w:t>yang terdiri dari banyaknya proses dan perhitungan. Materi yang diberikan pada mata kuliah ini adalah pengenalan kultu</w:t>
      </w:r>
      <w:r>
        <w:rPr>
          <w:rFonts w:ascii="Times New Roman" w:hAnsi="Times New Roman" w:cs="Times New Roman"/>
          <w:sz w:val="24"/>
          <w:szCs w:val="24"/>
        </w:rPr>
        <w:t xml:space="preserve">r jaringan tanaman dan </w:t>
      </w:r>
      <w:r w:rsidR="00CE2226" w:rsidRPr="00520DAA">
        <w:rPr>
          <w:rFonts w:ascii="Times New Roman" w:hAnsi="Times New Roman" w:cs="Times New Roman"/>
          <w:sz w:val="24"/>
          <w:szCs w:val="24"/>
        </w:rPr>
        <w:t xml:space="preserve">laboratorium kultur jaringan tanaman, </w:t>
      </w:r>
      <w:r w:rsidR="00CE2226" w:rsidRPr="00520DAA">
        <w:rPr>
          <w:rFonts w:ascii="Times New Roman" w:hAnsi="Times New Roman" w:cs="Times New Roman"/>
          <w:sz w:val="24"/>
          <w:szCs w:val="24"/>
        </w:rPr>
        <w:lastRenderedPageBreak/>
        <w:t xml:space="preserve">sterilisasi alat dan bahan, pembuatan media kultur jaringan </w:t>
      </w:r>
      <w:r w:rsidR="00CE2226" w:rsidRPr="00520DAA">
        <w:rPr>
          <w:rFonts w:ascii="Times New Roman" w:hAnsi="Times New Roman" w:cs="Times New Roman"/>
          <w:i/>
          <w:sz w:val="24"/>
          <w:szCs w:val="24"/>
        </w:rPr>
        <w:t>Murashige and Skoog</w:t>
      </w:r>
      <w:r w:rsidR="00CE2226" w:rsidRPr="00520DAA">
        <w:rPr>
          <w:rFonts w:ascii="Times New Roman" w:hAnsi="Times New Roman" w:cs="Times New Roman"/>
          <w:sz w:val="24"/>
          <w:szCs w:val="24"/>
        </w:rPr>
        <w:t xml:space="preserve"> (MS), perbanyakan tanaman secara </w:t>
      </w:r>
      <w:r w:rsidR="00CE2226" w:rsidRPr="00520DAA">
        <w:rPr>
          <w:rFonts w:ascii="Times New Roman" w:hAnsi="Times New Roman" w:cs="Times New Roman"/>
          <w:i/>
          <w:sz w:val="24"/>
          <w:szCs w:val="24"/>
        </w:rPr>
        <w:t>in vitro</w:t>
      </w:r>
      <w:r w:rsidR="00CE2226" w:rsidRPr="00520DAA">
        <w:rPr>
          <w:rFonts w:ascii="Times New Roman" w:hAnsi="Times New Roman" w:cs="Times New Roman"/>
          <w:sz w:val="24"/>
          <w:szCs w:val="24"/>
        </w:rPr>
        <w:t>,</w:t>
      </w:r>
      <w:r>
        <w:rPr>
          <w:rFonts w:ascii="Times New Roman" w:hAnsi="Times New Roman" w:cs="Times New Roman"/>
          <w:sz w:val="24"/>
          <w:szCs w:val="24"/>
        </w:rPr>
        <w:t xml:space="preserve"> dan</w:t>
      </w:r>
      <w:r w:rsidR="00CE2226" w:rsidRPr="00520DAA">
        <w:rPr>
          <w:rFonts w:ascii="Times New Roman" w:hAnsi="Times New Roman" w:cs="Times New Roman"/>
          <w:sz w:val="24"/>
          <w:szCs w:val="24"/>
        </w:rPr>
        <w:t xml:space="preserve"> </w:t>
      </w:r>
      <w:r>
        <w:rPr>
          <w:rFonts w:ascii="Times New Roman" w:hAnsi="Times New Roman" w:cs="Times New Roman"/>
          <w:sz w:val="24"/>
          <w:szCs w:val="24"/>
        </w:rPr>
        <w:t>induksi kalus</w:t>
      </w:r>
      <w:r w:rsidR="00CE2226" w:rsidRPr="00520DAA">
        <w:rPr>
          <w:rFonts w:ascii="Times New Roman" w:hAnsi="Times New Roman" w:cs="Times New Roman"/>
          <w:sz w:val="24"/>
          <w:szCs w:val="24"/>
        </w:rPr>
        <w:t xml:space="preserve">. Pada kenyataannya banyak materi mata kuliah </w:t>
      </w:r>
      <w:proofErr w:type="gramStart"/>
      <w:r w:rsidR="00CE2226" w:rsidRPr="00520DAA">
        <w:rPr>
          <w:rFonts w:ascii="Times New Roman" w:hAnsi="Times New Roman" w:cs="Times New Roman"/>
          <w:sz w:val="24"/>
          <w:szCs w:val="24"/>
        </w:rPr>
        <w:t>kultur</w:t>
      </w:r>
      <w:proofErr w:type="gramEnd"/>
      <w:r w:rsidR="00CE2226" w:rsidRPr="00520DAA">
        <w:rPr>
          <w:rFonts w:ascii="Times New Roman" w:hAnsi="Times New Roman" w:cs="Times New Roman"/>
          <w:sz w:val="24"/>
          <w:szCs w:val="24"/>
        </w:rPr>
        <w:t xml:space="preserve"> jaringan tanaman ini tergolong baru, yang terkesan monoton, dan bersifat abstrak bagi mahasiswa yang mengikuti mata kuliah tersebut. Sehingga untuk mengatasi masalah tersebut dibutuhkan </w:t>
      </w:r>
      <w:r w:rsidR="00CE2226" w:rsidRPr="00520DAA">
        <w:rPr>
          <w:rFonts w:ascii="Times New Roman" w:hAnsi="Times New Roman" w:cs="Times New Roman"/>
          <w:sz w:val="24"/>
          <w:szCs w:val="24"/>
        </w:rPr>
        <w:lastRenderedPageBreak/>
        <w:t xml:space="preserve">alat </w:t>
      </w:r>
      <w:proofErr w:type="gramStart"/>
      <w:r w:rsidR="00CE2226" w:rsidRPr="00520DAA">
        <w:rPr>
          <w:rFonts w:ascii="Times New Roman" w:hAnsi="Times New Roman" w:cs="Times New Roman"/>
          <w:sz w:val="24"/>
          <w:szCs w:val="24"/>
        </w:rPr>
        <w:t>bantu</w:t>
      </w:r>
      <w:proofErr w:type="gramEnd"/>
      <w:r w:rsidR="00CE2226" w:rsidRPr="00520DAA">
        <w:rPr>
          <w:rFonts w:ascii="Times New Roman" w:hAnsi="Times New Roman" w:cs="Times New Roman"/>
          <w:sz w:val="24"/>
          <w:szCs w:val="24"/>
        </w:rPr>
        <w:t xml:space="preserve"> agar mempermudah mahasiswa memahami materi pada mata kuliah kultur jaringan tanaman. Saat ini, belum ada media pembelajaran yang efektif digunakan untuk membantu pemahaman mahasiswa terhadap materi pada mata kuliah </w:t>
      </w:r>
      <w:proofErr w:type="gramStart"/>
      <w:r w:rsidR="00CE2226" w:rsidRPr="00520DAA">
        <w:rPr>
          <w:rFonts w:ascii="Times New Roman" w:hAnsi="Times New Roman" w:cs="Times New Roman"/>
          <w:sz w:val="24"/>
          <w:szCs w:val="24"/>
        </w:rPr>
        <w:t>kultur</w:t>
      </w:r>
      <w:proofErr w:type="gramEnd"/>
      <w:r w:rsidR="00CE2226" w:rsidRPr="00520DAA">
        <w:rPr>
          <w:rFonts w:ascii="Times New Roman" w:hAnsi="Times New Roman" w:cs="Times New Roman"/>
          <w:sz w:val="24"/>
          <w:szCs w:val="24"/>
        </w:rPr>
        <w:t xml:space="preserve"> jaringan tanaman, sehingga perlu dikembangkan media pembelajaran yang baik berupa video pembelajaran.</w:t>
      </w:r>
    </w:p>
    <w:p w:rsidR="00CE2226" w:rsidRDefault="00CE2226" w:rsidP="00F70B21">
      <w:pPr>
        <w:spacing w:after="0" w:line="240" w:lineRule="auto"/>
        <w:ind w:firstLine="360"/>
        <w:jc w:val="both"/>
        <w:rPr>
          <w:rFonts w:ascii="Times New Roman" w:hAnsi="Times New Roman"/>
          <w:sz w:val="24"/>
          <w:szCs w:val="24"/>
          <w:lang w:val="it-IT"/>
        </w:rPr>
      </w:pPr>
      <w:r>
        <w:rPr>
          <w:rFonts w:ascii="Times New Roman" w:hAnsi="Times New Roman"/>
          <w:sz w:val="24"/>
          <w:szCs w:val="24"/>
          <w:lang w:val="it-IT"/>
        </w:rPr>
        <w:t>V</w:t>
      </w:r>
      <w:r w:rsidRPr="00520DAA">
        <w:rPr>
          <w:rFonts w:ascii="Times New Roman" w:hAnsi="Times New Roman"/>
          <w:sz w:val="24"/>
          <w:szCs w:val="24"/>
          <w:lang w:val="it-IT"/>
        </w:rPr>
        <w:t>ideo</w:t>
      </w:r>
      <w:r w:rsidR="00F70B21">
        <w:rPr>
          <w:rFonts w:ascii="Times New Roman" w:hAnsi="Times New Roman"/>
          <w:sz w:val="24"/>
          <w:szCs w:val="24"/>
          <w:lang w:val="it-IT"/>
        </w:rPr>
        <w:t xml:space="preserve"> yang merupakan medium pembelajaran</w:t>
      </w:r>
      <w:r w:rsidRPr="00520DAA">
        <w:rPr>
          <w:rFonts w:ascii="Times New Roman" w:hAnsi="Times New Roman"/>
          <w:sz w:val="24"/>
          <w:szCs w:val="24"/>
          <w:lang w:val="it-IT"/>
        </w:rPr>
        <w:t xml:space="preserve"> adalah segala sesuatu yang memungkinkan sinyal radio dapat dikombinasikan dengan gambar bergerak secara sekuen</w:t>
      </w:r>
      <w:r w:rsidR="00F70B21">
        <w:rPr>
          <w:rFonts w:ascii="Times New Roman" w:hAnsi="Times New Roman"/>
          <w:sz w:val="24"/>
          <w:szCs w:val="24"/>
          <w:lang w:val="it-IT"/>
        </w:rPr>
        <w:t>sial (Daryanto, 2012). Media v</w:t>
      </w:r>
      <w:r w:rsidRPr="00520DAA">
        <w:rPr>
          <w:rFonts w:ascii="Times New Roman" w:hAnsi="Times New Roman"/>
          <w:sz w:val="24"/>
          <w:szCs w:val="24"/>
          <w:lang w:val="it-IT"/>
        </w:rPr>
        <w:t>ideo</w:t>
      </w:r>
      <w:r>
        <w:rPr>
          <w:rFonts w:ascii="Times New Roman" w:hAnsi="Times New Roman"/>
          <w:sz w:val="24"/>
          <w:szCs w:val="24"/>
          <w:lang w:val="it-IT"/>
        </w:rPr>
        <w:t xml:space="preserve"> pembelajaran</w:t>
      </w:r>
      <w:r w:rsidRPr="00520DAA">
        <w:rPr>
          <w:rFonts w:ascii="Times New Roman" w:hAnsi="Times New Roman"/>
          <w:sz w:val="24"/>
          <w:szCs w:val="24"/>
          <w:lang w:val="it-IT"/>
        </w:rPr>
        <w:t xml:space="preserve"> d</w:t>
      </w:r>
      <w:r>
        <w:rPr>
          <w:rFonts w:ascii="Times New Roman" w:hAnsi="Times New Roman"/>
          <w:sz w:val="24"/>
          <w:szCs w:val="24"/>
          <w:lang w:val="it-IT"/>
        </w:rPr>
        <w:t xml:space="preserve">apat dimanfaatkan dalam </w:t>
      </w:r>
      <w:r w:rsidRPr="00520DAA">
        <w:rPr>
          <w:rFonts w:ascii="Times New Roman" w:hAnsi="Times New Roman"/>
          <w:sz w:val="24"/>
          <w:szCs w:val="24"/>
          <w:lang w:val="it-IT"/>
        </w:rPr>
        <w:t>pembelajaran karena dapat memberikan pengalaman yang tidak terduga ke</w:t>
      </w:r>
      <w:r>
        <w:rPr>
          <w:rFonts w:ascii="Times New Roman" w:hAnsi="Times New Roman"/>
          <w:sz w:val="24"/>
          <w:szCs w:val="24"/>
          <w:lang w:val="it-IT"/>
        </w:rPr>
        <w:t>pada siswa. Selain itu,</w:t>
      </w:r>
      <w:r w:rsidR="00F70B21">
        <w:rPr>
          <w:rFonts w:ascii="Times New Roman" w:hAnsi="Times New Roman"/>
          <w:sz w:val="24"/>
          <w:szCs w:val="24"/>
          <w:lang w:val="it-IT"/>
        </w:rPr>
        <w:t xml:space="preserve"> media</w:t>
      </w:r>
      <w:r>
        <w:rPr>
          <w:rFonts w:ascii="Times New Roman" w:hAnsi="Times New Roman"/>
          <w:sz w:val="24"/>
          <w:szCs w:val="24"/>
          <w:lang w:val="it-IT"/>
        </w:rPr>
        <w:t xml:space="preserve"> </w:t>
      </w:r>
      <w:r w:rsidRPr="00520DAA">
        <w:rPr>
          <w:rFonts w:ascii="Times New Roman" w:hAnsi="Times New Roman"/>
          <w:sz w:val="24"/>
          <w:szCs w:val="24"/>
          <w:lang w:val="it-IT"/>
        </w:rPr>
        <w:t>video</w:t>
      </w:r>
      <w:r>
        <w:rPr>
          <w:rFonts w:ascii="Times New Roman" w:hAnsi="Times New Roman"/>
          <w:sz w:val="24"/>
          <w:szCs w:val="24"/>
          <w:lang w:val="it-IT"/>
        </w:rPr>
        <w:t xml:space="preserve"> pembelajaran</w:t>
      </w:r>
      <w:r w:rsidRPr="00520DAA">
        <w:rPr>
          <w:rFonts w:ascii="Times New Roman" w:hAnsi="Times New Roman"/>
          <w:sz w:val="24"/>
          <w:szCs w:val="24"/>
          <w:lang w:val="it-IT"/>
        </w:rPr>
        <w:t xml:space="preserve"> dapat dikombinasikan dengan animasi dan pengaturan kecepatan untuk mendemonstrasikan perubahan dari waktu ke waktu. Kemampuan </w:t>
      </w:r>
      <w:r w:rsidR="00F70B21">
        <w:rPr>
          <w:rFonts w:ascii="Times New Roman" w:hAnsi="Times New Roman"/>
          <w:sz w:val="24"/>
          <w:szCs w:val="24"/>
          <w:lang w:val="it-IT"/>
        </w:rPr>
        <w:t xml:space="preserve">media </w:t>
      </w:r>
      <w:r w:rsidRPr="00520DAA">
        <w:rPr>
          <w:rFonts w:ascii="Times New Roman" w:hAnsi="Times New Roman"/>
          <w:sz w:val="24"/>
          <w:szCs w:val="24"/>
          <w:lang w:val="it-IT"/>
        </w:rPr>
        <w:t>video</w:t>
      </w:r>
      <w:r w:rsidR="00F70B21">
        <w:rPr>
          <w:rFonts w:ascii="Times New Roman" w:hAnsi="Times New Roman"/>
          <w:sz w:val="24"/>
          <w:szCs w:val="24"/>
          <w:lang w:val="it-IT"/>
        </w:rPr>
        <w:t xml:space="preserve"> pembelajaran</w:t>
      </w:r>
      <w:r w:rsidRPr="00520DAA">
        <w:rPr>
          <w:rFonts w:ascii="Times New Roman" w:hAnsi="Times New Roman"/>
          <w:sz w:val="24"/>
          <w:szCs w:val="24"/>
          <w:lang w:val="it-IT"/>
        </w:rPr>
        <w:t xml:space="preserve"> dalam memvisualisasikan materi terutama efektif untuk membantu menyampaikan materi yang bersifat dinamis. Materi yang memerlukan visualisasi seperti mendemonstrasikan hal-hal seperti gerakan motorik tertentu, ekspresi wajah, ataupun suasana lingkungan tertentu  melalui pemanfaatan teknologi video dapat disajikan dengan lebih menarik dan kompatibel.</w:t>
      </w:r>
    </w:p>
    <w:p w:rsidR="00686E46" w:rsidRPr="00686E46" w:rsidRDefault="00686E46" w:rsidP="00F70B21">
      <w:pPr>
        <w:autoSpaceDE w:val="0"/>
        <w:autoSpaceDN w:val="0"/>
        <w:adjustRightInd w:val="0"/>
        <w:spacing w:after="0" w:line="240" w:lineRule="auto"/>
        <w:ind w:firstLine="357"/>
        <w:jc w:val="both"/>
        <w:rPr>
          <w:rFonts w:ascii="Times New Roman" w:hAnsi="Times New Roman" w:cs="Times New Roman"/>
          <w:bCs/>
          <w:noProof/>
          <w:sz w:val="24"/>
          <w:szCs w:val="24"/>
          <w:lang w:val="sv-SE"/>
        </w:rPr>
      </w:pPr>
      <w:proofErr w:type="gramStart"/>
      <w:r w:rsidRPr="00686E46">
        <w:rPr>
          <w:rFonts w:ascii="Times New Roman" w:hAnsi="Times New Roman" w:cs="Times New Roman"/>
          <w:sz w:val="24"/>
          <w:szCs w:val="24"/>
        </w:rPr>
        <w:t xml:space="preserve">Hasil penelitian Hasruddin dan Mahmud (2015), menunjukkan bahwa </w:t>
      </w:r>
      <w:r>
        <w:rPr>
          <w:rFonts w:ascii="Times New Roman" w:hAnsi="Times New Roman" w:cs="Times New Roman"/>
          <w:sz w:val="24"/>
          <w:szCs w:val="24"/>
        </w:rPr>
        <w:t>p</w:t>
      </w:r>
      <w:r w:rsidRPr="00686E46">
        <w:rPr>
          <w:rFonts w:ascii="Times New Roman" w:hAnsi="Times New Roman" w:cs="Times New Roman"/>
          <w:sz w:val="24"/>
          <w:szCs w:val="24"/>
        </w:rPr>
        <w:t>ada data untuk validasi ahli materi untuk mengkaji aspek kesesuaian materi dengan rumusan kompetensi, keakur</w:t>
      </w:r>
      <w:r>
        <w:rPr>
          <w:rFonts w:ascii="Times New Roman" w:hAnsi="Times New Roman" w:cs="Times New Roman"/>
          <w:sz w:val="24"/>
          <w:szCs w:val="24"/>
        </w:rPr>
        <w:t>atan materi</w:t>
      </w:r>
      <w:r w:rsidR="00C238BB">
        <w:rPr>
          <w:rFonts w:ascii="Times New Roman" w:hAnsi="Times New Roman" w:cs="Times New Roman"/>
          <w:sz w:val="24"/>
          <w:szCs w:val="24"/>
        </w:rPr>
        <w:t xml:space="preserve"> dan</w:t>
      </w:r>
      <w:r w:rsidRPr="00686E46">
        <w:rPr>
          <w:rFonts w:ascii="Times New Roman" w:hAnsi="Times New Roman" w:cs="Times New Roman"/>
          <w:sz w:val="24"/>
          <w:szCs w:val="24"/>
        </w:rPr>
        <w:t xml:space="preserve"> </w:t>
      </w:r>
      <w:r w:rsidR="00C238BB">
        <w:rPr>
          <w:rFonts w:ascii="Times New Roman" w:hAnsi="Times New Roman" w:cs="Times New Roman"/>
          <w:sz w:val="24"/>
          <w:szCs w:val="24"/>
        </w:rPr>
        <w:t>kedalaman materi pembelajaran.</w:t>
      </w:r>
      <w:proofErr w:type="gramEnd"/>
      <w:r w:rsidR="00C238BB">
        <w:rPr>
          <w:rFonts w:ascii="Times New Roman" w:hAnsi="Times New Roman" w:cs="Times New Roman"/>
          <w:sz w:val="24"/>
          <w:szCs w:val="24"/>
        </w:rPr>
        <w:t xml:space="preserve"> </w:t>
      </w:r>
      <w:r w:rsidRPr="00686E46">
        <w:rPr>
          <w:rFonts w:ascii="Times New Roman" w:hAnsi="Times New Roman" w:cs="Times New Roman"/>
          <w:sz w:val="24"/>
          <w:szCs w:val="24"/>
        </w:rPr>
        <w:t>Data untuk pengujian kelompok yang terdiri atas beberapa aspek dianta</w:t>
      </w:r>
      <w:r w:rsidR="00C238BB">
        <w:rPr>
          <w:rFonts w:ascii="Times New Roman" w:hAnsi="Times New Roman" w:cs="Times New Roman"/>
          <w:sz w:val="24"/>
          <w:szCs w:val="24"/>
        </w:rPr>
        <w:t xml:space="preserve">ranya yaitu: </w:t>
      </w:r>
      <w:r w:rsidRPr="00686E46">
        <w:rPr>
          <w:rFonts w:ascii="Times New Roman" w:hAnsi="Times New Roman" w:cs="Times New Roman"/>
          <w:sz w:val="24"/>
          <w:szCs w:val="24"/>
        </w:rPr>
        <w:t>menimbulkan motivasi belajar, dan menggali aktivitas belajar mahasiswa yang dilakukan pada uji coba per</w:t>
      </w:r>
      <w:r w:rsidR="00C238BB">
        <w:rPr>
          <w:rFonts w:ascii="Times New Roman" w:hAnsi="Times New Roman" w:cs="Times New Roman"/>
          <w:sz w:val="24"/>
          <w:szCs w:val="24"/>
        </w:rPr>
        <w:t>orangan</w:t>
      </w:r>
      <w:r w:rsidRPr="00686E46">
        <w:rPr>
          <w:rFonts w:ascii="Times New Roman" w:hAnsi="Times New Roman" w:cs="Times New Roman"/>
          <w:sz w:val="24"/>
          <w:szCs w:val="24"/>
        </w:rPr>
        <w:t xml:space="preserve">. Data kualitatif diperoleh dari </w:t>
      </w:r>
      <w:proofErr w:type="gramStart"/>
      <w:r w:rsidRPr="00686E46">
        <w:rPr>
          <w:rFonts w:ascii="Times New Roman" w:hAnsi="Times New Roman" w:cs="Times New Roman"/>
          <w:sz w:val="24"/>
          <w:szCs w:val="24"/>
        </w:rPr>
        <w:t>tim</w:t>
      </w:r>
      <w:proofErr w:type="gramEnd"/>
      <w:r w:rsidRPr="00686E46">
        <w:rPr>
          <w:rFonts w:ascii="Times New Roman" w:hAnsi="Times New Roman" w:cs="Times New Roman"/>
          <w:sz w:val="24"/>
          <w:szCs w:val="24"/>
        </w:rPr>
        <w:t xml:space="preserve"> ahli validasi berupa isian angket dan wawancara sehingga menjadi saran p</w:t>
      </w:r>
      <w:r w:rsidR="00C238BB">
        <w:rPr>
          <w:rFonts w:ascii="Times New Roman" w:hAnsi="Times New Roman" w:cs="Times New Roman"/>
          <w:sz w:val="24"/>
          <w:szCs w:val="24"/>
        </w:rPr>
        <w:t>erbaikan.</w:t>
      </w:r>
    </w:p>
    <w:p w:rsidR="008815B1" w:rsidRPr="008815B1" w:rsidRDefault="008815B1" w:rsidP="008815B1">
      <w:pPr>
        <w:spacing w:after="0" w:line="240" w:lineRule="auto"/>
        <w:ind w:left="27" w:firstLine="399"/>
        <w:jc w:val="both"/>
        <w:rPr>
          <w:rFonts w:ascii="Times New Roman" w:hAnsi="Times New Roman" w:cs="Times New Roman"/>
          <w:sz w:val="24"/>
          <w:szCs w:val="24"/>
        </w:rPr>
      </w:pPr>
      <w:r w:rsidRPr="00520DAA">
        <w:rPr>
          <w:rFonts w:ascii="Times New Roman" w:hAnsi="Times New Roman" w:cs="Times New Roman"/>
          <w:sz w:val="24"/>
          <w:szCs w:val="24"/>
        </w:rPr>
        <w:t xml:space="preserve">Media sangat memegang peranan penting dalam proses belajar mengajar. </w:t>
      </w:r>
      <w:proofErr w:type="gramStart"/>
      <w:r w:rsidRPr="00520DAA">
        <w:rPr>
          <w:rFonts w:ascii="Times New Roman" w:hAnsi="Times New Roman" w:cs="Times New Roman"/>
          <w:sz w:val="24"/>
          <w:szCs w:val="24"/>
        </w:rPr>
        <w:t xml:space="preserve">Media adalah sebuah alat untuk memproses informasi dan komunikasi </w:t>
      </w:r>
      <w:r w:rsidRPr="00520DAA">
        <w:rPr>
          <w:rFonts w:ascii="Times New Roman" w:hAnsi="Times New Roman" w:cs="Times New Roman"/>
          <w:sz w:val="24"/>
          <w:szCs w:val="24"/>
        </w:rPr>
        <w:lastRenderedPageBreak/>
        <w:t>yang dihubungkan dengan jaringan, media yang menarik dan atraktif dan interaktif.</w:t>
      </w:r>
      <w:proofErr w:type="gramEnd"/>
      <w:r w:rsidRPr="00520DAA">
        <w:rPr>
          <w:rFonts w:ascii="Times New Roman" w:hAnsi="Times New Roman" w:cs="Times New Roman"/>
          <w:sz w:val="24"/>
          <w:szCs w:val="24"/>
        </w:rPr>
        <w:t xml:space="preserve">  Melalui media potensi </w:t>
      </w:r>
      <w:proofErr w:type="gramStart"/>
      <w:r w:rsidRPr="00520DAA">
        <w:rPr>
          <w:rFonts w:ascii="Times New Roman" w:hAnsi="Times New Roman" w:cs="Times New Roman"/>
          <w:sz w:val="24"/>
          <w:szCs w:val="24"/>
        </w:rPr>
        <w:t>indra</w:t>
      </w:r>
      <w:proofErr w:type="gramEnd"/>
      <w:r w:rsidRPr="00520DAA">
        <w:rPr>
          <w:rFonts w:ascii="Times New Roman" w:hAnsi="Times New Roman" w:cs="Times New Roman"/>
          <w:sz w:val="24"/>
          <w:szCs w:val="24"/>
        </w:rPr>
        <w:t xml:space="preserve"> peserta didik dapat diakomodasikan sehingga kadar hasil belajar akan meningkat. </w:t>
      </w:r>
      <w:proofErr w:type="gramStart"/>
      <w:r w:rsidRPr="00520DAA">
        <w:rPr>
          <w:rFonts w:ascii="Times New Roman" w:hAnsi="Times New Roman" w:cs="Times New Roman"/>
          <w:sz w:val="24"/>
          <w:szCs w:val="24"/>
        </w:rPr>
        <w:t>Media juga dapat mempelancar pemahaman dam memperkuat ingatan selain itu, juga dapat menumbuhkan minat siswa dan dapat memberikan hubungan antara materi pelajaran dengan dunia nyata.</w:t>
      </w:r>
      <w:proofErr w:type="gramEnd"/>
      <w:r w:rsidRPr="00520DAA">
        <w:rPr>
          <w:rFonts w:ascii="Times New Roman" w:hAnsi="Times New Roman" w:cs="Times New Roman"/>
          <w:sz w:val="24"/>
          <w:szCs w:val="24"/>
        </w:rPr>
        <w:t xml:space="preserve"> Media dapat memotivasi dan menarik perhatian siswa untuk belajar dengan demikian media dapat diartikan suatu alat pembelajaran yang hanya bisa dilihat dengan menggunakan panca </w:t>
      </w:r>
      <w:proofErr w:type="gramStart"/>
      <w:r w:rsidRPr="00520DAA">
        <w:rPr>
          <w:rFonts w:ascii="Times New Roman" w:hAnsi="Times New Roman" w:cs="Times New Roman"/>
          <w:sz w:val="24"/>
          <w:szCs w:val="24"/>
        </w:rPr>
        <w:t>indra</w:t>
      </w:r>
      <w:proofErr w:type="gramEnd"/>
      <w:r w:rsidRPr="00520DAA">
        <w:rPr>
          <w:rFonts w:ascii="Times New Roman" w:hAnsi="Times New Roman" w:cs="Times New Roman"/>
          <w:sz w:val="24"/>
          <w:szCs w:val="24"/>
        </w:rPr>
        <w:t xml:space="preserve"> (Harahap, 2016).</w:t>
      </w:r>
    </w:p>
    <w:p w:rsidR="00CE2226" w:rsidRPr="00520DAA" w:rsidRDefault="00CE2226" w:rsidP="00F70B21">
      <w:pPr>
        <w:autoSpaceDE w:val="0"/>
        <w:autoSpaceDN w:val="0"/>
        <w:adjustRightInd w:val="0"/>
        <w:spacing w:after="0" w:line="240" w:lineRule="auto"/>
        <w:ind w:firstLine="360"/>
        <w:jc w:val="both"/>
        <w:rPr>
          <w:rFonts w:ascii="Times New Roman" w:hAnsi="Times New Roman" w:cs="Times New Roman"/>
          <w:iCs/>
          <w:sz w:val="24"/>
          <w:szCs w:val="24"/>
        </w:rPr>
      </w:pPr>
      <w:r w:rsidRPr="00520DAA">
        <w:rPr>
          <w:rFonts w:ascii="Times New Roman" w:hAnsi="Times New Roman"/>
          <w:bCs/>
          <w:noProof/>
          <w:sz w:val="24"/>
          <w:szCs w:val="24"/>
          <w:lang w:val="sv-SE"/>
        </w:rPr>
        <w:t xml:space="preserve">Masalah video pembelajaran sebenarnya telah banyak diteliti oleh </w:t>
      </w:r>
      <w:r w:rsidRPr="00520DAA">
        <w:rPr>
          <w:rFonts w:ascii="Times New Roman" w:hAnsi="Times New Roman" w:cs="Times New Roman"/>
          <w:iCs/>
          <w:sz w:val="24"/>
          <w:szCs w:val="24"/>
        </w:rPr>
        <w:t>Pujadi dan Harisno (2013), dapat dihasilkan bahwa modul aplikasi model perangkat ajar berbasis animasi dan video tutorial dapat mendukung siswa dalam memperoleh kelengkapan data yang dibutuhkan dan cukup membantu siswa dalam memahami materi dengan lebih mudah.</w:t>
      </w:r>
    </w:p>
    <w:p w:rsidR="00D52D57" w:rsidRDefault="00CE2226" w:rsidP="00F70B21">
      <w:pPr>
        <w:spacing w:after="0" w:line="240" w:lineRule="auto"/>
        <w:ind w:firstLine="426"/>
        <w:jc w:val="both"/>
        <w:rPr>
          <w:rFonts w:ascii="Times New Roman" w:hAnsi="Times New Roman" w:cs="Times New Roman"/>
          <w:iCs/>
          <w:sz w:val="24"/>
          <w:szCs w:val="24"/>
        </w:rPr>
      </w:pPr>
      <w:r w:rsidRPr="00520DAA">
        <w:rPr>
          <w:rFonts w:ascii="Times New Roman" w:hAnsi="Times New Roman" w:cs="Times New Roman"/>
          <w:iCs/>
          <w:sz w:val="24"/>
          <w:szCs w:val="24"/>
        </w:rPr>
        <w:t>Hasil penelitian dari Rasim, Setiawan, dan Rahman (2008), dapat dihasilkan bahwa metode pembelajaran berbasis komputer yang dikembangkan dapat memberikan visualisasi materi abstrak, membantu mahasiswa belajar tanpa dibatasi ruang dan waktu, dapat menggunakan berbagai media pembelajaran sehingga materi presentasi lebih interaktif, membantu mahasiswa dalam memahami materi yang lebih dalam dan penggunaan gabungan media pembelajaran akan meningkatkan</w:t>
      </w:r>
      <w:r w:rsidR="00D52D57">
        <w:rPr>
          <w:rFonts w:ascii="Times New Roman" w:hAnsi="Times New Roman" w:cs="Times New Roman"/>
          <w:iCs/>
          <w:sz w:val="24"/>
          <w:szCs w:val="24"/>
        </w:rPr>
        <w:t xml:space="preserve"> performance materi presentasi.</w:t>
      </w:r>
    </w:p>
    <w:p w:rsidR="00E048BE" w:rsidRPr="008815B1" w:rsidRDefault="00D52D57" w:rsidP="008815B1">
      <w:pPr>
        <w:spacing w:after="0" w:line="240" w:lineRule="auto"/>
        <w:ind w:firstLine="426"/>
        <w:jc w:val="both"/>
        <w:rPr>
          <w:rFonts w:ascii="Times New Roman" w:hAnsi="Times New Roman" w:cs="Times New Roman"/>
          <w:sz w:val="24"/>
          <w:szCs w:val="24"/>
        </w:rPr>
      </w:pPr>
      <w:proofErr w:type="gramStart"/>
      <w:r w:rsidRPr="00520DAA">
        <w:rPr>
          <w:rFonts w:ascii="Times New Roman" w:hAnsi="Times New Roman" w:cs="Times New Roman"/>
          <w:sz w:val="24"/>
          <w:szCs w:val="24"/>
        </w:rPr>
        <w:t>Video yang berkaitan dengan makhluk hidup dapat dijadikan sebagai sumber belajar kedua setelah buku teks.</w:t>
      </w:r>
      <w:proofErr w:type="gramEnd"/>
      <w:r w:rsidRPr="00520DAA">
        <w:rPr>
          <w:rFonts w:ascii="Times New Roman" w:hAnsi="Times New Roman" w:cs="Times New Roman"/>
          <w:sz w:val="24"/>
          <w:szCs w:val="24"/>
        </w:rPr>
        <w:t xml:space="preserve"> </w:t>
      </w:r>
      <w:proofErr w:type="gramStart"/>
      <w:r w:rsidRPr="00520DAA">
        <w:rPr>
          <w:rFonts w:ascii="Times New Roman" w:hAnsi="Times New Roman" w:cs="Times New Roman"/>
          <w:sz w:val="24"/>
          <w:szCs w:val="24"/>
        </w:rPr>
        <w:t>Sumber belajar kedua ini perlu diolah dan ditata ulang menjadi media pembelajaran yang fungsional, yang menjadikan mahasiswa dapat belajar melakukan penafsiran antara fakta dan konsep yang relevan.</w:t>
      </w:r>
      <w:proofErr w:type="gramEnd"/>
      <w:r w:rsidRPr="00520DAA">
        <w:rPr>
          <w:rFonts w:ascii="Times New Roman" w:hAnsi="Times New Roman" w:cs="Times New Roman"/>
          <w:sz w:val="24"/>
          <w:szCs w:val="24"/>
        </w:rPr>
        <w:t xml:space="preserve"> </w:t>
      </w:r>
      <w:proofErr w:type="gramStart"/>
      <w:r w:rsidRPr="00520DAA">
        <w:rPr>
          <w:rFonts w:ascii="Times New Roman" w:hAnsi="Times New Roman" w:cs="Times New Roman"/>
          <w:sz w:val="24"/>
          <w:szCs w:val="24"/>
        </w:rPr>
        <w:t xml:space="preserve">Upaya pemanfaatan media pembelajaran memungkinkan munculnya aktivitas </w:t>
      </w:r>
      <w:r w:rsidRPr="00520DAA">
        <w:rPr>
          <w:rFonts w:ascii="Times New Roman" w:hAnsi="Times New Roman" w:cs="Times New Roman"/>
          <w:sz w:val="24"/>
          <w:szCs w:val="24"/>
        </w:rPr>
        <w:lastRenderedPageBreak/>
        <w:t>belajar penafsiran yang menjembatani antara fakta dan konsep ilmu yang dipelajari (Jayati, 2015).</w:t>
      </w:r>
      <w:proofErr w:type="gramEnd"/>
      <w:r>
        <w:rPr>
          <w:rFonts w:ascii="Times New Roman" w:hAnsi="Times New Roman" w:cs="Times New Roman"/>
          <w:sz w:val="24"/>
          <w:szCs w:val="24"/>
        </w:rPr>
        <w:t xml:space="preserve"> </w:t>
      </w:r>
      <w:r w:rsidR="00CE2226" w:rsidRPr="00520DAA">
        <w:rPr>
          <w:rFonts w:ascii="Times New Roman" w:hAnsi="Times New Roman" w:cs="Times New Roman"/>
          <w:sz w:val="24"/>
          <w:szCs w:val="24"/>
        </w:rPr>
        <w:t>Dengan kata</w:t>
      </w:r>
      <w:r w:rsidR="00CE2226">
        <w:rPr>
          <w:rFonts w:ascii="Times New Roman" w:hAnsi="Times New Roman" w:cs="Times New Roman"/>
          <w:sz w:val="24"/>
          <w:szCs w:val="24"/>
        </w:rPr>
        <w:t xml:space="preserve"> lain dalam penelitian ini </w:t>
      </w:r>
      <w:r w:rsidR="00CE2226" w:rsidRPr="00520DAA">
        <w:rPr>
          <w:rFonts w:ascii="Times New Roman" w:hAnsi="Times New Roman" w:cs="Times New Roman"/>
          <w:sz w:val="24"/>
          <w:szCs w:val="24"/>
        </w:rPr>
        <w:t>dikembangkan</w:t>
      </w:r>
      <w:r w:rsidR="00CE2226">
        <w:rPr>
          <w:rFonts w:ascii="Times New Roman" w:hAnsi="Times New Roman" w:cs="Times New Roman"/>
          <w:sz w:val="24"/>
          <w:szCs w:val="24"/>
        </w:rPr>
        <w:t xml:space="preserve"> soal bentuk essay tes hasil belajar mahasiswa dengan menggunakan</w:t>
      </w:r>
      <w:r w:rsidR="00CE2226" w:rsidRPr="00520DAA">
        <w:rPr>
          <w:rFonts w:ascii="Times New Roman" w:hAnsi="Times New Roman" w:cs="Times New Roman"/>
          <w:sz w:val="24"/>
          <w:szCs w:val="24"/>
        </w:rPr>
        <w:t xml:space="preserve"> video pembelajaran </w:t>
      </w:r>
      <w:proofErr w:type="gramStart"/>
      <w:r w:rsidR="00CE2226" w:rsidRPr="00520DAA">
        <w:rPr>
          <w:rFonts w:ascii="Times New Roman" w:hAnsi="Times New Roman" w:cs="Times New Roman"/>
          <w:sz w:val="24"/>
          <w:szCs w:val="24"/>
        </w:rPr>
        <w:t>kultur</w:t>
      </w:r>
      <w:proofErr w:type="gramEnd"/>
      <w:r w:rsidR="00CE2226" w:rsidRPr="00520DAA">
        <w:rPr>
          <w:rFonts w:ascii="Times New Roman" w:hAnsi="Times New Roman" w:cs="Times New Roman"/>
          <w:sz w:val="24"/>
          <w:szCs w:val="24"/>
        </w:rPr>
        <w:t xml:space="preserve"> jaringan tanaman berbasis masalah karena memegang peran yang cukup signifikan untuk meningkat hasil belajar mahasiswa yang mengikuti mata kuliah kultur jaringan tanaman.</w:t>
      </w:r>
    </w:p>
    <w:p w:rsidR="00D40F1A" w:rsidRDefault="00D40F1A" w:rsidP="00F70B21">
      <w:pPr>
        <w:spacing w:after="0" w:line="240" w:lineRule="auto"/>
        <w:jc w:val="both"/>
        <w:rPr>
          <w:rFonts w:ascii="Times New Roman" w:hAnsi="Times New Roman" w:cs="Times New Roman"/>
          <w:b/>
          <w:sz w:val="24"/>
          <w:szCs w:val="24"/>
        </w:rPr>
      </w:pPr>
    </w:p>
    <w:p w:rsidR="00E048BE" w:rsidRDefault="004019CA" w:rsidP="00F70B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4019CA" w:rsidRPr="00520DAA" w:rsidRDefault="004019CA" w:rsidP="00F70B21">
      <w:pPr>
        <w:spacing w:after="0" w:line="240" w:lineRule="auto"/>
        <w:ind w:firstLine="426"/>
        <w:jc w:val="both"/>
        <w:rPr>
          <w:rFonts w:ascii="Times New Roman" w:hAnsi="Times New Roman" w:cs="Times New Roman"/>
          <w:sz w:val="24"/>
          <w:szCs w:val="24"/>
          <w:lang w:val="nb-NO"/>
        </w:rPr>
      </w:pPr>
      <w:r w:rsidRPr="00520DAA">
        <w:rPr>
          <w:rFonts w:ascii="Times New Roman" w:hAnsi="Times New Roman" w:cs="Times New Roman"/>
          <w:sz w:val="24"/>
          <w:szCs w:val="24"/>
          <w:lang w:val="it-IT"/>
        </w:rPr>
        <w:t>Penelitian ini termasuk dalam penelitian pengembanga</w:t>
      </w:r>
      <w:r>
        <w:rPr>
          <w:rFonts w:ascii="Times New Roman" w:hAnsi="Times New Roman" w:cs="Times New Roman"/>
          <w:sz w:val="24"/>
          <w:szCs w:val="24"/>
          <w:lang w:val="it-IT"/>
        </w:rPr>
        <w:t xml:space="preserve">n </w:t>
      </w:r>
      <w:r w:rsidRPr="00520DAA">
        <w:rPr>
          <w:rFonts w:ascii="Times New Roman" w:hAnsi="Times New Roman" w:cs="Times New Roman"/>
          <w:sz w:val="24"/>
          <w:szCs w:val="24"/>
          <w:lang w:val="it-IT"/>
        </w:rPr>
        <w:t>untuk mengembangkan</w:t>
      </w:r>
      <w:r>
        <w:rPr>
          <w:rFonts w:ascii="Times New Roman" w:hAnsi="Times New Roman" w:cs="Times New Roman"/>
          <w:sz w:val="24"/>
          <w:szCs w:val="24"/>
          <w:lang w:val="it-IT"/>
        </w:rPr>
        <w:t xml:space="preserve"> soal bentuk essay tes hasil belajar mahasiswa dengan menggunakan</w:t>
      </w:r>
      <w:r w:rsidRPr="00520DAA">
        <w:rPr>
          <w:rFonts w:ascii="Times New Roman" w:hAnsi="Times New Roman" w:cs="Times New Roman"/>
          <w:sz w:val="24"/>
          <w:szCs w:val="24"/>
          <w:lang w:val="it-IT"/>
        </w:rPr>
        <w:t xml:space="preserve"> produk video pembelajaran kultur jaringan tanaman berbasis masalah</w:t>
      </w:r>
      <w:r>
        <w:rPr>
          <w:rFonts w:ascii="Times New Roman" w:hAnsi="Times New Roman" w:cs="Times New Roman"/>
          <w:sz w:val="24"/>
          <w:szCs w:val="24"/>
          <w:lang w:val="nb-NO"/>
        </w:rPr>
        <w:t>.</w:t>
      </w:r>
    </w:p>
    <w:p w:rsidR="004019CA" w:rsidRDefault="00BA4A15" w:rsidP="00F70B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Langkah-langkah penelitian </w:t>
      </w:r>
      <w:r w:rsidR="004019CA" w:rsidRPr="00520DAA">
        <w:rPr>
          <w:rFonts w:ascii="Times New Roman" w:hAnsi="Times New Roman" w:cs="Times New Roman"/>
          <w:sz w:val="24"/>
          <w:szCs w:val="24"/>
        </w:rPr>
        <w:t>adalah</w:t>
      </w:r>
      <w:r>
        <w:rPr>
          <w:rFonts w:ascii="Times New Roman" w:hAnsi="Times New Roman" w:cs="Times New Roman"/>
          <w:sz w:val="24"/>
          <w:szCs w:val="24"/>
        </w:rPr>
        <w:t xml:space="preserve"> </w:t>
      </w:r>
      <w:r w:rsidR="004019CA" w:rsidRPr="00520DAA">
        <w:rPr>
          <w:rFonts w:ascii="Times New Roman" w:hAnsi="Times New Roman" w:cs="Times New Roman"/>
          <w:sz w:val="24"/>
          <w:szCs w:val="24"/>
        </w:rPr>
        <w:t>:</w:t>
      </w:r>
      <w:r w:rsidR="004019CA">
        <w:rPr>
          <w:rFonts w:ascii="Times New Roman" w:hAnsi="Times New Roman" w:cs="Times New Roman"/>
          <w:sz w:val="24"/>
          <w:szCs w:val="24"/>
        </w:rPr>
        <w:t xml:space="preserve"> </w:t>
      </w:r>
      <w:r w:rsidR="004019CA" w:rsidRPr="00520DAA">
        <w:rPr>
          <w:rFonts w:ascii="Times New Roman" w:hAnsi="Times New Roman" w:cs="Times New Roman"/>
          <w:sz w:val="24"/>
          <w:szCs w:val="24"/>
        </w:rPr>
        <w:t xml:space="preserve">(1) </w:t>
      </w:r>
      <w:r w:rsidR="004019CA" w:rsidRPr="00520DAA">
        <w:rPr>
          <w:rFonts w:ascii="Times New Roman" w:hAnsi="Times New Roman" w:cs="Times New Roman"/>
          <w:i/>
          <w:sz w:val="24"/>
          <w:szCs w:val="24"/>
        </w:rPr>
        <w:t>Research and Information colletion</w:t>
      </w:r>
      <w:r w:rsidR="004019CA" w:rsidRPr="00520DAA">
        <w:rPr>
          <w:rFonts w:ascii="Times New Roman" w:hAnsi="Times New Roman" w:cs="Times New Roman"/>
          <w:sz w:val="24"/>
          <w:szCs w:val="24"/>
        </w:rPr>
        <w:t xml:space="preserve"> (penelitian dan pengumpulan data), meliputi pengumpulan data awal berupa nilai hasil belajar mahasiswa mata kuliah kultur jaringan tanaman, analisis observasi dan wawancara kepada mahasiswa yang mengikuti mata kuliah kultur jaringan tanaman dan dosen pengampu mata kuliah kultur jaringan tanaman di Universitas Muhammadiyah Tapanul</w:t>
      </w:r>
      <w:r>
        <w:rPr>
          <w:rFonts w:ascii="Times New Roman" w:hAnsi="Times New Roman" w:cs="Times New Roman"/>
          <w:sz w:val="24"/>
          <w:szCs w:val="24"/>
        </w:rPr>
        <w:t>i Selatan</w:t>
      </w:r>
      <w:r w:rsidR="004019CA">
        <w:rPr>
          <w:rFonts w:ascii="Times New Roman" w:hAnsi="Times New Roman" w:cs="Times New Roman"/>
          <w:sz w:val="24"/>
          <w:szCs w:val="24"/>
        </w:rPr>
        <w:t xml:space="preserve">, </w:t>
      </w:r>
      <w:r w:rsidR="004019CA" w:rsidRPr="00520DAA">
        <w:rPr>
          <w:rFonts w:ascii="Times New Roman" w:hAnsi="Times New Roman" w:cs="Times New Roman"/>
          <w:sz w:val="24"/>
          <w:szCs w:val="24"/>
        </w:rPr>
        <w:t xml:space="preserve">(2) </w:t>
      </w:r>
      <w:r w:rsidR="004019CA" w:rsidRPr="00520DAA">
        <w:rPr>
          <w:rFonts w:ascii="Times New Roman" w:hAnsi="Times New Roman" w:cs="Times New Roman"/>
          <w:i/>
          <w:sz w:val="24"/>
          <w:szCs w:val="24"/>
        </w:rPr>
        <w:t>Planning</w:t>
      </w:r>
      <w:r w:rsidR="004019CA" w:rsidRPr="00520DAA">
        <w:rPr>
          <w:rFonts w:ascii="Times New Roman" w:hAnsi="Times New Roman" w:cs="Times New Roman"/>
          <w:sz w:val="24"/>
          <w:szCs w:val="24"/>
        </w:rPr>
        <w:t xml:space="preserve"> (perencanaan), meliputi membuat rancangan pembelajaran yaitu pembelajaran berbasis masalah berdasarkan stimulasi dengan sintak</w:t>
      </w:r>
      <w:r w:rsidR="004019CA">
        <w:rPr>
          <w:rFonts w:ascii="Times New Roman" w:hAnsi="Times New Roman" w:cs="Times New Roman"/>
          <w:sz w:val="24"/>
          <w:szCs w:val="24"/>
        </w:rPr>
        <w:t xml:space="preserve">, </w:t>
      </w:r>
      <w:r w:rsidR="004019CA" w:rsidRPr="00520DAA">
        <w:rPr>
          <w:rFonts w:ascii="Times New Roman" w:hAnsi="Times New Roman" w:cs="Times New Roman"/>
          <w:sz w:val="24"/>
          <w:szCs w:val="24"/>
        </w:rPr>
        <w:t xml:space="preserve">(3) </w:t>
      </w:r>
      <w:r w:rsidR="004019CA" w:rsidRPr="00520DAA">
        <w:rPr>
          <w:rFonts w:ascii="Times New Roman" w:hAnsi="Times New Roman" w:cs="Times New Roman"/>
          <w:i/>
          <w:sz w:val="24"/>
          <w:szCs w:val="24"/>
        </w:rPr>
        <w:t>Develop Preliminary form of Product</w:t>
      </w:r>
      <w:r w:rsidR="004019CA" w:rsidRPr="00520DAA">
        <w:rPr>
          <w:rFonts w:ascii="Times New Roman" w:hAnsi="Times New Roman" w:cs="Times New Roman"/>
          <w:sz w:val="24"/>
          <w:szCs w:val="24"/>
        </w:rPr>
        <w:t xml:space="preserve"> (pengembangan draft produk awal), meliputi membuat produk awal berupa video pembelajaran berdasarkan data perencanaan</w:t>
      </w:r>
      <w:r>
        <w:rPr>
          <w:rFonts w:ascii="Times New Roman" w:hAnsi="Times New Roman" w:cs="Times New Roman"/>
          <w:sz w:val="24"/>
          <w:szCs w:val="24"/>
        </w:rPr>
        <w:t xml:space="preserve"> setiap materi yaitu: </w:t>
      </w:r>
      <w:r w:rsidR="004019CA" w:rsidRPr="00520DAA">
        <w:rPr>
          <w:rFonts w:ascii="Times New Roman" w:hAnsi="Times New Roman" w:cs="Times New Roman"/>
          <w:sz w:val="24"/>
          <w:szCs w:val="24"/>
        </w:rPr>
        <w:t xml:space="preserve">Pengenalan Laboratorium Kultur Jaringan Tanaman, Sterilisasi Alat dan Bahan, Pembuatan Media Kultur Jaringan </w:t>
      </w:r>
      <w:r w:rsidR="004019CA" w:rsidRPr="00520DAA">
        <w:rPr>
          <w:rFonts w:ascii="Times New Roman" w:hAnsi="Times New Roman" w:cs="Times New Roman"/>
          <w:i/>
          <w:sz w:val="24"/>
          <w:szCs w:val="24"/>
        </w:rPr>
        <w:t>Murashige and Skoog</w:t>
      </w:r>
      <w:r w:rsidR="004019CA" w:rsidRPr="00520DAA">
        <w:rPr>
          <w:rFonts w:ascii="Times New Roman" w:hAnsi="Times New Roman" w:cs="Times New Roman"/>
          <w:sz w:val="24"/>
          <w:szCs w:val="24"/>
        </w:rPr>
        <w:t xml:space="preserve"> (MS), Perbanyakan </w:t>
      </w:r>
      <w:r w:rsidR="004019CA" w:rsidRPr="00520DAA">
        <w:rPr>
          <w:rFonts w:ascii="Times New Roman" w:hAnsi="Times New Roman" w:cs="Times New Roman"/>
          <w:sz w:val="24"/>
          <w:szCs w:val="24"/>
        </w:rPr>
        <w:lastRenderedPageBreak/>
        <w:t xml:space="preserve">Tanaman secara </w:t>
      </w:r>
      <w:r w:rsidR="004019CA" w:rsidRPr="00520DAA">
        <w:rPr>
          <w:rFonts w:ascii="Times New Roman" w:hAnsi="Times New Roman" w:cs="Times New Roman"/>
          <w:i/>
          <w:sz w:val="24"/>
          <w:szCs w:val="24"/>
        </w:rPr>
        <w:t>In Vitro</w:t>
      </w:r>
      <w:r w:rsidR="004019CA" w:rsidRPr="00520DAA">
        <w:rPr>
          <w:rFonts w:ascii="Times New Roman" w:hAnsi="Times New Roman" w:cs="Times New Roman"/>
          <w:sz w:val="24"/>
          <w:szCs w:val="24"/>
        </w:rPr>
        <w:t>, Ind</w:t>
      </w:r>
      <w:r>
        <w:rPr>
          <w:rFonts w:ascii="Times New Roman" w:hAnsi="Times New Roman" w:cs="Times New Roman"/>
          <w:sz w:val="24"/>
          <w:szCs w:val="24"/>
        </w:rPr>
        <w:t>uksi Kalus</w:t>
      </w:r>
      <w:r w:rsidR="004019CA">
        <w:rPr>
          <w:rFonts w:ascii="Times New Roman" w:hAnsi="Times New Roman" w:cs="Times New Roman"/>
          <w:sz w:val="24"/>
          <w:szCs w:val="24"/>
        </w:rPr>
        <w:t xml:space="preserve">, </w:t>
      </w:r>
      <w:r w:rsidR="004019CA" w:rsidRPr="00520DAA">
        <w:rPr>
          <w:rFonts w:ascii="Times New Roman" w:hAnsi="Times New Roman" w:cs="Times New Roman"/>
          <w:sz w:val="24"/>
          <w:szCs w:val="24"/>
        </w:rPr>
        <w:t xml:space="preserve">(4) </w:t>
      </w:r>
      <w:r w:rsidR="004019CA" w:rsidRPr="00520DAA">
        <w:rPr>
          <w:rFonts w:ascii="Times New Roman" w:hAnsi="Times New Roman" w:cs="Times New Roman"/>
          <w:i/>
          <w:sz w:val="24"/>
          <w:szCs w:val="24"/>
        </w:rPr>
        <w:t>Preliminary Field Testing</w:t>
      </w:r>
      <w:r w:rsidR="004019CA" w:rsidRPr="00520DAA">
        <w:rPr>
          <w:rFonts w:ascii="Times New Roman" w:hAnsi="Times New Roman" w:cs="Times New Roman"/>
          <w:sz w:val="24"/>
          <w:szCs w:val="24"/>
        </w:rPr>
        <w:t xml:space="preserve"> (uji coba lapangan awal), meliputi uji ahli materi kult</w:t>
      </w:r>
      <w:r>
        <w:rPr>
          <w:rFonts w:ascii="Times New Roman" w:hAnsi="Times New Roman" w:cs="Times New Roman"/>
          <w:sz w:val="24"/>
          <w:szCs w:val="24"/>
        </w:rPr>
        <w:t xml:space="preserve">ur jaringan tanaman, </w:t>
      </w:r>
      <w:r w:rsidR="004019CA" w:rsidRPr="00520DAA">
        <w:rPr>
          <w:rFonts w:ascii="Times New Roman" w:hAnsi="Times New Roman" w:cs="Times New Roman"/>
          <w:sz w:val="24"/>
          <w:szCs w:val="24"/>
        </w:rPr>
        <w:t>ahli pembelajaran berbasis masala</w:t>
      </w:r>
      <w:r w:rsidR="004019CA">
        <w:rPr>
          <w:rFonts w:ascii="Times New Roman" w:hAnsi="Times New Roman" w:cs="Times New Roman"/>
          <w:sz w:val="24"/>
          <w:szCs w:val="24"/>
        </w:rPr>
        <w:t xml:space="preserve">h (PBL), dan oleh teman sejawat, </w:t>
      </w:r>
      <w:r w:rsidR="004019CA" w:rsidRPr="00520DAA">
        <w:rPr>
          <w:rFonts w:ascii="Times New Roman" w:hAnsi="Times New Roman" w:cs="Times New Roman"/>
          <w:sz w:val="24"/>
          <w:szCs w:val="24"/>
        </w:rPr>
        <w:t xml:space="preserve">(5) </w:t>
      </w:r>
      <w:r w:rsidR="004019CA" w:rsidRPr="00520DAA">
        <w:rPr>
          <w:rFonts w:ascii="Times New Roman" w:hAnsi="Times New Roman" w:cs="Times New Roman"/>
          <w:i/>
          <w:sz w:val="24"/>
          <w:szCs w:val="24"/>
        </w:rPr>
        <w:t>Main Product Revision</w:t>
      </w:r>
      <w:r w:rsidR="004019CA" w:rsidRPr="00520DAA">
        <w:rPr>
          <w:rFonts w:ascii="Times New Roman" w:hAnsi="Times New Roman" w:cs="Times New Roman"/>
          <w:sz w:val="24"/>
          <w:szCs w:val="24"/>
        </w:rPr>
        <w:t xml:space="preserve"> (revisi hasil uji coba), meliputi melakukan revisi berdasarkan kritik dan saran yang diberikan oleh ahli mater</w:t>
      </w:r>
      <w:r>
        <w:rPr>
          <w:rFonts w:ascii="Times New Roman" w:hAnsi="Times New Roman" w:cs="Times New Roman"/>
          <w:sz w:val="24"/>
          <w:szCs w:val="24"/>
        </w:rPr>
        <w:t>i kultur jaringan tanaman,</w:t>
      </w:r>
      <w:r w:rsidR="004019CA" w:rsidRPr="00520DAA">
        <w:rPr>
          <w:rFonts w:ascii="Times New Roman" w:hAnsi="Times New Roman" w:cs="Times New Roman"/>
          <w:sz w:val="24"/>
          <w:szCs w:val="24"/>
        </w:rPr>
        <w:t xml:space="preserve"> ahli pembelajaran berbasis masala</w:t>
      </w:r>
      <w:r w:rsidR="004019CA">
        <w:rPr>
          <w:rFonts w:ascii="Times New Roman" w:hAnsi="Times New Roman" w:cs="Times New Roman"/>
          <w:sz w:val="24"/>
          <w:szCs w:val="24"/>
        </w:rPr>
        <w:t xml:space="preserve">h (PBL), dan oleh teman sejawat, </w:t>
      </w:r>
      <w:r w:rsidR="004019CA" w:rsidRPr="00520DAA">
        <w:rPr>
          <w:rFonts w:ascii="Times New Roman" w:hAnsi="Times New Roman" w:cs="Times New Roman"/>
          <w:sz w:val="24"/>
          <w:szCs w:val="24"/>
        </w:rPr>
        <w:t xml:space="preserve">(6) </w:t>
      </w:r>
      <w:r w:rsidR="004019CA" w:rsidRPr="00520DAA">
        <w:rPr>
          <w:rFonts w:ascii="Times New Roman" w:hAnsi="Times New Roman" w:cs="Times New Roman"/>
          <w:i/>
          <w:sz w:val="24"/>
          <w:szCs w:val="24"/>
        </w:rPr>
        <w:t>Main Field Testing</w:t>
      </w:r>
      <w:r w:rsidR="004019CA" w:rsidRPr="00520DAA">
        <w:rPr>
          <w:rFonts w:ascii="Times New Roman" w:hAnsi="Times New Roman" w:cs="Times New Roman"/>
          <w:sz w:val="24"/>
          <w:szCs w:val="24"/>
        </w:rPr>
        <w:t xml:space="preserve"> (uji lapangan produk utama), me</w:t>
      </w:r>
      <w:r>
        <w:rPr>
          <w:rFonts w:ascii="Times New Roman" w:hAnsi="Times New Roman" w:cs="Times New Roman"/>
          <w:sz w:val="24"/>
          <w:szCs w:val="24"/>
        </w:rPr>
        <w:t xml:space="preserve">liputi uji terbatas pada </w:t>
      </w:r>
      <w:r w:rsidR="004019CA" w:rsidRPr="00520DAA">
        <w:rPr>
          <w:rFonts w:ascii="Times New Roman" w:hAnsi="Times New Roman" w:cs="Times New Roman"/>
          <w:sz w:val="24"/>
          <w:szCs w:val="24"/>
        </w:rPr>
        <w:t>mahasiswa yang mengikuti mata kuliah kultur jaringan tanaman di Universitas Muhammadiyah</w:t>
      </w:r>
      <w:r>
        <w:rPr>
          <w:rFonts w:ascii="Times New Roman" w:hAnsi="Times New Roman" w:cs="Times New Roman"/>
          <w:sz w:val="24"/>
          <w:szCs w:val="24"/>
        </w:rPr>
        <w:t xml:space="preserve"> Tapanuli Selatan</w:t>
      </w:r>
      <w:r w:rsidR="004019CA">
        <w:rPr>
          <w:rFonts w:ascii="Times New Roman" w:hAnsi="Times New Roman" w:cs="Times New Roman"/>
          <w:sz w:val="24"/>
          <w:szCs w:val="24"/>
        </w:rPr>
        <w:t xml:space="preserve">, </w:t>
      </w:r>
      <w:r w:rsidR="004019CA" w:rsidRPr="00520DAA">
        <w:rPr>
          <w:rFonts w:ascii="Times New Roman" w:hAnsi="Times New Roman" w:cs="Times New Roman"/>
          <w:sz w:val="24"/>
          <w:szCs w:val="24"/>
        </w:rPr>
        <w:t xml:space="preserve">(7) </w:t>
      </w:r>
      <w:r w:rsidR="004019CA" w:rsidRPr="00520DAA">
        <w:rPr>
          <w:rFonts w:ascii="Times New Roman" w:hAnsi="Times New Roman" w:cs="Times New Roman"/>
          <w:i/>
          <w:sz w:val="24"/>
          <w:szCs w:val="24"/>
        </w:rPr>
        <w:t>Operational Product Revision</w:t>
      </w:r>
      <w:r w:rsidR="004019CA" w:rsidRPr="00520DAA">
        <w:rPr>
          <w:rFonts w:ascii="Times New Roman" w:hAnsi="Times New Roman" w:cs="Times New Roman"/>
          <w:sz w:val="24"/>
          <w:szCs w:val="24"/>
        </w:rPr>
        <w:t xml:space="preserve"> (revisi produk), meliputi melakukan revisi berdasarkan kritik dan saran yang diberikan oleh mahasiswa yang mengikuti uji </w:t>
      </w:r>
      <w:r>
        <w:rPr>
          <w:rFonts w:ascii="Times New Roman" w:hAnsi="Times New Roman" w:cs="Times New Roman"/>
          <w:sz w:val="24"/>
          <w:szCs w:val="24"/>
        </w:rPr>
        <w:t xml:space="preserve">coba perorangan </w:t>
      </w:r>
      <w:r w:rsidR="004019CA" w:rsidRPr="00520DAA">
        <w:rPr>
          <w:rFonts w:ascii="Times New Roman" w:hAnsi="Times New Roman" w:cs="Times New Roman"/>
          <w:sz w:val="24"/>
          <w:szCs w:val="24"/>
        </w:rPr>
        <w:t>video pembelajaran kultur jaringan tanaman</w:t>
      </w:r>
      <w:r w:rsidR="004019CA">
        <w:rPr>
          <w:rFonts w:ascii="Times New Roman" w:hAnsi="Times New Roman" w:cs="Times New Roman"/>
          <w:sz w:val="24"/>
          <w:szCs w:val="24"/>
        </w:rPr>
        <w:t xml:space="preserve"> berbasis masalah</w:t>
      </w:r>
      <w:r>
        <w:rPr>
          <w:rFonts w:ascii="Times New Roman" w:hAnsi="Times New Roman" w:cs="Times New Roman"/>
          <w:sz w:val="24"/>
          <w:szCs w:val="24"/>
        </w:rPr>
        <w:t>.</w:t>
      </w:r>
    </w:p>
    <w:p w:rsidR="004019CA" w:rsidRDefault="004019CA" w:rsidP="00F70B21">
      <w:pPr>
        <w:spacing w:after="0" w:line="240" w:lineRule="auto"/>
        <w:ind w:firstLine="425"/>
        <w:jc w:val="both"/>
        <w:rPr>
          <w:rFonts w:ascii="Times New Roman" w:hAnsi="Times New Roman" w:cs="Times New Roman"/>
          <w:sz w:val="24"/>
          <w:szCs w:val="24"/>
        </w:rPr>
      </w:pPr>
      <w:proofErr w:type="gramStart"/>
      <w:r w:rsidRPr="00520DAA">
        <w:rPr>
          <w:rFonts w:ascii="Times New Roman" w:hAnsi="Times New Roman" w:cs="Times New Roman"/>
          <w:sz w:val="24"/>
          <w:szCs w:val="24"/>
        </w:rPr>
        <w:t>Analisis data dalam penelitian ini adalah deskriptif.</w:t>
      </w:r>
      <w:proofErr w:type="gramEnd"/>
      <w:r w:rsidRPr="00520DAA">
        <w:rPr>
          <w:rFonts w:ascii="Times New Roman" w:hAnsi="Times New Roman" w:cs="Times New Roman"/>
          <w:sz w:val="24"/>
          <w:szCs w:val="24"/>
        </w:rPr>
        <w:t xml:space="preserve"> </w:t>
      </w:r>
      <w:proofErr w:type="gramStart"/>
      <w:r w:rsidRPr="00520DAA">
        <w:rPr>
          <w:rFonts w:ascii="Times New Roman" w:hAnsi="Times New Roman" w:cs="Times New Roman"/>
          <w:sz w:val="24"/>
          <w:szCs w:val="24"/>
        </w:rPr>
        <w:t xml:space="preserve">Data yang diperoleh dianalisis dalam bentuk </w:t>
      </w:r>
      <w:r w:rsidRPr="00520DAA">
        <w:rPr>
          <w:rFonts w:ascii="Times New Roman" w:hAnsi="Times New Roman" w:cs="Times New Roman"/>
          <w:i/>
          <w:sz w:val="24"/>
          <w:szCs w:val="24"/>
        </w:rPr>
        <w:t>Skala Likert</w:t>
      </w:r>
      <w:r w:rsidRPr="00520DAA">
        <w:rPr>
          <w:rFonts w:ascii="Times New Roman" w:hAnsi="Times New Roman" w:cs="Times New Roman"/>
          <w:sz w:val="24"/>
          <w:szCs w:val="24"/>
        </w:rPr>
        <w:t xml:space="preserve"> yang telah diberi skor.</w:t>
      </w:r>
      <w:proofErr w:type="gramEnd"/>
      <w:r>
        <w:rPr>
          <w:rFonts w:ascii="Times New Roman" w:hAnsi="Times New Roman" w:cs="Times New Roman"/>
          <w:sz w:val="24"/>
          <w:szCs w:val="24"/>
        </w:rPr>
        <w:t xml:space="preserve"> </w:t>
      </w:r>
      <w:proofErr w:type="gramStart"/>
      <w:r w:rsidRPr="00520DAA">
        <w:rPr>
          <w:rFonts w:ascii="Times New Roman" w:hAnsi="Times New Roman" w:cs="Times New Roman"/>
          <w:sz w:val="24"/>
          <w:szCs w:val="24"/>
        </w:rPr>
        <w:t>Kemudian data dianalisis dengan menggunakan statistik deskriptif (skor rata-rata dan persentase), yaitu menghitung persentase indikator penggunaan video pembelajaran yang telah dikembangkan.</w:t>
      </w:r>
      <w:proofErr w:type="gramEnd"/>
    </w:p>
    <w:p w:rsidR="004019CA" w:rsidRPr="00520DAA" w:rsidRDefault="004019CA" w:rsidP="00F70B21">
      <w:pPr>
        <w:spacing w:after="0" w:line="240" w:lineRule="auto"/>
        <w:ind w:firstLine="426"/>
        <w:jc w:val="both"/>
        <w:rPr>
          <w:rFonts w:ascii="Times New Roman" w:eastAsiaTheme="minorEastAsia" w:hAnsi="Times New Roman" w:cs="Times New Roman"/>
          <w:sz w:val="24"/>
          <w:szCs w:val="24"/>
        </w:rPr>
      </w:pPr>
      <w:r w:rsidRPr="00520DAA">
        <w:rPr>
          <w:rFonts w:ascii="Times New Roman" w:eastAsiaTheme="minorEastAsia" w:hAnsi="Times New Roman" w:cs="Times New Roman"/>
          <w:sz w:val="24"/>
          <w:szCs w:val="24"/>
        </w:rPr>
        <w:t xml:space="preserve">Perhitungan data hasil penelitian menggunakan rumus di atas </w:t>
      </w:r>
      <w:proofErr w:type="gramStart"/>
      <w:r w:rsidRPr="00520DAA">
        <w:rPr>
          <w:rFonts w:ascii="Times New Roman" w:eastAsiaTheme="minorEastAsia" w:hAnsi="Times New Roman" w:cs="Times New Roman"/>
          <w:sz w:val="24"/>
          <w:szCs w:val="24"/>
        </w:rPr>
        <w:t>akan</w:t>
      </w:r>
      <w:proofErr w:type="gramEnd"/>
      <w:r w:rsidRPr="00520DAA">
        <w:rPr>
          <w:rFonts w:ascii="Times New Roman" w:eastAsiaTheme="minorEastAsia" w:hAnsi="Times New Roman" w:cs="Times New Roman"/>
          <w:sz w:val="24"/>
          <w:szCs w:val="24"/>
        </w:rPr>
        <w:t xml:space="preserve"> menghasilkan angka dalam bentuk persen. </w:t>
      </w:r>
      <w:proofErr w:type="gramStart"/>
      <w:r w:rsidRPr="00520DAA">
        <w:rPr>
          <w:rFonts w:ascii="Times New Roman" w:eastAsiaTheme="minorEastAsia" w:hAnsi="Times New Roman" w:cs="Times New Roman"/>
          <w:sz w:val="24"/>
          <w:szCs w:val="24"/>
        </w:rPr>
        <w:t>Klasifikasi skor tersebut selanjutnya diubah menjadi klasifikasi dalam bentuk persentase, kemudian ditafsirkan dengan kalimat kualitatif.</w:t>
      </w:r>
      <w:proofErr w:type="gramEnd"/>
    </w:p>
    <w:p w:rsidR="00616E42" w:rsidRDefault="00616E42" w:rsidP="00F70B21">
      <w:pPr>
        <w:spacing w:after="0" w:line="240" w:lineRule="auto"/>
        <w:jc w:val="both"/>
        <w:rPr>
          <w:rFonts w:ascii="Times New Roman" w:hAnsi="Times New Roman" w:cs="Times New Roman"/>
          <w:sz w:val="24"/>
          <w:szCs w:val="24"/>
        </w:rPr>
      </w:pPr>
    </w:p>
    <w:p w:rsidR="00616E42" w:rsidRDefault="00BA4A15" w:rsidP="00F70B2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8516EE" w:rsidRPr="008516EE" w:rsidRDefault="008516EE" w:rsidP="00F70B21">
      <w:pPr>
        <w:pStyle w:val="ListParagraph"/>
        <w:numPr>
          <w:ilvl w:val="0"/>
          <w:numId w:val="2"/>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Hasil</w:t>
      </w:r>
    </w:p>
    <w:p w:rsidR="00686E46" w:rsidRPr="00796549" w:rsidRDefault="00686E46" w:rsidP="00F70B21">
      <w:pPr>
        <w:spacing w:after="0" w:line="240" w:lineRule="auto"/>
        <w:rPr>
          <w:rFonts w:ascii="Times New Roman" w:hAnsi="Times New Roman" w:cs="Times New Roman"/>
          <w:b/>
          <w:sz w:val="24"/>
          <w:szCs w:val="24"/>
        </w:rPr>
      </w:pPr>
      <w:r w:rsidRPr="00796549">
        <w:rPr>
          <w:rFonts w:ascii="Times New Roman" w:hAnsi="Times New Roman" w:cs="Times New Roman"/>
          <w:b/>
          <w:sz w:val="24"/>
          <w:szCs w:val="24"/>
        </w:rPr>
        <w:t>1.1. Validasi Hasil Belajar Siklus I dan Siklus II</w:t>
      </w:r>
    </w:p>
    <w:p w:rsidR="00D40F1A" w:rsidRDefault="00D40F1A" w:rsidP="00F70B21">
      <w:pPr>
        <w:spacing w:after="0" w:line="240" w:lineRule="auto"/>
        <w:ind w:left="993" w:hanging="993"/>
        <w:jc w:val="both"/>
        <w:rPr>
          <w:rFonts w:ascii="Times New Roman" w:hAnsi="Times New Roman" w:cs="Times New Roman"/>
          <w:sz w:val="24"/>
          <w:szCs w:val="24"/>
        </w:rPr>
        <w:sectPr w:rsidR="00D40F1A" w:rsidSect="00D40F1A">
          <w:type w:val="continuous"/>
          <w:pgSz w:w="11907" w:h="16840" w:code="9"/>
          <w:pgMar w:top="1418" w:right="1418" w:bottom="1418" w:left="1418" w:header="720" w:footer="720" w:gutter="0"/>
          <w:cols w:num="2" w:space="720"/>
          <w:docGrid w:linePitch="360"/>
        </w:sectPr>
      </w:pPr>
    </w:p>
    <w:p w:rsidR="00D40F1A" w:rsidRDefault="00D40F1A" w:rsidP="00F70B21">
      <w:pPr>
        <w:spacing w:after="0" w:line="240" w:lineRule="auto"/>
        <w:ind w:left="993" w:hanging="993"/>
        <w:jc w:val="both"/>
        <w:rPr>
          <w:rFonts w:ascii="Times New Roman" w:hAnsi="Times New Roman" w:cs="Times New Roman"/>
          <w:sz w:val="24"/>
          <w:szCs w:val="24"/>
        </w:rPr>
      </w:pPr>
    </w:p>
    <w:p w:rsidR="00686E46" w:rsidRPr="00796549" w:rsidRDefault="00796549" w:rsidP="00F70B21">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686E46" w:rsidRPr="00796549">
        <w:rPr>
          <w:rFonts w:ascii="Times New Roman" w:hAnsi="Times New Roman" w:cs="Times New Roman"/>
          <w:sz w:val="24"/>
          <w:szCs w:val="24"/>
        </w:rPr>
        <w:t>Hasil Validasi Soal Tes Hasil Belajar Kultur Jaringan Tanaman Mahasiswa Siklus I dan Siklus II</w:t>
      </w:r>
    </w:p>
    <w:tbl>
      <w:tblPr>
        <w:tblStyle w:val="TableGrid"/>
        <w:tblW w:w="8376" w:type="dxa"/>
        <w:tblInd w:w="108" w:type="dxa"/>
        <w:tblLook w:val="04A0"/>
      </w:tblPr>
      <w:tblGrid>
        <w:gridCol w:w="1134"/>
        <w:gridCol w:w="1848"/>
        <w:gridCol w:w="1696"/>
        <w:gridCol w:w="1849"/>
        <w:gridCol w:w="1849"/>
      </w:tblGrid>
      <w:tr w:rsidR="00686E46" w:rsidRPr="001370AD" w:rsidTr="00686E46">
        <w:tc>
          <w:tcPr>
            <w:tcW w:w="1134"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No</w:t>
            </w:r>
          </w:p>
        </w:tc>
        <w:tc>
          <w:tcPr>
            <w:tcW w:w="1848"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i/>
                <w:sz w:val="24"/>
                <w:szCs w:val="24"/>
              </w:rPr>
              <w:t>Rhitung</w:t>
            </w:r>
          </w:p>
        </w:tc>
        <w:tc>
          <w:tcPr>
            <w:tcW w:w="1696"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i/>
                <w:sz w:val="24"/>
                <w:szCs w:val="24"/>
              </w:rPr>
              <w:t>R</w:t>
            </w:r>
            <w:r w:rsidRPr="001370AD">
              <w:rPr>
                <w:rFonts w:ascii="Times New Roman" w:hAnsi="Times New Roman" w:cs="Times New Roman"/>
                <w:b/>
                <w:sz w:val="24"/>
                <w:szCs w:val="24"/>
              </w:rPr>
              <w:t>tabel</w:t>
            </w:r>
          </w:p>
        </w:tc>
        <w:tc>
          <w:tcPr>
            <w:tcW w:w="1849"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Keterangan</w:t>
            </w:r>
          </w:p>
        </w:tc>
        <w:tc>
          <w:tcPr>
            <w:tcW w:w="1849"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Klasifikasi</w:t>
            </w:r>
          </w:p>
        </w:tc>
      </w:tr>
    </w:tbl>
    <w:p w:rsidR="00686E46" w:rsidRPr="00686E46" w:rsidRDefault="00686E46" w:rsidP="00F70B21">
      <w:pPr>
        <w:pStyle w:val="ListParagraph"/>
        <w:spacing w:after="0" w:line="240" w:lineRule="auto"/>
        <w:ind w:left="2880" w:firstLine="720"/>
        <w:rPr>
          <w:rFonts w:ascii="Times New Roman" w:hAnsi="Times New Roman" w:cs="Times New Roman"/>
          <w:b/>
          <w:sz w:val="24"/>
          <w:szCs w:val="24"/>
        </w:rPr>
      </w:pPr>
      <w:r w:rsidRPr="00686E46">
        <w:rPr>
          <w:rFonts w:ascii="Times New Roman" w:hAnsi="Times New Roman" w:cs="Times New Roman"/>
          <w:b/>
          <w:sz w:val="24"/>
          <w:szCs w:val="24"/>
        </w:rPr>
        <w:t>Siklus I</w:t>
      </w:r>
    </w:p>
    <w:tbl>
      <w:tblPr>
        <w:tblStyle w:val="TableGrid"/>
        <w:tblW w:w="8376" w:type="dxa"/>
        <w:tblInd w:w="108" w:type="dxa"/>
        <w:tblLook w:val="04A0"/>
      </w:tblPr>
      <w:tblGrid>
        <w:gridCol w:w="1134"/>
        <w:gridCol w:w="1848"/>
        <w:gridCol w:w="1696"/>
        <w:gridCol w:w="1849"/>
        <w:gridCol w:w="1849"/>
      </w:tblGrid>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0,074</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0,482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lastRenderedPageBreak/>
              <w:t>3</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0,489</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4</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0,098</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5</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0,100</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0,419</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7</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0,160</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8</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0,222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0,455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0,447</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11</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0,222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12</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0,419</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13</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0,055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14</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0,455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0,751</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16</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0,528</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17</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0,172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0,426</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bl>
    <w:p w:rsidR="00686E46" w:rsidRPr="00686E46" w:rsidRDefault="00686E46" w:rsidP="00F70B21">
      <w:pPr>
        <w:pStyle w:val="ListParagraph"/>
        <w:spacing w:after="0" w:line="240" w:lineRule="auto"/>
        <w:ind w:left="2880" w:firstLine="720"/>
        <w:rPr>
          <w:rFonts w:ascii="Times New Roman" w:hAnsi="Times New Roman" w:cs="Times New Roman"/>
          <w:b/>
          <w:sz w:val="24"/>
          <w:szCs w:val="24"/>
        </w:rPr>
      </w:pPr>
      <w:r w:rsidRPr="00686E46">
        <w:rPr>
          <w:rFonts w:ascii="Times New Roman" w:hAnsi="Times New Roman" w:cs="Times New Roman"/>
          <w:b/>
          <w:sz w:val="24"/>
          <w:szCs w:val="24"/>
        </w:rPr>
        <w:t>Siklus II</w:t>
      </w:r>
    </w:p>
    <w:tbl>
      <w:tblPr>
        <w:tblStyle w:val="TableGrid"/>
        <w:tblW w:w="8376" w:type="dxa"/>
        <w:tblInd w:w="108" w:type="dxa"/>
        <w:tblLook w:val="04A0"/>
      </w:tblPr>
      <w:tblGrid>
        <w:gridCol w:w="1134"/>
        <w:gridCol w:w="1848"/>
        <w:gridCol w:w="1696"/>
        <w:gridCol w:w="1849"/>
        <w:gridCol w:w="1849"/>
      </w:tblGrid>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0,168</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0,695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3</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0,265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4</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0,219</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5</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0,574</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0,472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7</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0,533</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8</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0,265</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0,514</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0,542</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11</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0,698</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12</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0,006</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13</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0,698</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14</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0,219</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0,434</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16</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0,174</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Tidak 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Rendah</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17</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0,530</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1848"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0,556</w:t>
            </w:r>
          </w:p>
        </w:tc>
        <w:tc>
          <w:tcPr>
            <w:tcW w:w="1696" w:type="dxa"/>
          </w:tcPr>
          <w:p w:rsidR="00686E46" w:rsidRPr="001370AD" w:rsidRDefault="00686E46" w:rsidP="00F70B21">
            <w:pPr>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0,381</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Valid</w:t>
            </w:r>
          </w:p>
        </w:tc>
        <w:tc>
          <w:tcPr>
            <w:tcW w:w="1849"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bl>
    <w:p w:rsidR="00796549" w:rsidRDefault="00796549" w:rsidP="00F70B21">
      <w:pPr>
        <w:spacing w:after="0" w:line="240" w:lineRule="auto"/>
        <w:ind w:firstLine="360"/>
        <w:jc w:val="both"/>
        <w:rPr>
          <w:rFonts w:ascii="Times New Roman" w:hAnsi="Times New Roman" w:cs="Times New Roman"/>
          <w:sz w:val="24"/>
          <w:szCs w:val="24"/>
        </w:rPr>
      </w:pPr>
    </w:p>
    <w:p w:rsidR="00D40F1A" w:rsidRDefault="00D40F1A" w:rsidP="00F70B21">
      <w:pPr>
        <w:spacing w:after="0" w:line="240" w:lineRule="auto"/>
        <w:ind w:firstLine="360"/>
        <w:jc w:val="both"/>
        <w:rPr>
          <w:rFonts w:ascii="Times New Roman" w:hAnsi="Times New Roman" w:cs="Times New Roman"/>
          <w:sz w:val="24"/>
          <w:szCs w:val="24"/>
        </w:rPr>
        <w:sectPr w:rsidR="00D40F1A" w:rsidSect="00686E46">
          <w:type w:val="continuous"/>
          <w:pgSz w:w="11907" w:h="16840" w:code="9"/>
          <w:pgMar w:top="1418" w:right="1418" w:bottom="1418" w:left="1418" w:header="720" w:footer="720" w:gutter="0"/>
          <w:cols w:space="720"/>
          <w:docGrid w:linePitch="360"/>
        </w:sectPr>
      </w:pPr>
    </w:p>
    <w:p w:rsidR="00686E46" w:rsidRPr="00796549" w:rsidRDefault="00D52D57" w:rsidP="00F70B2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 Tabel 1</w:t>
      </w:r>
      <w:r w:rsidR="00686E46" w:rsidRPr="00796549">
        <w:rPr>
          <w:rFonts w:ascii="Times New Roman" w:hAnsi="Times New Roman" w:cs="Times New Roman"/>
          <w:sz w:val="24"/>
          <w:szCs w:val="24"/>
        </w:rPr>
        <w:t xml:space="preserve">. </w:t>
      </w:r>
      <w:proofErr w:type="gramStart"/>
      <w:r w:rsidR="00686E46" w:rsidRPr="00796549">
        <w:rPr>
          <w:rFonts w:ascii="Times New Roman" w:hAnsi="Times New Roman" w:cs="Times New Roman"/>
          <w:sz w:val="24"/>
          <w:szCs w:val="24"/>
        </w:rPr>
        <w:t>tiap-tiap</w:t>
      </w:r>
      <w:proofErr w:type="gramEnd"/>
      <w:r w:rsidR="00686E46" w:rsidRPr="00796549">
        <w:rPr>
          <w:rFonts w:ascii="Times New Roman" w:hAnsi="Times New Roman" w:cs="Times New Roman"/>
          <w:sz w:val="24"/>
          <w:szCs w:val="24"/>
        </w:rPr>
        <w:t xml:space="preserve"> item terdapat 36 soal yang valid. Dimana soal yang valid pada siklus I terdapat 10 soal yaitu (2,3,6,9,10,12,14,15,16,18) dan soal yang tidak valid terdapat 8 soal yaitu (1,4,5,7,8,11,13,17). Sedangkan pada siklus II terdapat 11 soal yang valid yaitu </w:t>
      </w:r>
      <w:r w:rsidR="00686E46" w:rsidRPr="00796549">
        <w:rPr>
          <w:rFonts w:ascii="Times New Roman" w:hAnsi="Times New Roman" w:cs="Times New Roman"/>
          <w:sz w:val="24"/>
          <w:szCs w:val="24"/>
        </w:rPr>
        <w:lastRenderedPageBreak/>
        <w:t>(2,5,6,7,9,10,11,13,15,17,18) dan yang tidak valid terdapat 7 soal yaitu (1,3,4,8,12,14,16).</w:t>
      </w:r>
    </w:p>
    <w:p w:rsidR="00796549" w:rsidRDefault="00796549" w:rsidP="00F70B21">
      <w:pPr>
        <w:spacing w:after="0" w:line="240" w:lineRule="auto"/>
        <w:jc w:val="both"/>
        <w:rPr>
          <w:rFonts w:ascii="Times New Roman" w:hAnsi="Times New Roman" w:cs="Times New Roman"/>
          <w:b/>
          <w:sz w:val="24"/>
          <w:szCs w:val="24"/>
        </w:rPr>
      </w:pPr>
    </w:p>
    <w:p w:rsidR="00686E46" w:rsidRPr="00796549" w:rsidRDefault="00686E46" w:rsidP="00F70B21">
      <w:pPr>
        <w:spacing w:after="0" w:line="240" w:lineRule="auto"/>
        <w:jc w:val="both"/>
        <w:rPr>
          <w:rFonts w:ascii="Times New Roman" w:hAnsi="Times New Roman" w:cs="Times New Roman"/>
          <w:sz w:val="24"/>
          <w:szCs w:val="24"/>
        </w:rPr>
      </w:pPr>
      <w:r w:rsidRPr="00796549">
        <w:rPr>
          <w:rFonts w:ascii="Times New Roman" w:hAnsi="Times New Roman" w:cs="Times New Roman"/>
          <w:b/>
          <w:sz w:val="24"/>
          <w:szCs w:val="24"/>
        </w:rPr>
        <w:t>1.2. Realibilitas Tes Hasil Belajar Siklus I dan Siklus II</w:t>
      </w:r>
    </w:p>
    <w:p w:rsidR="00D40F1A" w:rsidRDefault="00D40F1A" w:rsidP="00F70B21">
      <w:pPr>
        <w:spacing w:after="0" w:line="240" w:lineRule="auto"/>
        <w:ind w:left="993" w:hanging="993"/>
        <w:jc w:val="both"/>
        <w:rPr>
          <w:rFonts w:ascii="Times New Roman" w:hAnsi="Times New Roman" w:cs="Times New Roman"/>
          <w:sz w:val="24"/>
          <w:szCs w:val="24"/>
        </w:rPr>
        <w:sectPr w:rsidR="00D40F1A" w:rsidSect="00D40F1A">
          <w:type w:val="continuous"/>
          <w:pgSz w:w="11907" w:h="16840" w:code="9"/>
          <w:pgMar w:top="1418" w:right="1418" w:bottom="1418" w:left="1418" w:header="720" w:footer="720" w:gutter="0"/>
          <w:cols w:num="2" w:space="720"/>
          <w:docGrid w:linePitch="360"/>
        </w:sectPr>
      </w:pPr>
    </w:p>
    <w:p w:rsidR="00D40F1A" w:rsidRDefault="00D40F1A" w:rsidP="00F70B21">
      <w:pPr>
        <w:spacing w:after="0" w:line="240" w:lineRule="auto"/>
        <w:ind w:left="993" w:hanging="993"/>
        <w:jc w:val="both"/>
        <w:rPr>
          <w:rFonts w:ascii="Times New Roman" w:hAnsi="Times New Roman" w:cs="Times New Roman"/>
          <w:sz w:val="24"/>
          <w:szCs w:val="24"/>
        </w:rPr>
      </w:pPr>
    </w:p>
    <w:p w:rsidR="00D40F1A" w:rsidRDefault="00D40F1A" w:rsidP="00F70B21">
      <w:pPr>
        <w:spacing w:after="0" w:line="240" w:lineRule="auto"/>
        <w:ind w:left="993" w:hanging="993"/>
        <w:jc w:val="both"/>
        <w:rPr>
          <w:rFonts w:ascii="Times New Roman" w:hAnsi="Times New Roman" w:cs="Times New Roman"/>
          <w:sz w:val="24"/>
          <w:szCs w:val="24"/>
        </w:rPr>
      </w:pPr>
    </w:p>
    <w:p w:rsidR="00D40F1A" w:rsidRDefault="00D40F1A" w:rsidP="00F70B21">
      <w:pPr>
        <w:spacing w:after="0" w:line="240" w:lineRule="auto"/>
        <w:ind w:left="993" w:hanging="993"/>
        <w:jc w:val="both"/>
        <w:rPr>
          <w:rFonts w:ascii="Times New Roman" w:hAnsi="Times New Roman" w:cs="Times New Roman"/>
          <w:sz w:val="24"/>
          <w:szCs w:val="24"/>
        </w:rPr>
      </w:pPr>
    </w:p>
    <w:p w:rsidR="00D40F1A" w:rsidRDefault="00D40F1A" w:rsidP="00F70B21">
      <w:pPr>
        <w:spacing w:after="0" w:line="240" w:lineRule="auto"/>
        <w:ind w:left="993" w:hanging="993"/>
        <w:jc w:val="both"/>
        <w:rPr>
          <w:rFonts w:ascii="Times New Roman" w:hAnsi="Times New Roman" w:cs="Times New Roman"/>
          <w:sz w:val="24"/>
          <w:szCs w:val="24"/>
        </w:rPr>
      </w:pPr>
    </w:p>
    <w:p w:rsidR="00D40F1A" w:rsidRDefault="00D40F1A" w:rsidP="00F70B21">
      <w:pPr>
        <w:spacing w:after="0" w:line="240" w:lineRule="auto"/>
        <w:ind w:left="993" w:hanging="993"/>
        <w:jc w:val="both"/>
        <w:rPr>
          <w:rFonts w:ascii="Times New Roman" w:hAnsi="Times New Roman" w:cs="Times New Roman"/>
          <w:sz w:val="24"/>
          <w:szCs w:val="24"/>
        </w:rPr>
      </w:pPr>
    </w:p>
    <w:p w:rsidR="00686E46" w:rsidRPr="00796549" w:rsidRDefault="00796549" w:rsidP="00F70B21">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2.</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sidR="00686E46" w:rsidRPr="00796549">
        <w:rPr>
          <w:rFonts w:ascii="Times New Roman" w:hAnsi="Times New Roman" w:cs="Times New Roman"/>
          <w:sz w:val="24"/>
          <w:szCs w:val="24"/>
        </w:rPr>
        <w:t>Nilai Realibilitas Soal Tes Hasil Belajar Kultur Jaringan Tanaman Mahasiswa Siklus I dan Siklus II</w:t>
      </w:r>
    </w:p>
    <w:tbl>
      <w:tblPr>
        <w:tblStyle w:val="TableGrid"/>
        <w:tblW w:w="8647" w:type="dxa"/>
        <w:tblInd w:w="108" w:type="dxa"/>
        <w:tblLook w:val="04A0"/>
      </w:tblPr>
      <w:tblGrid>
        <w:gridCol w:w="1134"/>
        <w:gridCol w:w="1701"/>
        <w:gridCol w:w="1412"/>
        <w:gridCol w:w="1418"/>
        <w:gridCol w:w="1275"/>
        <w:gridCol w:w="1707"/>
      </w:tblGrid>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b/>
                <w:sz w:val="24"/>
                <w:szCs w:val="24"/>
              </w:rPr>
            </w:pPr>
            <w:r w:rsidRPr="001370AD">
              <w:rPr>
                <w:rFonts w:ascii="Times New Roman" w:hAnsi="Times New Roman" w:cs="Times New Roman"/>
                <w:b/>
                <w:sz w:val="24"/>
                <w:szCs w:val="24"/>
              </w:rPr>
              <w:t>No</w:t>
            </w:r>
          </w:p>
        </w:tc>
        <w:tc>
          <w:tcPr>
            <w:tcW w:w="1701" w:type="dxa"/>
          </w:tcPr>
          <w:p w:rsidR="00686E46" w:rsidRPr="001370AD" w:rsidRDefault="00686E46" w:rsidP="00F70B21">
            <w:pPr>
              <w:ind w:left="851" w:hanging="850"/>
              <w:jc w:val="center"/>
              <w:rPr>
                <w:rFonts w:ascii="Times New Roman" w:hAnsi="Times New Roman" w:cs="Times New Roman"/>
                <w:b/>
                <w:sz w:val="24"/>
                <w:szCs w:val="24"/>
              </w:rPr>
            </w:pPr>
            <w:r w:rsidRPr="001370AD">
              <w:rPr>
                <w:rFonts w:ascii="Times New Roman" w:hAnsi="Times New Roman" w:cs="Times New Roman"/>
                <w:b/>
                <w:sz w:val="24"/>
                <w:szCs w:val="24"/>
              </w:rPr>
              <w:t>Varians Siklus I</w:t>
            </w:r>
          </w:p>
        </w:tc>
        <w:tc>
          <w:tcPr>
            <w:tcW w:w="1412" w:type="dxa"/>
          </w:tcPr>
          <w:p w:rsidR="00686E46" w:rsidRPr="001370AD" w:rsidRDefault="00686E46" w:rsidP="00F70B21">
            <w:pPr>
              <w:ind w:left="851" w:hanging="850"/>
              <w:jc w:val="center"/>
              <w:rPr>
                <w:rFonts w:ascii="Times New Roman" w:hAnsi="Times New Roman" w:cs="Times New Roman"/>
                <w:b/>
                <w:sz w:val="24"/>
                <w:szCs w:val="24"/>
                <w:vertAlign w:val="subscript"/>
              </w:rPr>
            </w:pPr>
            <w:r w:rsidRPr="001370AD">
              <w:rPr>
                <w:rFonts w:ascii="Times New Roman" w:hAnsi="Times New Roman" w:cs="Times New Roman"/>
                <w:b/>
                <w:sz w:val="24"/>
                <w:szCs w:val="24"/>
              </w:rPr>
              <w:t>Σσ</w:t>
            </w:r>
            <w:r w:rsidRPr="001370AD">
              <w:rPr>
                <w:rFonts w:ascii="Times New Roman" w:hAnsi="Times New Roman" w:cs="Times New Roman"/>
                <w:b/>
                <w:sz w:val="24"/>
                <w:szCs w:val="24"/>
                <w:vertAlign w:val="superscript"/>
              </w:rPr>
              <w:t>2</w:t>
            </w:r>
            <w:r w:rsidRPr="001370AD">
              <w:rPr>
                <w:rFonts w:ascii="Times New Roman" w:hAnsi="Times New Roman" w:cs="Times New Roman"/>
                <w:b/>
                <w:sz w:val="24"/>
                <w:szCs w:val="24"/>
                <w:vertAlign w:val="subscript"/>
              </w:rPr>
              <w:t>t</w:t>
            </w:r>
          </w:p>
        </w:tc>
        <w:tc>
          <w:tcPr>
            <w:tcW w:w="1418" w:type="dxa"/>
          </w:tcPr>
          <w:p w:rsidR="00686E46" w:rsidRPr="001370AD" w:rsidRDefault="00686E46" w:rsidP="00F70B21">
            <w:pPr>
              <w:ind w:left="851" w:hanging="850"/>
              <w:jc w:val="center"/>
              <w:rPr>
                <w:rFonts w:ascii="Times New Roman" w:hAnsi="Times New Roman" w:cs="Times New Roman"/>
                <w:b/>
                <w:sz w:val="24"/>
                <w:szCs w:val="24"/>
                <w:vertAlign w:val="subscript"/>
              </w:rPr>
            </w:pPr>
            <w:r w:rsidRPr="001370AD">
              <w:rPr>
                <w:rFonts w:ascii="Times New Roman" w:hAnsi="Times New Roman" w:cs="Times New Roman"/>
                <w:b/>
                <w:sz w:val="24"/>
                <w:szCs w:val="24"/>
              </w:rPr>
              <w:t>σ</w:t>
            </w:r>
            <w:r w:rsidRPr="001370AD">
              <w:rPr>
                <w:rFonts w:ascii="Times New Roman" w:hAnsi="Times New Roman" w:cs="Times New Roman"/>
                <w:b/>
                <w:sz w:val="24"/>
                <w:szCs w:val="24"/>
                <w:vertAlign w:val="superscript"/>
              </w:rPr>
              <w:t>2</w:t>
            </w:r>
            <w:r w:rsidRPr="001370AD">
              <w:rPr>
                <w:rFonts w:ascii="Times New Roman" w:hAnsi="Times New Roman" w:cs="Times New Roman"/>
                <w:b/>
                <w:sz w:val="24"/>
                <w:szCs w:val="24"/>
                <w:vertAlign w:val="subscript"/>
              </w:rPr>
              <w:t>t</w:t>
            </w:r>
          </w:p>
        </w:tc>
        <w:tc>
          <w:tcPr>
            <w:tcW w:w="1275" w:type="dxa"/>
            <w:tcBorders>
              <w:bottom w:val="single" w:sz="4" w:space="0" w:color="auto"/>
            </w:tcBorders>
          </w:tcPr>
          <w:p w:rsidR="00686E46" w:rsidRPr="001370AD" w:rsidRDefault="00686E46" w:rsidP="00F70B21">
            <w:pPr>
              <w:ind w:left="851" w:hanging="850"/>
              <w:jc w:val="center"/>
              <w:rPr>
                <w:rFonts w:ascii="Times New Roman" w:hAnsi="Times New Roman" w:cs="Times New Roman"/>
                <w:b/>
                <w:sz w:val="24"/>
                <w:szCs w:val="24"/>
                <w:vertAlign w:val="subscript"/>
              </w:rPr>
            </w:pPr>
            <w:r w:rsidRPr="001370AD">
              <w:rPr>
                <w:rFonts w:ascii="Times New Roman" w:hAnsi="Times New Roman" w:cs="Times New Roman"/>
                <w:b/>
                <w:sz w:val="24"/>
                <w:szCs w:val="24"/>
              </w:rPr>
              <w:t>r</w:t>
            </w:r>
            <w:r w:rsidRPr="001370AD">
              <w:rPr>
                <w:rFonts w:ascii="Times New Roman" w:hAnsi="Times New Roman" w:cs="Times New Roman"/>
                <w:b/>
                <w:sz w:val="24"/>
                <w:szCs w:val="24"/>
                <w:vertAlign w:val="subscript"/>
              </w:rPr>
              <w:t>11</w:t>
            </w:r>
          </w:p>
        </w:tc>
        <w:tc>
          <w:tcPr>
            <w:tcW w:w="1707" w:type="dxa"/>
            <w:tcBorders>
              <w:top w:val="single" w:sz="4" w:space="0" w:color="auto"/>
              <w:bottom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b/>
                <w:sz w:val="24"/>
                <w:szCs w:val="24"/>
              </w:rPr>
            </w:pPr>
            <w:r w:rsidRPr="001370AD">
              <w:rPr>
                <w:rFonts w:ascii="Times New Roman" w:hAnsi="Times New Roman" w:cs="Times New Roman"/>
                <w:b/>
                <w:sz w:val="24"/>
                <w:szCs w:val="24"/>
              </w:rPr>
              <w:t xml:space="preserve">Kualifikasi </w:t>
            </w: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2,765</w:t>
            </w:r>
          </w:p>
        </w:tc>
        <w:tc>
          <w:tcPr>
            <w:tcW w:w="1412" w:type="dxa"/>
            <w:vMerge w:val="restart"/>
          </w:tcPr>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36,285</w:t>
            </w:r>
          </w:p>
        </w:tc>
        <w:tc>
          <w:tcPr>
            <w:tcW w:w="1418" w:type="dxa"/>
            <w:vMerge w:val="restart"/>
          </w:tcPr>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-1763</w:t>
            </w:r>
          </w:p>
        </w:tc>
        <w:tc>
          <w:tcPr>
            <w:tcW w:w="1275" w:type="dxa"/>
            <w:vMerge w:val="restart"/>
            <w:tcBorders>
              <w:right w:val="single" w:sz="4" w:space="0" w:color="auto"/>
            </w:tcBorders>
          </w:tcPr>
          <w:p w:rsidR="00686E46" w:rsidRPr="001370AD" w:rsidRDefault="00686E46" w:rsidP="00F70B21">
            <w:pPr>
              <w:ind w:left="851" w:hanging="850"/>
              <w:rPr>
                <w:rFonts w:ascii="Times New Roman" w:eastAsia="Times New Roman" w:hAnsi="Times New Roman" w:cs="Times New Roman"/>
                <w:color w:val="000000"/>
                <w:sz w:val="24"/>
                <w:szCs w:val="24"/>
                <w:lang w:eastAsia="id-ID"/>
              </w:rPr>
            </w:pPr>
          </w:p>
          <w:p w:rsidR="00686E46" w:rsidRPr="001370AD" w:rsidRDefault="00686E46" w:rsidP="00F70B21">
            <w:pPr>
              <w:ind w:left="851" w:hanging="850"/>
              <w:rPr>
                <w:rFonts w:ascii="Times New Roman" w:eastAsia="Times New Roman" w:hAnsi="Times New Roman" w:cs="Times New Roman"/>
                <w:color w:val="000000"/>
                <w:sz w:val="24"/>
                <w:szCs w:val="24"/>
                <w:lang w:eastAsia="id-ID"/>
              </w:rPr>
            </w:pPr>
          </w:p>
          <w:p w:rsidR="00686E46" w:rsidRPr="001370AD" w:rsidRDefault="00686E46" w:rsidP="00F70B21">
            <w:pPr>
              <w:ind w:left="851" w:hanging="850"/>
              <w:rPr>
                <w:rFonts w:ascii="Times New Roman" w:eastAsia="Times New Roman" w:hAnsi="Times New Roman" w:cs="Times New Roman"/>
                <w:color w:val="000000"/>
                <w:sz w:val="24"/>
                <w:szCs w:val="24"/>
                <w:lang w:eastAsia="id-ID"/>
              </w:rPr>
            </w:pPr>
          </w:p>
          <w:p w:rsidR="00686E46" w:rsidRPr="001370AD" w:rsidRDefault="00686E46" w:rsidP="00F70B21">
            <w:pPr>
              <w:ind w:left="851" w:hanging="850"/>
              <w:rPr>
                <w:rFonts w:ascii="Times New Roman" w:eastAsia="Times New Roman" w:hAnsi="Times New Roman" w:cs="Times New Roman"/>
                <w:color w:val="000000"/>
                <w:sz w:val="24"/>
                <w:szCs w:val="24"/>
                <w:lang w:eastAsia="id-ID"/>
              </w:rPr>
            </w:pPr>
          </w:p>
          <w:p w:rsidR="00686E46" w:rsidRPr="001370AD" w:rsidRDefault="00686E46" w:rsidP="00F70B21">
            <w:pPr>
              <w:ind w:left="851" w:hanging="850"/>
              <w:rPr>
                <w:rFonts w:ascii="Times New Roman" w:eastAsia="Times New Roman" w:hAnsi="Times New Roman" w:cs="Times New Roman"/>
                <w:color w:val="000000"/>
                <w:sz w:val="24"/>
                <w:szCs w:val="24"/>
                <w:lang w:eastAsia="id-ID"/>
              </w:rPr>
            </w:pPr>
            <w:r w:rsidRPr="001370AD">
              <w:rPr>
                <w:rFonts w:ascii="Times New Roman" w:eastAsia="Times New Roman" w:hAnsi="Times New Roman" w:cs="Times New Roman"/>
                <w:color w:val="000000"/>
                <w:sz w:val="24"/>
                <w:szCs w:val="24"/>
                <w:lang w:eastAsia="id-ID"/>
              </w:rPr>
              <w:t>1,059</w:t>
            </w:r>
          </w:p>
        </w:tc>
        <w:tc>
          <w:tcPr>
            <w:tcW w:w="1707" w:type="dxa"/>
            <w:vMerge w:val="restart"/>
            <w:tcBorders>
              <w:top w:val="single" w:sz="4" w:space="0" w:color="auto"/>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p w:rsidR="00686E46" w:rsidRPr="001370AD" w:rsidRDefault="00686E46" w:rsidP="00F70B21">
            <w:pPr>
              <w:ind w:left="851" w:hanging="850"/>
              <w:rPr>
                <w:rFonts w:ascii="Times New Roman" w:hAnsi="Times New Roman" w:cs="Times New Roman"/>
                <w:sz w:val="24"/>
                <w:szCs w:val="24"/>
              </w:rPr>
            </w:pPr>
          </w:p>
          <w:p w:rsidR="00686E46" w:rsidRPr="001370AD" w:rsidRDefault="00686E46" w:rsidP="00F70B21">
            <w:pPr>
              <w:ind w:left="851" w:hanging="850"/>
              <w:rPr>
                <w:rFonts w:ascii="Times New Roman" w:hAnsi="Times New Roman" w:cs="Times New Roman"/>
                <w:sz w:val="24"/>
                <w:szCs w:val="24"/>
              </w:rPr>
            </w:pPr>
          </w:p>
          <w:p w:rsidR="00686E46" w:rsidRPr="001370AD" w:rsidRDefault="00686E46" w:rsidP="00F70B21">
            <w:pPr>
              <w:ind w:left="851" w:hanging="850"/>
              <w:rPr>
                <w:rFonts w:ascii="Times New Roman" w:hAnsi="Times New Roman" w:cs="Times New Roman"/>
                <w:sz w:val="24"/>
                <w:szCs w:val="24"/>
              </w:rPr>
            </w:pPr>
            <w:r w:rsidRPr="001370AD">
              <w:rPr>
                <w:rFonts w:ascii="Times New Roman" w:hAnsi="Times New Roman" w:cs="Times New Roman"/>
                <w:sz w:val="24"/>
                <w:szCs w:val="24"/>
              </w:rPr>
              <w:t xml:space="preserve">Sangat Tinggi </w:t>
            </w: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3</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0,098</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0,320</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2,074</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12</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0,998</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14</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5,555</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6,172</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16</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2,414</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1701" w:type="dxa"/>
            <w:vAlign w:val="bottom"/>
          </w:tcPr>
          <w:p w:rsidR="00686E46" w:rsidRPr="001370AD" w:rsidRDefault="00686E46" w:rsidP="00F70B21">
            <w:pPr>
              <w:ind w:left="851" w:hanging="850"/>
              <w:jc w:val="center"/>
              <w:rPr>
                <w:rFonts w:ascii="Times New Roman" w:eastAsia="Times New Roman" w:hAnsi="Times New Roman" w:cs="Times New Roman"/>
                <w:color w:val="000000"/>
                <w:sz w:val="24"/>
                <w:szCs w:val="24"/>
                <w:lang w:eastAsia="id-ID"/>
              </w:rPr>
            </w:pPr>
            <w:r w:rsidRPr="001370AD">
              <w:rPr>
                <w:rFonts w:ascii="Times New Roman" w:eastAsia="Times New Roman" w:hAnsi="Times New Roman" w:cs="Times New Roman"/>
                <w:color w:val="000000"/>
                <w:sz w:val="24"/>
                <w:szCs w:val="24"/>
                <w:lang w:eastAsia="id-ID"/>
              </w:rPr>
              <w:t>6,222</w:t>
            </w:r>
          </w:p>
        </w:tc>
        <w:tc>
          <w:tcPr>
            <w:tcW w:w="1412" w:type="dxa"/>
            <w:vMerge/>
          </w:tcPr>
          <w:p w:rsidR="00686E46" w:rsidRPr="001370AD" w:rsidRDefault="00686E46" w:rsidP="00F70B21">
            <w:pPr>
              <w:ind w:left="851" w:hanging="850"/>
              <w:jc w:val="center"/>
              <w:rPr>
                <w:rFonts w:ascii="Times New Roman" w:hAnsi="Times New Roman" w:cs="Times New Roman"/>
                <w:sz w:val="24"/>
                <w:szCs w:val="24"/>
              </w:rPr>
            </w:pPr>
          </w:p>
        </w:tc>
        <w:tc>
          <w:tcPr>
            <w:tcW w:w="1418"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Borders>
              <w:right w:val="single" w:sz="4" w:space="0" w:color="auto"/>
            </w:tcBorders>
          </w:tcPr>
          <w:p w:rsidR="00686E46" w:rsidRPr="001370AD" w:rsidRDefault="00686E46" w:rsidP="00F70B21">
            <w:pPr>
              <w:ind w:left="851" w:hanging="850"/>
              <w:jc w:val="center"/>
              <w:rPr>
                <w:rFonts w:ascii="Times New Roman" w:hAnsi="Times New Roman" w:cs="Times New Roman"/>
                <w:sz w:val="24"/>
                <w:szCs w:val="24"/>
              </w:rPr>
            </w:pPr>
          </w:p>
        </w:tc>
        <w:tc>
          <w:tcPr>
            <w:tcW w:w="1707" w:type="dxa"/>
            <w:vMerge/>
            <w:tcBorders>
              <w:left w:val="single" w:sz="4" w:space="0" w:color="auto"/>
              <w:bottom w:val="single" w:sz="4" w:space="0" w:color="auto"/>
              <w:right w:val="single" w:sz="4" w:space="0" w:color="auto"/>
            </w:tcBorders>
            <w:shd w:val="clear" w:color="auto" w:fill="auto"/>
          </w:tcPr>
          <w:p w:rsidR="00686E46" w:rsidRPr="001370AD" w:rsidRDefault="00686E46" w:rsidP="00F70B21">
            <w:pPr>
              <w:ind w:left="851" w:hanging="850"/>
              <w:rPr>
                <w:rFonts w:ascii="Times New Roman" w:hAnsi="Times New Roman" w:cs="Times New Roman"/>
                <w:sz w:val="24"/>
                <w:szCs w:val="24"/>
              </w:rPr>
            </w:pPr>
          </w:p>
        </w:tc>
      </w:tr>
    </w:tbl>
    <w:p w:rsidR="00686E46" w:rsidRPr="00796549" w:rsidRDefault="00686E46" w:rsidP="00F70B21">
      <w:pPr>
        <w:spacing w:after="0" w:line="240" w:lineRule="auto"/>
        <w:ind w:left="2880" w:firstLine="720"/>
        <w:rPr>
          <w:rFonts w:ascii="Times New Roman" w:hAnsi="Times New Roman" w:cs="Times New Roman"/>
          <w:b/>
          <w:sz w:val="24"/>
          <w:szCs w:val="24"/>
        </w:rPr>
      </w:pPr>
      <w:r w:rsidRPr="00796549">
        <w:rPr>
          <w:rFonts w:ascii="Times New Roman" w:hAnsi="Times New Roman" w:cs="Times New Roman"/>
          <w:b/>
          <w:sz w:val="24"/>
          <w:szCs w:val="24"/>
        </w:rPr>
        <w:t>Siklus II</w:t>
      </w:r>
    </w:p>
    <w:tbl>
      <w:tblPr>
        <w:tblStyle w:val="TableGrid"/>
        <w:tblW w:w="8647" w:type="dxa"/>
        <w:tblInd w:w="108" w:type="dxa"/>
        <w:tblLook w:val="04A0"/>
      </w:tblPr>
      <w:tblGrid>
        <w:gridCol w:w="1134"/>
        <w:gridCol w:w="1701"/>
        <w:gridCol w:w="1540"/>
        <w:gridCol w:w="1295"/>
        <w:gridCol w:w="1275"/>
        <w:gridCol w:w="1702"/>
      </w:tblGrid>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1,714</w:t>
            </w:r>
          </w:p>
        </w:tc>
        <w:tc>
          <w:tcPr>
            <w:tcW w:w="1540" w:type="dxa"/>
            <w:vMerge w:val="restart"/>
          </w:tcPr>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27,413</w:t>
            </w:r>
          </w:p>
          <w:p w:rsidR="00686E46" w:rsidRPr="001370AD" w:rsidRDefault="00686E46" w:rsidP="00F70B21">
            <w:pPr>
              <w:ind w:left="851" w:hanging="850"/>
              <w:jc w:val="center"/>
              <w:rPr>
                <w:rFonts w:ascii="Times New Roman" w:hAnsi="Times New Roman" w:cs="Times New Roman"/>
                <w:sz w:val="24"/>
                <w:szCs w:val="24"/>
              </w:rPr>
            </w:pPr>
          </w:p>
        </w:tc>
        <w:tc>
          <w:tcPr>
            <w:tcW w:w="1295" w:type="dxa"/>
            <w:vMerge w:val="restart"/>
          </w:tcPr>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-2364</w:t>
            </w:r>
          </w:p>
          <w:p w:rsidR="00686E46" w:rsidRPr="001370AD" w:rsidRDefault="00686E46" w:rsidP="00F70B21">
            <w:pPr>
              <w:ind w:left="851" w:hanging="850"/>
              <w:jc w:val="center"/>
              <w:rPr>
                <w:rFonts w:ascii="Times New Roman" w:hAnsi="Times New Roman" w:cs="Times New Roman"/>
                <w:sz w:val="24"/>
                <w:szCs w:val="24"/>
              </w:rPr>
            </w:pPr>
          </w:p>
        </w:tc>
        <w:tc>
          <w:tcPr>
            <w:tcW w:w="1275" w:type="dxa"/>
            <w:vMerge w:val="restart"/>
          </w:tcPr>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p>
          <w:p w:rsidR="00686E46" w:rsidRPr="001370AD" w:rsidRDefault="00686E46" w:rsidP="00F70B21">
            <w:pPr>
              <w:ind w:left="851" w:hanging="850"/>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1,050</w:t>
            </w:r>
          </w:p>
          <w:p w:rsidR="00686E46" w:rsidRPr="001370AD" w:rsidRDefault="00686E46" w:rsidP="00F70B21">
            <w:pPr>
              <w:ind w:left="851" w:hanging="850"/>
              <w:jc w:val="center"/>
              <w:rPr>
                <w:rFonts w:ascii="Times New Roman" w:hAnsi="Times New Roman" w:cs="Times New Roman"/>
                <w:sz w:val="24"/>
                <w:szCs w:val="24"/>
              </w:rPr>
            </w:pPr>
          </w:p>
        </w:tc>
        <w:tc>
          <w:tcPr>
            <w:tcW w:w="1702" w:type="dxa"/>
            <w:vMerge w:val="restart"/>
          </w:tcPr>
          <w:p w:rsidR="00686E46" w:rsidRPr="001370AD" w:rsidRDefault="00686E46" w:rsidP="00F70B21">
            <w:pPr>
              <w:ind w:left="851" w:hanging="850"/>
              <w:jc w:val="center"/>
              <w:rPr>
                <w:rFonts w:ascii="Times New Roman" w:hAnsi="Times New Roman" w:cs="Times New Roman"/>
                <w:sz w:val="24"/>
                <w:szCs w:val="24"/>
              </w:rPr>
            </w:pPr>
          </w:p>
          <w:p w:rsidR="00686E46" w:rsidRPr="001370AD" w:rsidRDefault="00686E46" w:rsidP="00F70B21">
            <w:pPr>
              <w:ind w:left="851" w:hanging="850"/>
              <w:jc w:val="center"/>
              <w:rPr>
                <w:rFonts w:ascii="Times New Roman" w:hAnsi="Times New Roman" w:cs="Times New Roman"/>
                <w:sz w:val="24"/>
                <w:szCs w:val="24"/>
              </w:rPr>
            </w:pPr>
          </w:p>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Sangat Tinggi</w:t>
            </w: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5</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2,098</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5,555</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7</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0,395</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1,715</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2,414</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11</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0,891</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13</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0,321</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3,772</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17</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1,358</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r w:rsidR="00686E46" w:rsidRPr="001370AD" w:rsidTr="00686E46">
        <w:tc>
          <w:tcPr>
            <w:tcW w:w="1134"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1701" w:type="dxa"/>
          </w:tcPr>
          <w:p w:rsidR="00686E46" w:rsidRPr="001370AD" w:rsidRDefault="00686E46" w:rsidP="00F70B21">
            <w:pPr>
              <w:ind w:left="851" w:hanging="850"/>
              <w:jc w:val="center"/>
              <w:rPr>
                <w:rFonts w:ascii="Times New Roman" w:hAnsi="Times New Roman" w:cs="Times New Roman"/>
                <w:sz w:val="24"/>
                <w:szCs w:val="24"/>
              </w:rPr>
            </w:pPr>
            <w:r w:rsidRPr="001370AD">
              <w:rPr>
                <w:rFonts w:ascii="Times New Roman" w:eastAsia="Times New Roman" w:hAnsi="Times New Roman" w:cs="Times New Roman"/>
                <w:color w:val="000000"/>
                <w:sz w:val="24"/>
                <w:szCs w:val="24"/>
                <w:lang w:eastAsia="id-ID"/>
              </w:rPr>
              <w:t>2,414</w:t>
            </w:r>
          </w:p>
        </w:tc>
        <w:tc>
          <w:tcPr>
            <w:tcW w:w="1540" w:type="dxa"/>
            <w:vMerge/>
          </w:tcPr>
          <w:p w:rsidR="00686E46" w:rsidRPr="001370AD" w:rsidRDefault="00686E46" w:rsidP="00F70B21">
            <w:pPr>
              <w:ind w:left="851" w:hanging="850"/>
              <w:jc w:val="center"/>
              <w:rPr>
                <w:rFonts w:ascii="Times New Roman" w:hAnsi="Times New Roman" w:cs="Times New Roman"/>
                <w:sz w:val="24"/>
                <w:szCs w:val="24"/>
              </w:rPr>
            </w:pPr>
          </w:p>
        </w:tc>
        <w:tc>
          <w:tcPr>
            <w:tcW w:w="1295" w:type="dxa"/>
            <w:vMerge/>
          </w:tcPr>
          <w:p w:rsidR="00686E46" w:rsidRPr="001370AD" w:rsidRDefault="00686E46" w:rsidP="00F70B21">
            <w:pPr>
              <w:ind w:left="851" w:hanging="850"/>
              <w:jc w:val="center"/>
              <w:rPr>
                <w:rFonts w:ascii="Times New Roman" w:hAnsi="Times New Roman" w:cs="Times New Roman"/>
                <w:sz w:val="24"/>
                <w:szCs w:val="24"/>
              </w:rPr>
            </w:pPr>
          </w:p>
        </w:tc>
        <w:tc>
          <w:tcPr>
            <w:tcW w:w="1275" w:type="dxa"/>
            <w:vMerge/>
          </w:tcPr>
          <w:p w:rsidR="00686E46" w:rsidRPr="001370AD" w:rsidRDefault="00686E46" w:rsidP="00F70B21">
            <w:pPr>
              <w:ind w:left="851" w:hanging="850"/>
              <w:jc w:val="center"/>
              <w:rPr>
                <w:rFonts w:ascii="Times New Roman" w:hAnsi="Times New Roman" w:cs="Times New Roman"/>
                <w:sz w:val="24"/>
                <w:szCs w:val="24"/>
              </w:rPr>
            </w:pPr>
          </w:p>
        </w:tc>
        <w:tc>
          <w:tcPr>
            <w:tcW w:w="1702" w:type="dxa"/>
            <w:vMerge/>
          </w:tcPr>
          <w:p w:rsidR="00686E46" w:rsidRPr="001370AD" w:rsidRDefault="00686E46" w:rsidP="00F70B21">
            <w:pPr>
              <w:ind w:left="851" w:hanging="850"/>
              <w:jc w:val="center"/>
              <w:rPr>
                <w:rFonts w:ascii="Times New Roman" w:hAnsi="Times New Roman" w:cs="Times New Roman"/>
                <w:sz w:val="24"/>
                <w:szCs w:val="24"/>
              </w:rPr>
            </w:pPr>
          </w:p>
        </w:tc>
      </w:tr>
    </w:tbl>
    <w:p w:rsidR="00796549" w:rsidRDefault="00796549" w:rsidP="00F70B21">
      <w:pPr>
        <w:spacing w:after="0" w:line="240" w:lineRule="auto"/>
        <w:ind w:firstLine="360"/>
        <w:jc w:val="both"/>
        <w:rPr>
          <w:rFonts w:ascii="Times New Roman" w:hAnsi="Times New Roman" w:cs="Times New Roman"/>
          <w:sz w:val="24"/>
          <w:szCs w:val="24"/>
        </w:rPr>
      </w:pPr>
    </w:p>
    <w:p w:rsidR="0034081B" w:rsidRDefault="0034081B" w:rsidP="00F70B21">
      <w:pPr>
        <w:spacing w:after="0" w:line="240" w:lineRule="auto"/>
        <w:ind w:firstLine="360"/>
        <w:jc w:val="both"/>
        <w:rPr>
          <w:rFonts w:ascii="Times New Roman" w:hAnsi="Times New Roman" w:cs="Times New Roman"/>
          <w:sz w:val="24"/>
          <w:szCs w:val="24"/>
        </w:rPr>
        <w:sectPr w:rsidR="0034081B" w:rsidSect="00686E46">
          <w:type w:val="continuous"/>
          <w:pgSz w:w="11907" w:h="16840" w:code="9"/>
          <w:pgMar w:top="1418" w:right="1418" w:bottom="1418" w:left="1418" w:header="720" w:footer="720" w:gutter="0"/>
          <w:cols w:space="720"/>
          <w:docGrid w:linePitch="360"/>
        </w:sectPr>
      </w:pPr>
    </w:p>
    <w:p w:rsidR="00686E46" w:rsidRPr="00796549" w:rsidRDefault="00686E46" w:rsidP="00F70B21">
      <w:pPr>
        <w:spacing w:after="0" w:line="240" w:lineRule="auto"/>
        <w:ind w:firstLine="360"/>
        <w:jc w:val="both"/>
        <w:rPr>
          <w:rFonts w:ascii="Times New Roman" w:hAnsi="Times New Roman" w:cs="Times New Roman"/>
          <w:sz w:val="24"/>
          <w:szCs w:val="24"/>
        </w:rPr>
      </w:pPr>
      <w:r w:rsidRPr="00796549">
        <w:rPr>
          <w:rFonts w:ascii="Times New Roman" w:hAnsi="Times New Roman" w:cs="Times New Roman"/>
          <w:sz w:val="24"/>
          <w:szCs w:val="24"/>
        </w:rPr>
        <w:lastRenderedPageBreak/>
        <w:t>Dengan koefisien realibilitas (r</w:t>
      </w:r>
      <w:r w:rsidRPr="00796549">
        <w:rPr>
          <w:rFonts w:ascii="Times New Roman" w:hAnsi="Times New Roman" w:cs="Times New Roman"/>
          <w:sz w:val="24"/>
          <w:szCs w:val="24"/>
          <w:vertAlign w:val="subscript"/>
        </w:rPr>
        <w:t>11</w:t>
      </w:r>
      <w:r w:rsidRPr="00796549">
        <w:rPr>
          <w:rFonts w:ascii="Times New Roman" w:hAnsi="Times New Roman" w:cs="Times New Roman"/>
          <w:sz w:val="24"/>
          <w:szCs w:val="24"/>
        </w:rPr>
        <w:t xml:space="preserve">) sebesar </w:t>
      </w:r>
      <w:r w:rsidRPr="00796549">
        <w:rPr>
          <w:rFonts w:ascii="Times New Roman" w:eastAsia="Times New Roman" w:hAnsi="Times New Roman" w:cs="Times New Roman"/>
          <w:color w:val="000000"/>
          <w:sz w:val="24"/>
          <w:szCs w:val="24"/>
          <w:lang w:eastAsia="id-ID"/>
        </w:rPr>
        <w:t>1,059 pada siklus I dapat dinyatakan bahwa hasil belajar siswa berbentuk uraian dengan menyajikan 10 soal dan diikuti 27 siswa dengan koefisien (r</w:t>
      </w:r>
      <w:r w:rsidRPr="00796549">
        <w:rPr>
          <w:rFonts w:ascii="Times New Roman" w:eastAsia="Times New Roman" w:hAnsi="Times New Roman" w:cs="Times New Roman"/>
          <w:color w:val="000000"/>
          <w:sz w:val="24"/>
          <w:szCs w:val="24"/>
          <w:vertAlign w:val="subscript"/>
          <w:lang w:eastAsia="id-ID"/>
        </w:rPr>
        <w:t>11</w:t>
      </w:r>
      <w:r w:rsidRPr="00796549">
        <w:rPr>
          <w:rFonts w:ascii="Times New Roman" w:eastAsia="Times New Roman" w:hAnsi="Times New Roman" w:cs="Times New Roman"/>
          <w:color w:val="000000"/>
          <w:sz w:val="24"/>
          <w:szCs w:val="24"/>
          <w:lang w:eastAsia="id-ID"/>
        </w:rPr>
        <w:t xml:space="preserve"> lebih tinggi dari r</w:t>
      </w:r>
      <w:r w:rsidRPr="00796549">
        <w:rPr>
          <w:rFonts w:ascii="Times New Roman" w:eastAsia="Times New Roman" w:hAnsi="Times New Roman" w:cs="Times New Roman"/>
          <w:color w:val="000000"/>
          <w:sz w:val="24"/>
          <w:szCs w:val="24"/>
          <w:vertAlign w:val="subscript"/>
          <w:lang w:eastAsia="id-ID"/>
        </w:rPr>
        <w:t>tabel</w:t>
      </w:r>
      <w:r w:rsidRPr="00796549">
        <w:rPr>
          <w:rFonts w:ascii="Times New Roman" w:eastAsia="Times New Roman" w:hAnsi="Times New Roman" w:cs="Times New Roman"/>
          <w:color w:val="000000"/>
          <w:sz w:val="24"/>
          <w:szCs w:val="24"/>
          <w:lang w:eastAsia="id-ID"/>
        </w:rPr>
        <w:t xml:space="preserve"> = 0,381), sehingga dapat dinyatakan bahwa tes hasil belajar siklus I yang di uji realibilitasnya </w:t>
      </w:r>
      <w:r w:rsidRPr="00796549">
        <w:rPr>
          <w:rFonts w:ascii="Times New Roman" w:eastAsia="Times New Roman" w:hAnsi="Times New Roman" w:cs="Times New Roman"/>
          <w:color w:val="000000"/>
          <w:sz w:val="24"/>
          <w:szCs w:val="24"/>
          <w:lang w:eastAsia="id-ID"/>
        </w:rPr>
        <w:lastRenderedPageBreak/>
        <w:t>memilki Sangat Tinggi. Dan realibilitas tes hasil belajar Siklus II adalah dengan koefisien reliabilitas (r</w:t>
      </w:r>
      <w:r w:rsidRPr="00796549">
        <w:rPr>
          <w:rFonts w:ascii="Times New Roman" w:eastAsia="Times New Roman" w:hAnsi="Times New Roman" w:cs="Times New Roman"/>
          <w:color w:val="000000"/>
          <w:sz w:val="24"/>
          <w:szCs w:val="24"/>
          <w:vertAlign w:val="subscript"/>
          <w:lang w:eastAsia="id-ID"/>
        </w:rPr>
        <w:t>11</w:t>
      </w:r>
      <w:r w:rsidRPr="00796549">
        <w:rPr>
          <w:rFonts w:ascii="Times New Roman" w:eastAsia="Times New Roman" w:hAnsi="Times New Roman" w:cs="Times New Roman"/>
          <w:color w:val="000000"/>
          <w:sz w:val="24"/>
          <w:szCs w:val="24"/>
          <w:lang w:eastAsia="id-ID"/>
        </w:rPr>
        <w:t xml:space="preserve">) </w:t>
      </w:r>
      <w:proofErr w:type="gramStart"/>
      <w:r w:rsidRPr="00796549">
        <w:rPr>
          <w:rFonts w:ascii="Times New Roman" w:eastAsia="Times New Roman" w:hAnsi="Times New Roman" w:cs="Times New Roman"/>
          <w:color w:val="000000"/>
          <w:sz w:val="24"/>
          <w:szCs w:val="24"/>
          <w:lang w:eastAsia="id-ID"/>
        </w:rPr>
        <w:t xml:space="preserve">sebesar  </w:t>
      </w:r>
      <w:r w:rsidRPr="00796549">
        <w:rPr>
          <w:rFonts w:ascii="Times New Roman" w:hAnsi="Times New Roman" w:cs="Times New Roman"/>
          <w:color w:val="000000"/>
          <w:sz w:val="24"/>
          <w:szCs w:val="24"/>
        </w:rPr>
        <w:t>1,050</w:t>
      </w:r>
      <w:proofErr w:type="gramEnd"/>
      <w:r w:rsidRPr="00796549">
        <w:rPr>
          <w:rFonts w:ascii="Times New Roman" w:hAnsi="Times New Roman" w:cs="Times New Roman"/>
          <w:color w:val="000000"/>
          <w:sz w:val="24"/>
          <w:szCs w:val="24"/>
        </w:rPr>
        <w:t xml:space="preserve"> dan dapat dinyatakan bahwa reliabilitas tes siklus II juga Sangat Tinggi.</w:t>
      </w:r>
    </w:p>
    <w:p w:rsidR="00796549" w:rsidRDefault="00796549" w:rsidP="00F70B21">
      <w:pPr>
        <w:spacing w:after="0" w:line="240" w:lineRule="auto"/>
        <w:jc w:val="both"/>
        <w:rPr>
          <w:rFonts w:ascii="Times New Roman" w:hAnsi="Times New Roman" w:cs="Times New Roman"/>
          <w:b/>
          <w:color w:val="000000"/>
          <w:sz w:val="24"/>
          <w:szCs w:val="24"/>
        </w:rPr>
      </w:pPr>
    </w:p>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b/>
          <w:color w:val="000000"/>
          <w:sz w:val="24"/>
          <w:szCs w:val="24"/>
        </w:rPr>
        <w:t>1.3. Daya Beda Siklus I dan Siklus II</w:t>
      </w:r>
    </w:p>
    <w:p w:rsidR="0034081B" w:rsidRDefault="0034081B" w:rsidP="00F70B21">
      <w:pPr>
        <w:spacing w:after="0" w:line="240" w:lineRule="auto"/>
        <w:ind w:left="993" w:hanging="993"/>
        <w:jc w:val="both"/>
        <w:rPr>
          <w:rFonts w:ascii="Times New Roman" w:hAnsi="Times New Roman" w:cs="Times New Roman"/>
          <w:color w:val="000000"/>
          <w:sz w:val="24"/>
          <w:szCs w:val="24"/>
        </w:rPr>
        <w:sectPr w:rsidR="0034081B" w:rsidSect="0034081B">
          <w:type w:val="continuous"/>
          <w:pgSz w:w="11907" w:h="16840" w:code="9"/>
          <w:pgMar w:top="1418" w:right="1418" w:bottom="1418" w:left="1418" w:header="720" w:footer="720" w:gutter="0"/>
          <w:cols w:num="2" w:space="720"/>
          <w:docGrid w:linePitch="360"/>
        </w:sectPr>
      </w:pPr>
    </w:p>
    <w:p w:rsidR="0034081B" w:rsidRDefault="0034081B" w:rsidP="00F70B21">
      <w:pPr>
        <w:spacing w:after="0" w:line="240" w:lineRule="auto"/>
        <w:ind w:left="993" w:hanging="993"/>
        <w:jc w:val="both"/>
        <w:rPr>
          <w:rFonts w:ascii="Times New Roman" w:hAnsi="Times New Roman" w:cs="Times New Roman"/>
          <w:color w:val="000000"/>
          <w:sz w:val="24"/>
          <w:szCs w:val="24"/>
        </w:rPr>
      </w:pPr>
    </w:p>
    <w:p w:rsidR="00686E46" w:rsidRPr="00796549" w:rsidRDefault="00796549" w:rsidP="00F70B21">
      <w:pPr>
        <w:spacing w:after="0" w:line="240" w:lineRule="auto"/>
        <w:ind w:left="993" w:hanging="993"/>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Tabel 3.</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86E46" w:rsidRPr="00796549">
        <w:rPr>
          <w:rFonts w:ascii="Times New Roman" w:hAnsi="Times New Roman" w:cs="Times New Roman"/>
          <w:color w:val="000000"/>
          <w:sz w:val="24"/>
          <w:szCs w:val="24"/>
        </w:rPr>
        <w:t>Daya Beda Soal tes Hasil Belajar Kultur Jaringan Tanaman Mahasiswa Siklus I dan Siklus II</w:t>
      </w:r>
    </w:p>
    <w:tbl>
      <w:tblPr>
        <w:tblStyle w:val="TableGrid"/>
        <w:tblW w:w="7229" w:type="dxa"/>
        <w:tblInd w:w="108" w:type="dxa"/>
        <w:tblLook w:val="04A0"/>
      </w:tblPr>
      <w:tblGrid>
        <w:gridCol w:w="1275"/>
        <w:gridCol w:w="2977"/>
        <w:gridCol w:w="2977"/>
      </w:tblGrid>
      <w:tr w:rsidR="00686E46" w:rsidRPr="001370AD" w:rsidTr="00686E46">
        <w:tc>
          <w:tcPr>
            <w:tcW w:w="1275" w:type="dxa"/>
          </w:tcPr>
          <w:p w:rsidR="00686E46" w:rsidRPr="001370AD" w:rsidRDefault="00686E46" w:rsidP="00F70B21">
            <w:pPr>
              <w:jc w:val="center"/>
              <w:rPr>
                <w:rFonts w:ascii="Times New Roman" w:hAnsi="Times New Roman" w:cs="Times New Roman"/>
                <w:b/>
                <w:color w:val="000000"/>
                <w:sz w:val="24"/>
                <w:szCs w:val="24"/>
              </w:rPr>
            </w:pPr>
            <w:r w:rsidRPr="001370AD">
              <w:rPr>
                <w:rFonts w:ascii="Times New Roman" w:hAnsi="Times New Roman" w:cs="Times New Roman"/>
                <w:b/>
                <w:color w:val="000000"/>
                <w:sz w:val="24"/>
                <w:szCs w:val="24"/>
              </w:rPr>
              <w:t>No</w:t>
            </w:r>
          </w:p>
        </w:tc>
        <w:tc>
          <w:tcPr>
            <w:tcW w:w="2977" w:type="dxa"/>
          </w:tcPr>
          <w:p w:rsidR="00686E46" w:rsidRPr="001370AD" w:rsidRDefault="00686E46" w:rsidP="00F70B21">
            <w:pPr>
              <w:jc w:val="center"/>
              <w:rPr>
                <w:rFonts w:ascii="Times New Roman" w:hAnsi="Times New Roman" w:cs="Times New Roman"/>
                <w:b/>
                <w:color w:val="000000"/>
                <w:sz w:val="24"/>
                <w:szCs w:val="24"/>
              </w:rPr>
            </w:pPr>
            <w:r w:rsidRPr="001370AD">
              <w:rPr>
                <w:rFonts w:ascii="Times New Roman" w:hAnsi="Times New Roman" w:cs="Times New Roman"/>
                <w:b/>
                <w:color w:val="000000"/>
                <w:sz w:val="24"/>
                <w:szCs w:val="24"/>
              </w:rPr>
              <w:t>Daya Beda</w:t>
            </w:r>
          </w:p>
        </w:tc>
        <w:tc>
          <w:tcPr>
            <w:tcW w:w="2977" w:type="dxa"/>
          </w:tcPr>
          <w:p w:rsidR="00686E46" w:rsidRPr="001370AD" w:rsidRDefault="00686E46" w:rsidP="00F70B21">
            <w:pPr>
              <w:jc w:val="center"/>
              <w:rPr>
                <w:rFonts w:ascii="Times New Roman" w:hAnsi="Times New Roman" w:cs="Times New Roman"/>
                <w:b/>
                <w:color w:val="000000"/>
                <w:sz w:val="24"/>
                <w:szCs w:val="24"/>
              </w:rPr>
            </w:pPr>
            <w:r w:rsidRPr="001370AD">
              <w:rPr>
                <w:rFonts w:ascii="Times New Roman" w:hAnsi="Times New Roman" w:cs="Times New Roman"/>
                <w:b/>
                <w:color w:val="000000"/>
                <w:sz w:val="24"/>
                <w:szCs w:val="24"/>
              </w:rPr>
              <w:t xml:space="preserve">Klasifikasi </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1,252</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0,230</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Cukup</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0,230</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Cukup</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1,186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10</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1,087</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12</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0,516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14</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1,236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4,615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0,945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lastRenderedPageBreak/>
              <w:t>18</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2,769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bl>
    <w:p w:rsidR="00686E46" w:rsidRPr="00686E46" w:rsidRDefault="00686E46" w:rsidP="00F70B21">
      <w:pPr>
        <w:pStyle w:val="ListParagraph"/>
        <w:spacing w:after="0" w:line="240" w:lineRule="auto"/>
        <w:ind w:left="1440" w:firstLine="720"/>
        <w:rPr>
          <w:rFonts w:ascii="Times New Roman" w:hAnsi="Times New Roman" w:cs="Times New Roman"/>
          <w:b/>
          <w:color w:val="000000"/>
          <w:sz w:val="24"/>
          <w:szCs w:val="24"/>
        </w:rPr>
      </w:pPr>
      <w:r w:rsidRPr="00686E46">
        <w:rPr>
          <w:rFonts w:ascii="Times New Roman" w:hAnsi="Times New Roman" w:cs="Times New Roman"/>
          <w:b/>
          <w:color w:val="000000"/>
          <w:sz w:val="24"/>
          <w:szCs w:val="24"/>
        </w:rPr>
        <w:t>Siklus II</w:t>
      </w:r>
    </w:p>
    <w:tbl>
      <w:tblPr>
        <w:tblStyle w:val="TableGrid"/>
        <w:tblW w:w="7229" w:type="dxa"/>
        <w:tblInd w:w="108" w:type="dxa"/>
        <w:tblLook w:val="04A0"/>
      </w:tblPr>
      <w:tblGrid>
        <w:gridCol w:w="1275"/>
        <w:gridCol w:w="2977"/>
        <w:gridCol w:w="2977"/>
      </w:tblGrid>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0,769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1,863</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2,719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7</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0,461</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0,769</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10</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0,835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11</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0,384</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Cukup</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13</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0,230</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Jelek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1,181</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17</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0,626</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Baik</w:t>
            </w:r>
          </w:p>
        </w:tc>
      </w:tr>
      <w:tr w:rsidR="00686E46" w:rsidRPr="001370AD" w:rsidTr="00686E46">
        <w:tc>
          <w:tcPr>
            <w:tcW w:w="127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18</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eastAsia="Times New Roman" w:hAnsi="Times New Roman" w:cs="Times New Roman"/>
                <w:color w:val="000000"/>
                <w:sz w:val="24"/>
                <w:szCs w:val="24"/>
                <w:lang w:eastAsia="id-ID"/>
              </w:rPr>
              <w:t>0,945</w:t>
            </w:r>
          </w:p>
        </w:tc>
        <w:tc>
          <w:tcPr>
            <w:tcW w:w="2977"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Sangat Baik</w:t>
            </w:r>
          </w:p>
        </w:tc>
      </w:tr>
    </w:tbl>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t xml:space="preserve">Klasifikasi daya </w:t>
      </w:r>
      <w:proofErr w:type="gramStart"/>
      <w:r w:rsidRPr="00796549">
        <w:rPr>
          <w:rFonts w:ascii="Times New Roman" w:hAnsi="Times New Roman" w:cs="Times New Roman"/>
          <w:color w:val="000000"/>
          <w:sz w:val="24"/>
          <w:szCs w:val="24"/>
        </w:rPr>
        <w:t>pembeda :</w:t>
      </w:r>
      <w:proofErr w:type="gramEnd"/>
    </w:p>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t>D = 0</w:t>
      </w:r>
      <w:proofErr w:type="gramStart"/>
      <w:r w:rsidRPr="00796549">
        <w:rPr>
          <w:rFonts w:ascii="Times New Roman" w:hAnsi="Times New Roman" w:cs="Times New Roman"/>
          <w:color w:val="000000"/>
          <w:sz w:val="24"/>
          <w:szCs w:val="24"/>
        </w:rPr>
        <w:t>,00</w:t>
      </w:r>
      <w:proofErr w:type="gramEnd"/>
      <w:r w:rsidRPr="00796549">
        <w:rPr>
          <w:rFonts w:ascii="Times New Roman" w:hAnsi="Times New Roman" w:cs="Times New Roman"/>
          <w:color w:val="000000"/>
          <w:sz w:val="24"/>
          <w:szCs w:val="24"/>
        </w:rPr>
        <w:t xml:space="preserve"> sampai 0,20 dikategorikan jelek</w:t>
      </w:r>
    </w:p>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t>D = 0</w:t>
      </w:r>
      <w:proofErr w:type="gramStart"/>
      <w:r w:rsidRPr="00796549">
        <w:rPr>
          <w:rFonts w:ascii="Times New Roman" w:hAnsi="Times New Roman" w:cs="Times New Roman"/>
          <w:color w:val="000000"/>
          <w:sz w:val="24"/>
          <w:szCs w:val="24"/>
        </w:rPr>
        <w:t>,21</w:t>
      </w:r>
      <w:proofErr w:type="gramEnd"/>
      <w:r w:rsidRPr="00796549">
        <w:rPr>
          <w:rFonts w:ascii="Times New Roman" w:hAnsi="Times New Roman" w:cs="Times New Roman"/>
          <w:color w:val="000000"/>
          <w:sz w:val="24"/>
          <w:szCs w:val="24"/>
        </w:rPr>
        <w:t xml:space="preserve"> sampai 0,40 dikategorikan cukup</w:t>
      </w:r>
    </w:p>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t>D = 0</w:t>
      </w:r>
      <w:proofErr w:type="gramStart"/>
      <w:r w:rsidRPr="00796549">
        <w:rPr>
          <w:rFonts w:ascii="Times New Roman" w:hAnsi="Times New Roman" w:cs="Times New Roman"/>
          <w:color w:val="000000"/>
          <w:sz w:val="24"/>
          <w:szCs w:val="24"/>
        </w:rPr>
        <w:t>,41</w:t>
      </w:r>
      <w:proofErr w:type="gramEnd"/>
      <w:r w:rsidRPr="00796549">
        <w:rPr>
          <w:rFonts w:ascii="Times New Roman" w:hAnsi="Times New Roman" w:cs="Times New Roman"/>
          <w:color w:val="000000"/>
          <w:sz w:val="24"/>
          <w:szCs w:val="24"/>
        </w:rPr>
        <w:t xml:space="preserve"> sampai 0,70 dikategorikan baik</w:t>
      </w:r>
    </w:p>
    <w:p w:rsidR="00686E46" w:rsidRPr="00796549" w:rsidRDefault="00686E46" w:rsidP="00F70B21">
      <w:pPr>
        <w:spacing w:after="0" w:line="240" w:lineRule="auto"/>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t>D = 0</w:t>
      </w:r>
      <w:proofErr w:type="gramStart"/>
      <w:r w:rsidRPr="00796549">
        <w:rPr>
          <w:rFonts w:ascii="Times New Roman" w:hAnsi="Times New Roman" w:cs="Times New Roman"/>
          <w:color w:val="000000"/>
          <w:sz w:val="24"/>
          <w:szCs w:val="24"/>
        </w:rPr>
        <w:t>,71</w:t>
      </w:r>
      <w:proofErr w:type="gramEnd"/>
      <w:r w:rsidRPr="00796549">
        <w:rPr>
          <w:rFonts w:ascii="Times New Roman" w:hAnsi="Times New Roman" w:cs="Times New Roman"/>
          <w:color w:val="000000"/>
          <w:sz w:val="24"/>
          <w:szCs w:val="24"/>
        </w:rPr>
        <w:t xml:space="preserve"> sampai 1,00 dikategorikan baik sekali</w:t>
      </w:r>
    </w:p>
    <w:p w:rsidR="00686E46" w:rsidRPr="00686E46" w:rsidRDefault="00686E46" w:rsidP="00F70B21">
      <w:pPr>
        <w:pStyle w:val="ListParagraph"/>
        <w:spacing w:after="0" w:line="240" w:lineRule="auto"/>
        <w:ind w:left="7200"/>
        <w:jc w:val="both"/>
        <w:rPr>
          <w:rFonts w:ascii="Times New Roman" w:hAnsi="Times New Roman" w:cs="Times New Roman"/>
          <w:color w:val="000000"/>
          <w:sz w:val="24"/>
          <w:szCs w:val="24"/>
        </w:rPr>
      </w:pPr>
      <w:r w:rsidRPr="00686E46">
        <w:rPr>
          <w:rFonts w:ascii="Times New Roman" w:hAnsi="Times New Roman" w:cs="Times New Roman"/>
          <w:color w:val="000000"/>
          <w:sz w:val="24"/>
          <w:szCs w:val="24"/>
        </w:rPr>
        <w:t>(Arikunto</w:t>
      </w:r>
      <w:r w:rsidR="00796549">
        <w:rPr>
          <w:rFonts w:ascii="Times New Roman" w:hAnsi="Times New Roman" w:cs="Times New Roman"/>
          <w:color w:val="000000"/>
          <w:sz w:val="24"/>
          <w:szCs w:val="24"/>
        </w:rPr>
        <w:t xml:space="preserve">, </w:t>
      </w:r>
      <w:r w:rsidRPr="00686E46">
        <w:rPr>
          <w:rFonts w:ascii="Times New Roman" w:hAnsi="Times New Roman" w:cs="Times New Roman"/>
          <w:color w:val="000000"/>
          <w:sz w:val="24"/>
          <w:szCs w:val="24"/>
        </w:rPr>
        <w:t>2002)</w:t>
      </w:r>
    </w:p>
    <w:p w:rsidR="00796549" w:rsidRDefault="00796549" w:rsidP="00F70B21">
      <w:pPr>
        <w:spacing w:after="0" w:line="240" w:lineRule="auto"/>
        <w:ind w:firstLine="360"/>
        <w:jc w:val="both"/>
        <w:rPr>
          <w:rFonts w:ascii="Times New Roman" w:hAnsi="Times New Roman" w:cs="Times New Roman"/>
          <w:color w:val="000000"/>
          <w:sz w:val="24"/>
          <w:szCs w:val="24"/>
        </w:rPr>
      </w:pPr>
    </w:p>
    <w:p w:rsidR="0034081B" w:rsidRDefault="0034081B" w:rsidP="00F70B21">
      <w:pPr>
        <w:spacing w:after="0" w:line="240" w:lineRule="auto"/>
        <w:ind w:firstLine="360"/>
        <w:jc w:val="both"/>
        <w:rPr>
          <w:rFonts w:ascii="Times New Roman" w:hAnsi="Times New Roman" w:cs="Times New Roman"/>
          <w:color w:val="000000"/>
          <w:sz w:val="24"/>
          <w:szCs w:val="24"/>
        </w:rPr>
        <w:sectPr w:rsidR="0034081B" w:rsidSect="00686E46">
          <w:type w:val="continuous"/>
          <w:pgSz w:w="11907" w:h="16840" w:code="9"/>
          <w:pgMar w:top="1418" w:right="1418" w:bottom="1418" w:left="1418" w:header="720" w:footer="720" w:gutter="0"/>
          <w:cols w:space="720"/>
          <w:docGrid w:linePitch="360"/>
        </w:sectPr>
      </w:pPr>
    </w:p>
    <w:p w:rsidR="00686E46" w:rsidRPr="00796549" w:rsidRDefault="00686E46" w:rsidP="00F70B21">
      <w:pPr>
        <w:spacing w:after="0" w:line="240" w:lineRule="auto"/>
        <w:ind w:firstLine="360"/>
        <w:jc w:val="both"/>
        <w:rPr>
          <w:rFonts w:ascii="Times New Roman" w:hAnsi="Times New Roman" w:cs="Times New Roman"/>
          <w:color w:val="000000"/>
          <w:sz w:val="24"/>
          <w:szCs w:val="24"/>
        </w:rPr>
      </w:pPr>
      <w:r w:rsidRPr="00796549">
        <w:rPr>
          <w:rFonts w:ascii="Times New Roman" w:hAnsi="Times New Roman" w:cs="Times New Roman"/>
          <w:color w:val="000000"/>
          <w:sz w:val="24"/>
          <w:szCs w:val="24"/>
        </w:rPr>
        <w:lastRenderedPageBreak/>
        <w:t xml:space="preserve">Berdasarkan hasil perhitungan daya pembeda tes diatas pada siklus I terdapat 7 soal yang sangat baik yaitu nomor (2, 9,10,14,15,16,18) 1 soal yang baik yaitu nomor (2) 2 soal yang cukup yaitu nomor (3,6). Dan pada siklus II terdapat 6 soal yang sangat baik yaitu nomor </w:t>
      </w:r>
      <w:r w:rsidRPr="00796549">
        <w:rPr>
          <w:rFonts w:ascii="Times New Roman" w:hAnsi="Times New Roman" w:cs="Times New Roman"/>
          <w:color w:val="000000"/>
          <w:sz w:val="24"/>
          <w:szCs w:val="24"/>
        </w:rPr>
        <w:lastRenderedPageBreak/>
        <w:t>(5,6,9,10,15,18) 3 soal yang baik yaitu nomor (2,7,17), 1 soal yang cukup yaitu nomor (11) dan 1 soal yang jelek yaitu nomor (13).</w:t>
      </w:r>
    </w:p>
    <w:p w:rsidR="00796549" w:rsidRDefault="00796549" w:rsidP="00F70B21">
      <w:pPr>
        <w:spacing w:after="0" w:line="240" w:lineRule="auto"/>
        <w:jc w:val="both"/>
        <w:rPr>
          <w:rFonts w:ascii="Times New Roman" w:hAnsi="Times New Roman" w:cs="Times New Roman"/>
          <w:b/>
          <w:sz w:val="24"/>
          <w:szCs w:val="24"/>
        </w:rPr>
      </w:pPr>
    </w:p>
    <w:p w:rsidR="00686E46" w:rsidRPr="00796549" w:rsidRDefault="00686E46" w:rsidP="00F70B21">
      <w:pPr>
        <w:spacing w:after="0" w:line="240" w:lineRule="auto"/>
        <w:jc w:val="both"/>
        <w:rPr>
          <w:rFonts w:ascii="Times New Roman" w:hAnsi="Times New Roman" w:cs="Times New Roman"/>
          <w:b/>
          <w:sz w:val="24"/>
          <w:szCs w:val="24"/>
        </w:rPr>
      </w:pPr>
      <w:r w:rsidRPr="00796549">
        <w:rPr>
          <w:rFonts w:ascii="Times New Roman" w:hAnsi="Times New Roman" w:cs="Times New Roman"/>
          <w:b/>
          <w:sz w:val="24"/>
          <w:szCs w:val="24"/>
        </w:rPr>
        <w:t>1.4. Tingkat Kesukaran Siklus I dan Siklus II</w:t>
      </w:r>
    </w:p>
    <w:p w:rsidR="0034081B" w:rsidRDefault="0034081B" w:rsidP="00F70B21">
      <w:pPr>
        <w:spacing w:after="0" w:line="240" w:lineRule="auto"/>
        <w:ind w:left="993" w:hanging="993"/>
        <w:jc w:val="both"/>
        <w:rPr>
          <w:rFonts w:ascii="Times New Roman" w:hAnsi="Times New Roman" w:cs="Times New Roman"/>
          <w:sz w:val="24"/>
          <w:szCs w:val="24"/>
        </w:rPr>
        <w:sectPr w:rsidR="0034081B" w:rsidSect="0034081B">
          <w:type w:val="continuous"/>
          <w:pgSz w:w="11907" w:h="16840" w:code="9"/>
          <w:pgMar w:top="1418" w:right="1418" w:bottom="1418" w:left="1418" w:header="720" w:footer="720" w:gutter="0"/>
          <w:cols w:num="2" w:space="720"/>
          <w:docGrid w:linePitch="360"/>
        </w:sectPr>
      </w:pPr>
    </w:p>
    <w:p w:rsidR="0034081B" w:rsidRDefault="0034081B" w:rsidP="00F70B21">
      <w:pPr>
        <w:spacing w:after="0" w:line="240" w:lineRule="auto"/>
        <w:ind w:left="993" w:hanging="993"/>
        <w:jc w:val="both"/>
        <w:rPr>
          <w:rFonts w:ascii="Times New Roman" w:hAnsi="Times New Roman" w:cs="Times New Roman"/>
          <w:sz w:val="24"/>
          <w:szCs w:val="24"/>
        </w:rPr>
      </w:pPr>
    </w:p>
    <w:p w:rsidR="00686E46" w:rsidRPr="00796549" w:rsidRDefault="00796549" w:rsidP="00F70B21">
      <w:pPr>
        <w:spacing w:after="0" w:line="240" w:lineRule="auto"/>
        <w:ind w:left="993" w:hanging="993"/>
        <w:jc w:val="both"/>
        <w:rPr>
          <w:rFonts w:ascii="Times New Roman" w:hAnsi="Times New Roman" w:cs="Times New Roman"/>
          <w:sz w:val="24"/>
          <w:szCs w:val="24"/>
        </w:rPr>
      </w:pPr>
      <w:proofErr w:type="gramStart"/>
      <w:r>
        <w:rPr>
          <w:rFonts w:ascii="Times New Roman" w:hAnsi="Times New Roman" w:cs="Times New Roman"/>
          <w:sz w:val="24"/>
          <w:szCs w:val="24"/>
        </w:rPr>
        <w:t>Tabel 4.</w:t>
      </w:r>
      <w:proofErr w:type="gramEnd"/>
      <w:r>
        <w:rPr>
          <w:rFonts w:ascii="Times New Roman" w:hAnsi="Times New Roman" w:cs="Times New Roman"/>
          <w:sz w:val="24"/>
          <w:szCs w:val="24"/>
        </w:rPr>
        <w:t xml:space="preserve"> </w:t>
      </w:r>
      <w:r w:rsidR="00686E46" w:rsidRPr="00796549">
        <w:rPr>
          <w:rFonts w:ascii="Times New Roman" w:hAnsi="Times New Roman" w:cs="Times New Roman"/>
          <w:sz w:val="24"/>
          <w:szCs w:val="24"/>
        </w:rPr>
        <w:t>Tingkat Kesukaran Soal tes Hasil belajar Kultur Jaringan Tanaman Mahasiswa Siklus I dan Siklus II</w:t>
      </w:r>
    </w:p>
    <w:tbl>
      <w:tblPr>
        <w:tblStyle w:val="TableGrid"/>
        <w:tblW w:w="7192" w:type="dxa"/>
        <w:tblInd w:w="108" w:type="dxa"/>
        <w:tblLook w:val="04A0"/>
      </w:tblPr>
      <w:tblGrid>
        <w:gridCol w:w="1276"/>
        <w:gridCol w:w="2835"/>
        <w:gridCol w:w="3081"/>
      </w:tblGrid>
      <w:tr w:rsidR="00686E46" w:rsidRPr="001370AD" w:rsidTr="00686E46">
        <w:tc>
          <w:tcPr>
            <w:tcW w:w="1276"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No</w:t>
            </w:r>
          </w:p>
        </w:tc>
        <w:tc>
          <w:tcPr>
            <w:tcW w:w="2835"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 xml:space="preserve">Tingkat Kesukaran </w:t>
            </w:r>
          </w:p>
        </w:tc>
        <w:tc>
          <w:tcPr>
            <w:tcW w:w="3081" w:type="dxa"/>
          </w:tcPr>
          <w:p w:rsidR="00686E46" w:rsidRPr="001370AD" w:rsidRDefault="00686E46" w:rsidP="00F70B21">
            <w:pPr>
              <w:jc w:val="center"/>
              <w:rPr>
                <w:rFonts w:ascii="Times New Roman" w:hAnsi="Times New Roman" w:cs="Times New Roman"/>
                <w:b/>
                <w:sz w:val="24"/>
                <w:szCs w:val="24"/>
              </w:rPr>
            </w:pPr>
            <w:r w:rsidRPr="001370AD">
              <w:rPr>
                <w:rFonts w:ascii="Times New Roman" w:hAnsi="Times New Roman" w:cs="Times New Roman"/>
                <w:b/>
                <w:sz w:val="24"/>
                <w:szCs w:val="24"/>
              </w:rPr>
              <w:t xml:space="preserve">Tafsiran </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3,11</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 xml:space="preserve">Mudah </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3</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0,89</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2,888</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3,333</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12</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1,037</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14</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3,333</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2,777</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16</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3,259</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4,666</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bl>
    <w:p w:rsidR="00686E46" w:rsidRPr="00686E46" w:rsidRDefault="00686E46" w:rsidP="00F70B21">
      <w:pPr>
        <w:pStyle w:val="ListParagraph"/>
        <w:spacing w:after="0" w:line="240" w:lineRule="auto"/>
        <w:ind w:left="1440" w:firstLine="720"/>
        <w:rPr>
          <w:rFonts w:ascii="Times New Roman" w:hAnsi="Times New Roman" w:cs="Times New Roman"/>
          <w:b/>
          <w:sz w:val="24"/>
          <w:szCs w:val="24"/>
        </w:rPr>
      </w:pPr>
      <w:r w:rsidRPr="00686E46">
        <w:rPr>
          <w:rFonts w:ascii="Times New Roman" w:hAnsi="Times New Roman" w:cs="Times New Roman"/>
          <w:b/>
          <w:sz w:val="24"/>
          <w:szCs w:val="24"/>
        </w:rPr>
        <w:t>Siklus II</w:t>
      </w:r>
    </w:p>
    <w:tbl>
      <w:tblPr>
        <w:tblStyle w:val="TableGrid"/>
        <w:tblW w:w="7192" w:type="dxa"/>
        <w:tblInd w:w="108" w:type="dxa"/>
        <w:tblLook w:val="04A0"/>
      </w:tblPr>
      <w:tblGrid>
        <w:gridCol w:w="1276"/>
        <w:gridCol w:w="2835"/>
        <w:gridCol w:w="3081"/>
      </w:tblGrid>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2</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4,63</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 xml:space="preserve">Mudah </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5</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1,888</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6</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3,333</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7</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1,777</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9</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4,629</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10</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0,74</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11</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4,814</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lastRenderedPageBreak/>
              <w:t>13</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2,888</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15</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4,074</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Mudah</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17</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0,555</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Sedang</w:t>
            </w:r>
          </w:p>
        </w:tc>
      </w:tr>
      <w:tr w:rsidR="00686E46" w:rsidRPr="001370AD" w:rsidTr="00686E46">
        <w:tc>
          <w:tcPr>
            <w:tcW w:w="1276"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18</w:t>
            </w:r>
          </w:p>
        </w:tc>
        <w:tc>
          <w:tcPr>
            <w:tcW w:w="2835" w:type="dxa"/>
          </w:tcPr>
          <w:p w:rsidR="00686E46" w:rsidRPr="001370AD" w:rsidRDefault="00686E46" w:rsidP="00F70B21">
            <w:pPr>
              <w:jc w:val="center"/>
              <w:rPr>
                <w:rFonts w:ascii="Times New Roman" w:hAnsi="Times New Roman" w:cs="Times New Roman"/>
                <w:color w:val="000000"/>
                <w:sz w:val="24"/>
                <w:szCs w:val="24"/>
              </w:rPr>
            </w:pPr>
            <w:r w:rsidRPr="001370AD">
              <w:rPr>
                <w:rFonts w:ascii="Times New Roman" w:hAnsi="Times New Roman" w:cs="Times New Roman"/>
                <w:color w:val="000000"/>
                <w:sz w:val="24"/>
                <w:szCs w:val="24"/>
              </w:rPr>
              <w:t>3,259</w:t>
            </w:r>
          </w:p>
        </w:tc>
        <w:tc>
          <w:tcPr>
            <w:tcW w:w="3081" w:type="dxa"/>
          </w:tcPr>
          <w:p w:rsidR="00686E46" w:rsidRPr="001370AD" w:rsidRDefault="00686E46" w:rsidP="00F70B21">
            <w:pPr>
              <w:jc w:val="center"/>
              <w:rPr>
                <w:rFonts w:ascii="Times New Roman" w:hAnsi="Times New Roman" w:cs="Times New Roman"/>
                <w:sz w:val="24"/>
                <w:szCs w:val="24"/>
              </w:rPr>
            </w:pPr>
            <w:r w:rsidRPr="001370AD">
              <w:rPr>
                <w:rFonts w:ascii="Times New Roman" w:hAnsi="Times New Roman" w:cs="Times New Roman"/>
                <w:sz w:val="24"/>
                <w:szCs w:val="24"/>
              </w:rPr>
              <w:t xml:space="preserve">Mudah </w:t>
            </w:r>
          </w:p>
        </w:tc>
      </w:tr>
    </w:tbl>
    <w:p w:rsidR="00686E46" w:rsidRPr="00796549" w:rsidRDefault="00686E46" w:rsidP="00F70B21">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 xml:space="preserve">Klasifikasi Indeks Kesukaran </w:t>
      </w:r>
    </w:p>
    <w:p w:rsidR="00686E46" w:rsidRPr="00796549" w:rsidRDefault="00686E46" w:rsidP="00F70B21">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Soal dengan P = 0</w:t>
      </w:r>
      <w:proofErr w:type="gramStart"/>
      <w:r w:rsidRPr="00796549">
        <w:rPr>
          <w:rFonts w:ascii="Times New Roman" w:hAnsi="Times New Roman" w:cs="Times New Roman"/>
          <w:sz w:val="24"/>
          <w:szCs w:val="24"/>
        </w:rPr>
        <w:t>,00</w:t>
      </w:r>
      <w:proofErr w:type="gramEnd"/>
      <w:r w:rsidRPr="00796549">
        <w:rPr>
          <w:rFonts w:ascii="Times New Roman" w:hAnsi="Times New Roman" w:cs="Times New Roman"/>
          <w:sz w:val="24"/>
          <w:szCs w:val="24"/>
        </w:rPr>
        <w:t xml:space="preserve"> sampai 0,30 = sukar</w:t>
      </w:r>
    </w:p>
    <w:p w:rsidR="00686E46" w:rsidRPr="00796549" w:rsidRDefault="00686E46" w:rsidP="00F70B21">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Soal dengan P = 0</w:t>
      </w:r>
      <w:proofErr w:type="gramStart"/>
      <w:r w:rsidRPr="00796549">
        <w:rPr>
          <w:rFonts w:ascii="Times New Roman" w:hAnsi="Times New Roman" w:cs="Times New Roman"/>
          <w:sz w:val="24"/>
          <w:szCs w:val="24"/>
        </w:rPr>
        <w:t>,31</w:t>
      </w:r>
      <w:proofErr w:type="gramEnd"/>
      <w:r w:rsidRPr="00796549">
        <w:rPr>
          <w:rFonts w:ascii="Times New Roman" w:hAnsi="Times New Roman" w:cs="Times New Roman"/>
          <w:sz w:val="24"/>
          <w:szCs w:val="24"/>
        </w:rPr>
        <w:t xml:space="preserve"> samapai 0,70 = sedang </w:t>
      </w:r>
    </w:p>
    <w:p w:rsidR="00686E46" w:rsidRPr="00796549" w:rsidRDefault="00686E46" w:rsidP="00F70B21">
      <w:pPr>
        <w:spacing w:after="0" w:line="240" w:lineRule="auto"/>
        <w:jc w:val="both"/>
        <w:rPr>
          <w:rFonts w:ascii="Times New Roman" w:hAnsi="Times New Roman" w:cs="Times New Roman"/>
          <w:sz w:val="24"/>
          <w:szCs w:val="24"/>
        </w:rPr>
      </w:pPr>
      <w:r w:rsidRPr="00796549">
        <w:rPr>
          <w:rFonts w:ascii="Times New Roman" w:hAnsi="Times New Roman" w:cs="Times New Roman"/>
          <w:sz w:val="24"/>
          <w:szCs w:val="24"/>
        </w:rPr>
        <w:t>Soal dengan P = 0</w:t>
      </w:r>
      <w:proofErr w:type="gramStart"/>
      <w:r w:rsidRPr="00796549">
        <w:rPr>
          <w:rFonts w:ascii="Times New Roman" w:hAnsi="Times New Roman" w:cs="Times New Roman"/>
          <w:sz w:val="24"/>
          <w:szCs w:val="24"/>
        </w:rPr>
        <w:t>,71</w:t>
      </w:r>
      <w:proofErr w:type="gramEnd"/>
      <w:r w:rsidRPr="00796549">
        <w:rPr>
          <w:rFonts w:ascii="Times New Roman" w:hAnsi="Times New Roman" w:cs="Times New Roman"/>
          <w:sz w:val="24"/>
          <w:szCs w:val="24"/>
        </w:rPr>
        <w:t xml:space="preserve"> sampai 1,00 = mudah </w:t>
      </w:r>
    </w:p>
    <w:p w:rsidR="00686E46" w:rsidRPr="00686E46" w:rsidRDefault="00686E46" w:rsidP="00F70B21">
      <w:pPr>
        <w:pStyle w:val="ListParagraph"/>
        <w:spacing w:after="0" w:line="240" w:lineRule="auto"/>
        <w:ind w:left="7200"/>
        <w:jc w:val="both"/>
        <w:rPr>
          <w:rFonts w:ascii="Times New Roman" w:hAnsi="Times New Roman" w:cs="Times New Roman"/>
          <w:sz w:val="24"/>
          <w:szCs w:val="24"/>
        </w:rPr>
      </w:pPr>
      <w:r w:rsidRPr="00686E46">
        <w:rPr>
          <w:rFonts w:ascii="Times New Roman" w:hAnsi="Times New Roman" w:cs="Times New Roman"/>
          <w:sz w:val="24"/>
          <w:szCs w:val="24"/>
        </w:rPr>
        <w:t>(Arikunto</w:t>
      </w:r>
      <w:r w:rsidR="00796549">
        <w:rPr>
          <w:rFonts w:ascii="Times New Roman" w:hAnsi="Times New Roman" w:cs="Times New Roman"/>
          <w:sz w:val="24"/>
          <w:szCs w:val="24"/>
        </w:rPr>
        <w:t>,</w:t>
      </w:r>
      <w:r w:rsidRPr="00686E46">
        <w:rPr>
          <w:rFonts w:ascii="Times New Roman" w:hAnsi="Times New Roman" w:cs="Times New Roman"/>
          <w:sz w:val="24"/>
          <w:szCs w:val="24"/>
        </w:rPr>
        <w:t xml:space="preserve"> 2005)</w:t>
      </w:r>
    </w:p>
    <w:p w:rsidR="00796549" w:rsidRDefault="00796549" w:rsidP="00F70B21">
      <w:pPr>
        <w:spacing w:after="0" w:line="240" w:lineRule="auto"/>
        <w:ind w:firstLine="426"/>
        <w:jc w:val="both"/>
        <w:rPr>
          <w:rFonts w:ascii="Times New Roman" w:hAnsi="Times New Roman" w:cs="Times New Roman"/>
          <w:sz w:val="24"/>
          <w:szCs w:val="24"/>
        </w:rPr>
      </w:pPr>
    </w:p>
    <w:p w:rsidR="0034081B" w:rsidRDefault="0034081B" w:rsidP="00F70B21">
      <w:pPr>
        <w:spacing w:after="0" w:line="240" w:lineRule="auto"/>
        <w:ind w:firstLine="426"/>
        <w:jc w:val="both"/>
        <w:rPr>
          <w:rFonts w:ascii="Times New Roman" w:hAnsi="Times New Roman" w:cs="Times New Roman"/>
          <w:sz w:val="24"/>
          <w:szCs w:val="24"/>
        </w:rPr>
        <w:sectPr w:rsidR="0034081B" w:rsidSect="00686E46">
          <w:type w:val="continuous"/>
          <w:pgSz w:w="11907" w:h="16840" w:code="9"/>
          <w:pgMar w:top="1418" w:right="1418" w:bottom="1418" w:left="1418" w:header="720" w:footer="720" w:gutter="0"/>
          <w:cols w:space="720"/>
          <w:docGrid w:linePitch="360"/>
        </w:sectPr>
      </w:pPr>
    </w:p>
    <w:p w:rsidR="00686E46" w:rsidRPr="00796549" w:rsidRDefault="00686E46" w:rsidP="00F70B21">
      <w:pPr>
        <w:spacing w:after="0" w:line="240" w:lineRule="auto"/>
        <w:ind w:firstLine="426"/>
        <w:jc w:val="both"/>
        <w:rPr>
          <w:rFonts w:ascii="Times New Roman" w:hAnsi="Times New Roman" w:cs="Times New Roman"/>
          <w:sz w:val="24"/>
          <w:szCs w:val="24"/>
        </w:rPr>
      </w:pPr>
      <w:r w:rsidRPr="00796549">
        <w:rPr>
          <w:rFonts w:ascii="Times New Roman" w:hAnsi="Times New Roman" w:cs="Times New Roman"/>
          <w:sz w:val="24"/>
          <w:szCs w:val="24"/>
        </w:rPr>
        <w:lastRenderedPageBreak/>
        <w:t>Berdasarkan indeks kesukaran pada tiap-tiap item dapat disimpulkan bahwa pada siklus I terdapat soal yang mudah ada 10 soal yaitu (2,3,6,9,10,12,14,15,16,18). Dan pada siklus II terdapat soal yang mudah 10 yaitu ( 2,5,6,7,9,10,11,13,15,18) dan kategori sedang ada 1 soal yaitu (17).</w:t>
      </w:r>
    </w:p>
    <w:p w:rsidR="008815B1" w:rsidRDefault="008815B1" w:rsidP="00F70B21">
      <w:pPr>
        <w:spacing w:after="0" w:line="240" w:lineRule="auto"/>
        <w:jc w:val="both"/>
        <w:rPr>
          <w:rFonts w:ascii="Times New Roman" w:hAnsi="Times New Roman" w:cs="Times New Roman"/>
          <w:b/>
          <w:sz w:val="24"/>
          <w:szCs w:val="24"/>
        </w:rPr>
      </w:pPr>
    </w:p>
    <w:p w:rsidR="008516EE" w:rsidRPr="00C238BB" w:rsidRDefault="008516EE" w:rsidP="00F70B21">
      <w:pPr>
        <w:pStyle w:val="ListParagraph"/>
        <w:numPr>
          <w:ilvl w:val="0"/>
          <w:numId w:val="2"/>
        </w:numPr>
        <w:spacing w:after="0" w:line="240" w:lineRule="auto"/>
        <w:ind w:left="426" w:hanging="426"/>
        <w:jc w:val="both"/>
        <w:rPr>
          <w:rFonts w:ascii="Times New Roman" w:hAnsi="Times New Roman" w:cs="Times New Roman"/>
          <w:b/>
          <w:sz w:val="24"/>
          <w:szCs w:val="24"/>
        </w:rPr>
      </w:pPr>
      <w:r w:rsidRPr="00C238BB">
        <w:rPr>
          <w:rFonts w:ascii="Times New Roman" w:hAnsi="Times New Roman" w:cs="Times New Roman"/>
          <w:b/>
          <w:sz w:val="24"/>
          <w:szCs w:val="24"/>
        </w:rPr>
        <w:t>Pembahasan</w:t>
      </w:r>
    </w:p>
    <w:p w:rsidR="00C238BB" w:rsidRPr="00C238BB" w:rsidRDefault="00C238BB" w:rsidP="00F70B21">
      <w:pPr>
        <w:spacing w:after="0" w:line="240" w:lineRule="auto"/>
        <w:ind w:firstLine="426"/>
        <w:jc w:val="both"/>
        <w:rPr>
          <w:rFonts w:ascii="Times New Roman" w:hAnsi="Times New Roman" w:cs="Times New Roman"/>
          <w:sz w:val="24"/>
          <w:szCs w:val="24"/>
        </w:rPr>
      </w:pPr>
      <w:r w:rsidRPr="00C238BB">
        <w:rPr>
          <w:rFonts w:ascii="Times New Roman" w:hAnsi="Times New Roman" w:cs="Times New Roman"/>
          <w:sz w:val="24"/>
          <w:szCs w:val="24"/>
        </w:rPr>
        <w:t>Berdasarkan hasil penelitian ditemukan bahwa</w:t>
      </w:r>
      <w:r w:rsidR="00EF38EF">
        <w:rPr>
          <w:rFonts w:ascii="Times New Roman" w:hAnsi="Times New Roman" w:cs="Times New Roman"/>
          <w:sz w:val="24"/>
          <w:szCs w:val="24"/>
        </w:rPr>
        <w:t xml:space="preserve"> soal bentuk essay tes hasil belajar mahasiswa dengan menggunakan produk </w:t>
      </w:r>
      <w:r w:rsidRPr="00C238BB">
        <w:rPr>
          <w:rFonts w:ascii="Times New Roman" w:hAnsi="Times New Roman" w:cs="Times New Roman"/>
          <w:sz w:val="24"/>
          <w:szCs w:val="24"/>
        </w:rPr>
        <w:t>video</w:t>
      </w:r>
      <w:r w:rsidR="00EF38EF">
        <w:rPr>
          <w:rFonts w:ascii="Times New Roman" w:hAnsi="Times New Roman" w:cs="Times New Roman"/>
          <w:sz w:val="24"/>
          <w:szCs w:val="24"/>
        </w:rPr>
        <w:t xml:space="preserve"> pembelajaran </w:t>
      </w:r>
      <w:proofErr w:type="gramStart"/>
      <w:r w:rsidR="00EF38EF">
        <w:rPr>
          <w:rFonts w:ascii="Times New Roman" w:hAnsi="Times New Roman" w:cs="Times New Roman"/>
          <w:sz w:val="24"/>
          <w:szCs w:val="24"/>
        </w:rPr>
        <w:t>kultur</w:t>
      </w:r>
      <w:proofErr w:type="gramEnd"/>
      <w:r w:rsidR="00EF38EF">
        <w:rPr>
          <w:rFonts w:ascii="Times New Roman" w:hAnsi="Times New Roman" w:cs="Times New Roman"/>
          <w:sz w:val="24"/>
          <w:szCs w:val="24"/>
        </w:rPr>
        <w:t xml:space="preserve"> jaringan tanaman berbasis masalah</w:t>
      </w:r>
      <w:r w:rsidRPr="00C238BB">
        <w:rPr>
          <w:rFonts w:ascii="Times New Roman" w:hAnsi="Times New Roman" w:cs="Times New Roman"/>
          <w:sz w:val="24"/>
          <w:szCs w:val="24"/>
        </w:rPr>
        <w:t xml:space="preserve"> berdasarkan</w:t>
      </w:r>
      <w:r w:rsidR="00EF38EF">
        <w:rPr>
          <w:rFonts w:ascii="Times New Roman" w:hAnsi="Times New Roman" w:cs="Times New Roman"/>
          <w:sz w:val="24"/>
          <w:szCs w:val="24"/>
        </w:rPr>
        <w:t xml:space="preserve"> validasi dan penilaian</w:t>
      </w:r>
      <w:r w:rsidRPr="00C238BB">
        <w:rPr>
          <w:rFonts w:ascii="Times New Roman" w:hAnsi="Times New Roman" w:cs="Times New Roman"/>
          <w:sz w:val="24"/>
          <w:szCs w:val="24"/>
        </w:rPr>
        <w:t xml:space="preserve"> ahli materi</w:t>
      </w:r>
      <w:r w:rsidR="00EF38EF">
        <w:rPr>
          <w:rFonts w:ascii="Times New Roman" w:hAnsi="Times New Roman" w:cs="Times New Roman"/>
          <w:sz w:val="24"/>
          <w:szCs w:val="24"/>
        </w:rPr>
        <w:t xml:space="preserve"> kultur jaringan tanaman dan ahli </w:t>
      </w:r>
      <w:r w:rsidRPr="00C238BB">
        <w:rPr>
          <w:rFonts w:ascii="Times New Roman" w:hAnsi="Times New Roman" w:cs="Times New Roman"/>
          <w:sz w:val="24"/>
          <w:szCs w:val="24"/>
        </w:rPr>
        <w:t>pembelajaran</w:t>
      </w:r>
      <w:r w:rsidR="00EF38EF">
        <w:rPr>
          <w:rFonts w:ascii="Times New Roman" w:hAnsi="Times New Roman" w:cs="Times New Roman"/>
          <w:sz w:val="24"/>
          <w:szCs w:val="24"/>
        </w:rPr>
        <w:t xml:space="preserve"> berbasis masalah, </w:t>
      </w:r>
      <w:r w:rsidRPr="00C238BB">
        <w:rPr>
          <w:rFonts w:ascii="Times New Roman" w:hAnsi="Times New Roman" w:cs="Times New Roman"/>
          <w:sz w:val="24"/>
          <w:szCs w:val="24"/>
        </w:rPr>
        <w:t xml:space="preserve">bahwa termasuk dalam kategori “baik”. Dengan kata lain </w:t>
      </w:r>
      <w:r w:rsidR="00EF38EF">
        <w:rPr>
          <w:rFonts w:ascii="Times New Roman" w:hAnsi="Times New Roman" w:cs="Times New Roman"/>
          <w:sz w:val="24"/>
          <w:szCs w:val="24"/>
        </w:rPr>
        <w:t xml:space="preserve">soal bentuk essay tes hasil belajar mahasiswa dengan menggunakan </w:t>
      </w:r>
      <w:r w:rsidRPr="00C238BB">
        <w:rPr>
          <w:rFonts w:ascii="Times New Roman" w:hAnsi="Times New Roman" w:cs="Times New Roman"/>
          <w:sz w:val="24"/>
          <w:szCs w:val="24"/>
        </w:rPr>
        <w:t>produk</w:t>
      </w:r>
      <w:r w:rsidR="00EF38EF">
        <w:rPr>
          <w:rFonts w:ascii="Times New Roman" w:hAnsi="Times New Roman" w:cs="Times New Roman"/>
          <w:sz w:val="24"/>
          <w:szCs w:val="24"/>
        </w:rPr>
        <w:t xml:space="preserve"> video pembelajaran kultur jaringan tanaman berbasis masalah</w:t>
      </w:r>
      <w:r w:rsidRPr="00C238BB">
        <w:rPr>
          <w:rFonts w:ascii="Times New Roman" w:hAnsi="Times New Roman" w:cs="Times New Roman"/>
          <w:sz w:val="24"/>
          <w:szCs w:val="24"/>
        </w:rPr>
        <w:t xml:space="preserve"> yang dikembangkan termasuk dalam kategori “layak” untuk diterapkan dalam </w:t>
      </w:r>
      <w:r w:rsidR="00EF38EF">
        <w:rPr>
          <w:rFonts w:ascii="Times New Roman" w:hAnsi="Times New Roman" w:cs="Times New Roman"/>
          <w:sz w:val="24"/>
          <w:szCs w:val="24"/>
        </w:rPr>
        <w:t>perkuliahan</w:t>
      </w:r>
      <w:r w:rsidRPr="00C238BB">
        <w:rPr>
          <w:rFonts w:ascii="Times New Roman" w:hAnsi="Times New Roman" w:cs="Times New Roman"/>
          <w:sz w:val="24"/>
          <w:szCs w:val="24"/>
        </w:rPr>
        <w:t xml:space="preserve">. </w:t>
      </w:r>
    </w:p>
    <w:p w:rsidR="00D52D57" w:rsidRPr="00D52D57" w:rsidRDefault="00D52D57" w:rsidP="00D52D57">
      <w:pPr>
        <w:autoSpaceDE w:val="0"/>
        <w:autoSpaceDN w:val="0"/>
        <w:adjustRightInd w:val="0"/>
        <w:spacing w:after="0" w:line="240" w:lineRule="auto"/>
        <w:ind w:firstLine="357"/>
        <w:jc w:val="both"/>
        <w:rPr>
          <w:rFonts w:ascii="Times New Roman" w:hAnsi="Times New Roman" w:cs="Times New Roman"/>
          <w:bCs/>
          <w:noProof/>
          <w:sz w:val="24"/>
          <w:szCs w:val="24"/>
          <w:lang w:val="sv-SE"/>
        </w:rPr>
      </w:pPr>
      <w:proofErr w:type="gramStart"/>
      <w:r w:rsidRPr="00686E46">
        <w:rPr>
          <w:rFonts w:ascii="Times New Roman" w:hAnsi="Times New Roman" w:cs="Times New Roman"/>
          <w:sz w:val="24"/>
          <w:szCs w:val="24"/>
        </w:rPr>
        <w:t xml:space="preserve">Hasil penelitian Hasruddin dan Mahmud (2015), menunjukkan bahwa </w:t>
      </w:r>
      <w:r>
        <w:rPr>
          <w:rFonts w:ascii="Times New Roman" w:hAnsi="Times New Roman" w:cs="Times New Roman"/>
          <w:sz w:val="24"/>
          <w:szCs w:val="24"/>
        </w:rPr>
        <w:t>p</w:t>
      </w:r>
      <w:r w:rsidRPr="00686E46">
        <w:rPr>
          <w:rFonts w:ascii="Times New Roman" w:hAnsi="Times New Roman" w:cs="Times New Roman"/>
          <w:sz w:val="24"/>
          <w:szCs w:val="24"/>
        </w:rPr>
        <w:t>ada data untuk validasi ahli materi untuk mengkaji aspek kesesuaian materi dengan rumusan kompetensi, keakur</w:t>
      </w:r>
      <w:r>
        <w:rPr>
          <w:rFonts w:ascii="Times New Roman" w:hAnsi="Times New Roman" w:cs="Times New Roman"/>
          <w:sz w:val="24"/>
          <w:szCs w:val="24"/>
        </w:rPr>
        <w:t>atan materi dan</w:t>
      </w:r>
      <w:r w:rsidRPr="00686E46">
        <w:rPr>
          <w:rFonts w:ascii="Times New Roman" w:hAnsi="Times New Roman" w:cs="Times New Roman"/>
          <w:sz w:val="24"/>
          <w:szCs w:val="24"/>
        </w:rPr>
        <w:t xml:space="preserve"> </w:t>
      </w:r>
      <w:r>
        <w:rPr>
          <w:rFonts w:ascii="Times New Roman" w:hAnsi="Times New Roman" w:cs="Times New Roman"/>
          <w:sz w:val="24"/>
          <w:szCs w:val="24"/>
        </w:rPr>
        <w:t>kedalaman materi pembelajaran.</w:t>
      </w:r>
      <w:proofErr w:type="gramEnd"/>
      <w:r>
        <w:rPr>
          <w:rFonts w:ascii="Times New Roman" w:hAnsi="Times New Roman" w:cs="Times New Roman"/>
          <w:sz w:val="24"/>
          <w:szCs w:val="24"/>
        </w:rPr>
        <w:t xml:space="preserve"> </w:t>
      </w:r>
      <w:r w:rsidRPr="00686E46">
        <w:rPr>
          <w:rFonts w:ascii="Times New Roman" w:hAnsi="Times New Roman" w:cs="Times New Roman"/>
          <w:sz w:val="24"/>
          <w:szCs w:val="24"/>
        </w:rPr>
        <w:t>Data untuk pengujian kelompok yang terdiri atas beberapa aspek dianta</w:t>
      </w:r>
      <w:r>
        <w:rPr>
          <w:rFonts w:ascii="Times New Roman" w:hAnsi="Times New Roman" w:cs="Times New Roman"/>
          <w:sz w:val="24"/>
          <w:szCs w:val="24"/>
        </w:rPr>
        <w:t xml:space="preserve">ranya yaitu: </w:t>
      </w:r>
      <w:r w:rsidRPr="00686E46">
        <w:rPr>
          <w:rFonts w:ascii="Times New Roman" w:hAnsi="Times New Roman" w:cs="Times New Roman"/>
          <w:sz w:val="24"/>
          <w:szCs w:val="24"/>
        </w:rPr>
        <w:t>menimbulkan motivasi belajar, dan menggali aktivitas belajar mahasiswa yang dilakukan pada uji coba per</w:t>
      </w:r>
      <w:r>
        <w:rPr>
          <w:rFonts w:ascii="Times New Roman" w:hAnsi="Times New Roman" w:cs="Times New Roman"/>
          <w:sz w:val="24"/>
          <w:szCs w:val="24"/>
        </w:rPr>
        <w:t>orangan</w:t>
      </w:r>
      <w:r w:rsidRPr="00686E46">
        <w:rPr>
          <w:rFonts w:ascii="Times New Roman" w:hAnsi="Times New Roman" w:cs="Times New Roman"/>
          <w:sz w:val="24"/>
          <w:szCs w:val="24"/>
        </w:rPr>
        <w:t xml:space="preserve">. Data kualitatif diperoleh dari </w:t>
      </w:r>
      <w:proofErr w:type="gramStart"/>
      <w:r w:rsidRPr="00686E46">
        <w:rPr>
          <w:rFonts w:ascii="Times New Roman" w:hAnsi="Times New Roman" w:cs="Times New Roman"/>
          <w:sz w:val="24"/>
          <w:szCs w:val="24"/>
        </w:rPr>
        <w:t>tim</w:t>
      </w:r>
      <w:proofErr w:type="gramEnd"/>
      <w:r w:rsidRPr="00686E46">
        <w:rPr>
          <w:rFonts w:ascii="Times New Roman" w:hAnsi="Times New Roman" w:cs="Times New Roman"/>
          <w:sz w:val="24"/>
          <w:szCs w:val="24"/>
        </w:rPr>
        <w:t xml:space="preserve"> ahli validasi berupa isian angket dan wawancara sehingga menjadi saran p</w:t>
      </w:r>
      <w:r>
        <w:rPr>
          <w:rFonts w:ascii="Times New Roman" w:hAnsi="Times New Roman" w:cs="Times New Roman"/>
          <w:sz w:val="24"/>
          <w:szCs w:val="24"/>
        </w:rPr>
        <w:t>erbaikan.</w:t>
      </w:r>
    </w:p>
    <w:p w:rsidR="00084422" w:rsidRPr="00084422" w:rsidRDefault="00084422" w:rsidP="00F70B21">
      <w:pPr>
        <w:autoSpaceDE w:val="0"/>
        <w:autoSpaceDN w:val="0"/>
        <w:adjustRightInd w:val="0"/>
        <w:spacing w:after="0" w:line="240" w:lineRule="auto"/>
        <w:ind w:firstLine="426"/>
        <w:jc w:val="both"/>
        <w:rPr>
          <w:rFonts w:ascii="Times New Roman" w:hAnsi="Times New Roman" w:cs="Times New Roman"/>
          <w:sz w:val="24"/>
          <w:szCs w:val="24"/>
        </w:rPr>
      </w:pPr>
      <w:r w:rsidRPr="00084422">
        <w:rPr>
          <w:rFonts w:ascii="Times New Roman" w:hAnsi="Times New Roman" w:cs="Times New Roman"/>
          <w:iCs/>
          <w:sz w:val="24"/>
          <w:szCs w:val="24"/>
        </w:rPr>
        <w:lastRenderedPageBreak/>
        <w:t xml:space="preserve">Pujadi dan Harisno (2013), dapat dihasilkan bahwa </w:t>
      </w:r>
      <w:r>
        <w:rPr>
          <w:rFonts w:ascii="Times New Roman" w:hAnsi="Times New Roman" w:cs="Times New Roman"/>
          <w:sz w:val="24"/>
          <w:szCs w:val="24"/>
        </w:rPr>
        <w:t>setelah soal essay tes hasil belajar mahasiswa menggunakan video pembelajaran kultur jaringan tanaman berbasis masalah</w:t>
      </w:r>
      <w:r w:rsidRPr="00084422">
        <w:rPr>
          <w:rFonts w:ascii="Times New Roman" w:hAnsi="Times New Roman" w:cs="Times New Roman"/>
          <w:sz w:val="24"/>
          <w:szCs w:val="24"/>
        </w:rPr>
        <w:t xml:space="preserve"> ini selesai dibangun dan diuji coba kepada beberapa </w:t>
      </w:r>
      <w:r w:rsidR="00321326">
        <w:rPr>
          <w:rFonts w:ascii="Times New Roman" w:hAnsi="Times New Roman" w:cs="Times New Roman"/>
          <w:sz w:val="24"/>
          <w:szCs w:val="24"/>
        </w:rPr>
        <w:t>maha</w:t>
      </w:r>
      <w:r w:rsidRPr="00084422">
        <w:rPr>
          <w:rFonts w:ascii="Times New Roman" w:hAnsi="Times New Roman" w:cs="Times New Roman"/>
          <w:sz w:val="24"/>
          <w:szCs w:val="24"/>
        </w:rPr>
        <w:t>siswa,</w:t>
      </w:r>
      <w:r w:rsidR="00321326">
        <w:rPr>
          <w:rFonts w:ascii="Times New Roman" w:hAnsi="Times New Roman" w:cs="Times New Roman"/>
          <w:sz w:val="24"/>
          <w:szCs w:val="24"/>
        </w:rPr>
        <w:t xml:space="preserve"> diperoleh tanggapan bahwa produk</w:t>
      </w:r>
      <w:r w:rsidRPr="00084422">
        <w:rPr>
          <w:rFonts w:ascii="Times New Roman" w:hAnsi="Times New Roman" w:cs="Times New Roman"/>
          <w:sz w:val="24"/>
          <w:szCs w:val="24"/>
        </w:rPr>
        <w:t xml:space="preserve"> aplikasi ini dapat mendukung </w:t>
      </w:r>
      <w:r w:rsidR="00321326">
        <w:rPr>
          <w:rFonts w:ascii="Times New Roman" w:hAnsi="Times New Roman" w:cs="Times New Roman"/>
          <w:sz w:val="24"/>
          <w:szCs w:val="24"/>
        </w:rPr>
        <w:t>maha</w:t>
      </w:r>
      <w:r w:rsidRPr="00084422">
        <w:rPr>
          <w:rFonts w:ascii="Times New Roman" w:hAnsi="Times New Roman" w:cs="Times New Roman"/>
          <w:sz w:val="24"/>
          <w:szCs w:val="24"/>
        </w:rPr>
        <w:t xml:space="preserve">siswa belajar mandiri di luar kelas dan tidak terbatas oleh waktu sehingga </w:t>
      </w:r>
      <w:r w:rsidR="00321326">
        <w:rPr>
          <w:rFonts w:ascii="Times New Roman" w:hAnsi="Times New Roman" w:cs="Times New Roman"/>
          <w:sz w:val="24"/>
          <w:szCs w:val="24"/>
        </w:rPr>
        <w:t>maha</w:t>
      </w:r>
      <w:r w:rsidRPr="00084422">
        <w:rPr>
          <w:rFonts w:ascii="Times New Roman" w:hAnsi="Times New Roman" w:cs="Times New Roman"/>
          <w:sz w:val="24"/>
          <w:szCs w:val="24"/>
        </w:rPr>
        <w:t>siswa bisa belajar kapan dan di mana saja.</w:t>
      </w:r>
    </w:p>
    <w:p w:rsidR="00321326" w:rsidRPr="00321326" w:rsidRDefault="00321326" w:rsidP="00F70B21">
      <w:pPr>
        <w:autoSpaceDE w:val="0"/>
        <w:autoSpaceDN w:val="0"/>
        <w:adjustRightInd w:val="0"/>
        <w:spacing w:after="0" w:line="240" w:lineRule="auto"/>
        <w:ind w:firstLine="426"/>
        <w:jc w:val="both"/>
        <w:rPr>
          <w:rFonts w:ascii="Times New Roman" w:hAnsi="Times New Roman" w:cs="Times New Roman"/>
          <w:sz w:val="24"/>
          <w:szCs w:val="24"/>
        </w:rPr>
      </w:pPr>
      <w:proofErr w:type="gramStart"/>
      <w:r w:rsidRPr="00321326">
        <w:rPr>
          <w:rFonts w:ascii="Times New Roman" w:hAnsi="Times New Roman" w:cs="Times New Roman"/>
          <w:sz w:val="24"/>
          <w:szCs w:val="24"/>
        </w:rPr>
        <w:t>Penelitian eksploratif untuk mengkaji dan mengemas hasil penelitian tersebut menjadi sumber belajar dengan menggunakan model tertentu.</w:t>
      </w:r>
      <w:proofErr w:type="gramEnd"/>
      <w:r w:rsidRPr="00321326">
        <w:rPr>
          <w:rFonts w:ascii="Times New Roman" w:hAnsi="Times New Roman" w:cs="Times New Roman"/>
          <w:sz w:val="24"/>
          <w:szCs w:val="24"/>
        </w:rPr>
        <w:t xml:space="preserve"> </w:t>
      </w:r>
      <w:proofErr w:type="gramStart"/>
      <w:r w:rsidRPr="00321326">
        <w:rPr>
          <w:rFonts w:ascii="Times New Roman" w:hAnsi="Times New Roman" w:cs="Times New Roman"/>
          <w:sz w:val="24"/>
          <w:szCs w:val="24"/>
        </w:rPr>
        <w:t>Dan data yang diperoleh dianalisis secara deskriptif kualitatif.</w:t>
      </w:r>
      <w:proofErr w:type="gramEnd"/>
      <w:r w:rsidRPr="00321326">
        <w:rPr>
          <w:rFonts w:ascii="Times New Roman" w:hAnsi="Times New Roman" w:cs="Times New Roman"/>
          <w:sz w:val="24"/>
          <w:szCs w:val="24"/>
        </w:rPr>
        <w:t xml:space="preserve"> Pemanfaatan hasil penelitian </w:t>
      </w:r>
      <w:proofErr w:type="gramStart"/>
      <w:r w:rsidRPr="00321326">
        <w:rPr>
          <w:rFonts w:ascii="Times New Roman" w:hAnsi="Times New Roman" w:cs="Times New Roman"/>
          <w:sz w:val="24"/>
          <w:szCs w:val="24"/>
        </w:rPr>
        <w:t>kultur</w:t>
      </w:r>
      <w:proofErr w:type="gramEnd"/>
      <w:r w:rsidRPr="00321326">
        <w:rPr>
          <w:rFonts w:ascii="Times New Roman" w:hAnsi="Times New Roman" w:cs="Times New Roman"/>
          <w:sz w:val="24"/>
          <w:szCs w:val="24"/>
        </w:rPr>
        <w:t xml:space="preserve"> sel hewan sebagai media </w:t>
      </w:r>
      <w:r>
        <w:rPr>
          <w:rFonts w:ascii="Times New Roman" w:hAnsi="Times New Roman" w:cs="Times New Roman"/>
          <w:sz w:val="24"/>
          <w:szCs w:val="24"/>
        </w:rPr>
        <w:t>pembelajaran untuk mahasiswa</w:t>
      </w:r>
      <w:r w:rsidRPr="00321326">
        <w:rPr>
          <w:rFonts w:ascii="Times New Roman" w:hAnsi="Times New Roman" w:cs="Times New Roman"/>
          <w:sz w:val="24"/>
          <w:szCs w:val="24"/>
        </w:rPr>
        <w:t xml:space="preserve">, dilakukan dengan mempertimbangkan hasil penelitian dari segi proses dan produk serta memperhatikan persyaratan-persyaratan sumber belajar. </w:t>
      </w:r>
      <w:proofErr w:type="gramStart"/>
      <w:r w:rsidRPr="00321326">
        <w:rPr>
          <w:rFonts w:ascii="Times New Roman" w:hAnsi="Times New Roman" w:cs="Times New Roman"/>
          <w:sz w:val="24"/>
          <w:szCs w:val="24"/>
        </w:rPr>
        <w:t>(Nurcahyo, 2004).</w:t>
      </w:r>
      <w:proofErr w:type="gramEnd"/>
    </w:p>
    <w:p w:rsidR="00D52D57" w:rsidRDefault="0006598B" w:rsidP="0034081B">
      <w:pPr>
        <w:autoSpaceDE w:val="0"/>
        <w:autoSpaceDN w:val="0"/>
        <w:adjustRightInd w:val="0"/>
        <w:spacing w:after="0" w:line="240" w:lineRule="auto"/>
        <w:ind w:firstLine="426"/>
        <w:jc w:val="both"/>
        <w:rPr>
          <w:rFonts w:ascii="Times New Roman" w:hAnsi="Times New Roman" w:cs="Times New Roman"/>
          <w:sz w:val="24"/>
          <w:szCs w:val="24"/>
        </w:rPr>
      </w:pPr>
      <w:r w:rsidRPr="0006598B">
        <w:rPr>
          <w:rFonts w:ascii="Times New Roman" w:hAnsi="Times New Roman" w:cs="Times New Roman"/>
          <w:sz w:val="24"/>
          <w:szCs w:val="24"/>
        </w:rPr>
        <w:t xml:space="preserve">Dalam penelitian pengembangan ini, keabsahan data dilakukan sejak awal pengambilan data, yaitu sejak melakukan reduksi data, display data dan penarikan kesimpulan atau verifikasi. Untuk pengecekan keabsahan data, penelti menggunakan </w:t>
      </w:r>
      <w:proofErr w:type="gramStart"/>
      <w:r w:rsidRPr="0006598B">
        <w:rPr>
          <w:rFonts w:ascii="Times New Roman" w:hAnsi="Times New Roman" w:cs="Times New Roman"/>
          <w:sz w:val="24"/>
          <w:szCs w:val="24"/>
        </w:rPr>
        <w:t>cara</w:t>
      </w:r>
      <w:proofErr w:type="gramEnd"/>
      <w:r w:rsidRPr="0006598B">
        <w:rPr>
          <w:rFonts w:ascii="Times New Roman" w:hAnsi="Times New Roman" w:cs="Times New Roman"/>
          <w:sz w:val="24"/>
          <w:szCs w:val="24"/>
        </w:rPr>
        <w:t xml:space="preserve"> antara lain: (1). Meningkatkan keterlibatan peneliti dalam kegiatan dilapangan (2). </w:t>
      </w:r>
      <w:proofErr w:type="gramStart"/>
      <w:r w:rsidRPr="0006598B">
        <w:rPr>
          <w:rFonts w:ascii="Times New Roman" w:hAnsi="Times New Roman" w:cs="Times New Roman"/>
          <w:sz w:val="24"/>
          <w:szCs w:val="24"/>
        </w:rPr>
        <w:t>Triangulasi, membandingkan data temuan di lapangan dengan hasil observasi, wawancara dan studi dokumen (3).</w:t>
      </w:r>
      <w:proofErr w:type="gramEnd"/>
      <w:r w:rsidRPr="0006598B">
        <w:rPr>
          <w:rFonts w:ascii="Times New Roman" w:hAnsi="Times New Roman" w:cs="Times New Roman"/>
          <w:sz w:val="24"/>
          <w:szCs w:val="24"/>
        </w:rPr>
        <w:t xml:space="preserve"> Berdiskusi dengan rekan sejawat (4).Melakukan komunikasi dengan pembimbing atau dengan pakar </w:t>
      </w:r>
      <w:proofErr w:type="gramStart"/>
      <w:r w:rsidRPr="0006598B">
        <w:rPr>
          <w:rFonts w:ascii="Times New Roman" w:hAnsi="Times New Roman" w:cs="Times New Roman"/>
          <w:sz w:val="24"/>
          <w:szCs w:val="24"/>
        </w:rPr>
        <w:t>lain</w:t>
      </w:r>
      <w:proofErr w:type="gramEnd"/>
      <w:r w:rsidRPr="0006598B">
        <w:rPr>
          <w:rFonts w:ascii="Times New Roman" w:hAnsi="Times New Roman" w:cs="Times New Roman"/>
          <w:sz w:val="24"/>
          <w:szCs w:val="24"/>
        </w:rPr>
        <w:t xml:space="preserve"> dalam bidangnya guna membicarakan permasalahan yang ada. </w:t>
      </w:r>
      <w:proofErr w:type="gramStart"/>
      <w:r w:rsidR="008516EE" w:rsidRPr="0006598B">
        <w:rPr>
          <w:rFonts w:ascii="Times New Roman" w:hAnsi="Times New Roman" w:cs="Times New Roman"/>
          <w:sz w:val="24"/>
          <w:szCs w:val="24"/>
        </w:rPr>
        <w:t xml:space="preserve">(Revi </w:t>
      </w:r>
      <w:r w:rsidR="008516EE" w:rsidRPr="0006598B">
        <w:rPr>
          <w:rFonts w:ascii="Times New Roman" w:hAnsi="Times New Roman" w:cs="Times New Roman"/>
          <w:i/>
          <w:sz w:val="24"/>
          <w:szCs w:val="24"/>
        </w:rPr>
        <w:t>dkk</w:t>
      </w:r>
      <w:r w:rsidR="008516EE" w:rsidRPr="0006598B">
        <w:rPr>
          <w:rFonts w:ascii="Times New Roman" w:hAnsi="Times New Roman" w:cs="Times New Roman"/>
          <w:sz w:val="24"/>
          <w:szCs w:val="24"/>
        </w:rPr>
        <w:t>, 2004).</w:t>
      </w:r>
      <w:proofErr w:type="gramEnd"/>
    </w:p>
    <w:p w:rsidR="008516EE" w:rsidRDefault="00B16544" w:rsidP="00F70B21">
      <w:pPr>
        <w:spacing w:after="0" w:line="240" w:lineRule="auto"/>
        <w:jc w:val="both"/>
        <w:rPr>
          <w:rFonts w:ascii="Times New Roman" w:hAnsi="Times New Roman"/>
          <w:b/>
          <w:sz w:val="24"/>
          <w:szCs w:val="24"/>
          <w:lang w:val="nb-NO"/>
        </w:rPr>
      </w:pPr>
      <w:r>
        <w:rPr>
          <w:rFonts w:ascii="Times New Roman" w:hAnsi="Times New Roman"/>
          <w:b/>
          <w:sz w:val="24"/>
          <w:szCs w:val="24"/>
          <w:lang w:val="nb-NO"/>
        </w:rPr>
        <w:lastRenderedPageBreak/>
        <w:t>KESIMPULAN</w:t>
      </w:r>
    </w:p>
    <w:p w:rsidR="008516EE" w:rsidRDefault="008516EE" w:rsidP="00F70B2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hasil penelitian dan pembahasan maka dapat disimpulkan:</w:t>
      </w:r>
    </w:p>
    <w:p w:rsidR="00D52D57" w:rsidRPr="00D52D57" w:rsidRDefault="008815B1" w:rsidP="008815B1">
      <w:pPr>
        <w:pStyle w:val="ListParagraph"/>
        <w:numPr>
          <w:ilvl w:val="0"/>
          <w:numId w:val="1"/>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Berdasarkan perhitungan</w:t>
      </w:r>
      <w:r w:rsidR="00D52D57" w:rsidRPr="00D52D57">
        <w:rPr>
          <w:rFonts w:ascii="Times New Roman" w:hAnsi="Times New Roman" w:cs="Times New Roman"/>
          <w:sz w:val="24"/>
          <w:szCs w:val="24"/>
        </w:rPr>
        <w:t xml:space="preserve"> tiap-tiap item terdapat 36 soal yang valid. Dimana soal yang valid p</w:t>
      </w:r>
      <w:r>
        <w:rPr>
          <w:rFonts w:ascii="Times New Roman" w:hAnsi="Times New Roman" w:cs="Times New Roman"/>
          <w:sz w:val="24"/>
          <w:szCs w:val="24"/>
        </w:rPr>
        <w:t xml:space="preserve">ada siklus I terdapat 10 soal </w:t>
      </w:r>
      <w:r w:rsidR="00D52D57" w:rsidRPr="00D52D57">
        <w:rPr>
          <w:rFonts w:ascii="Times New Roman" w:hAnsi="Times New Roman" w:cs="Times New Roman"/>
          <w:sz w:val="24"/>
          <w:szCs w:val="24"/>
        </w:rPr>
        <w:t>dan soal yang tidak valid terdapat 8</w:t>
      </w:r>
      <w:r>
        <w:rPr>
          <w:rFonts w:ascii="Times New Roman" w:hAnsi="Times New Roman" w:cs="Times New Roman"/>
          <w:sz w:val="24"/>
          <w:szCs w:val="24"/>
        </w:rPr>
        <w:t xml:space="preserve"> soal</w:t>
      </w:r>
      <w:r w:rsidR="00D52D57" w:rsidRPr="00D52D57">
        <w:rPr>
          <w:rFonts w:ascii="Times New Roman" w:hAnsi="Times New Roman" w:cs="Times New Roman"/>
          <w:sz w:val="24"/>
          <w:szCs w:val="24"/>
        </w:rPr>
        <w:t>. Sedangkan pada siklus II</w:t>
      </w:r>
      <w:r>
        <w:rPr>
          <w:rFonts w:ascii="Times New Roman" w:hAnsi="Times New Roman" w:cs="Times New Roman"/>
          <w:sz w:val="24"/>
          <w:szCs w:val="24"/>
        </w:rPr>
        <w:t xml:space="preserve"> terdapat 11 soal yang valid</w:t>
      </w:r>
      <w:r w:rsidR="00D52D57" w:rsidRPr="00D52D57">
        <w:rPr>
          <w:rFonts w:ascii="Times New Roman" w:hAnsi="Times New Roman" w:cs="Times New Roman"/>
          <w:sz w:val="24"/>
          <w:szCs w:val="24"/>
        </w:rPr>
        <w:t xml:space="preserve"> dan yang tidak valid terdapat</w:t>
      </w:r>
      <w:r>
        <w:rPr>
          <w:rFonts w:ascii="Times New Roman" w:hAnsi="Times New Roman" w:cs="Times New Roman"/>
          <w:sz w:val="24"/>
          <w:szCs w:val="24"/>
        </w:rPr>
        <w:t xml:space="preserve"> 7 soal</w:t>
      </w:r>
      <w:r w:rsidR="00D52D57" w:rsidRPr="00D52D57">
        <w:rPr>
          <w:rFonts w:ascii="Times New Roman" w:hAnsi="Times New Roman" w:cs="Times New Roman"/>
          <w:sz w:val="24"/>
          <w:szCs w:val="24"/>
        </w:rPr>
        <w:t>.</w:t>
      </w:r>
    </w:p>
    <w:p w:rsidR="008815B1" w:rsidRPr="008815B1" w:rsidRDefault="008815B1" w:rsidP="008815B1">
      <w:pPr>
        <w:pStyle w:val="ListParagraph"/>
        <w:numPr>
          <w:ilvl w:val="0"/>
          <w:numId w:val="1"/>
        </w:numPr>
        <w:spacing w:after="0" w:line="240" w:lineRule="auto"/>
        <w:ind w:left="426"/>
        <w:jc w:val="both"/>
        <w:rPr>
          <w:rFonts w:ascii="Times New Roman" w:hAnsi="Times New Roman" w:cs="Times New Roman"/>
          <w:sz w:val="24"/>
          <w:szCs w:val="24"/>
        </w:rPr>
      </w:pPr>
      <w:r w:rsidRPr="008815B1">
        <w:rPr>
          <w:rFonts w:ascii="Times New Roman" w:hAnsi="Times New Roman" w:cs="Times New Roman"/>
          <w:sz w:val="24"/>
          <w:szCs w:val="24"/>
        </w:rPr>
        <w:t>Dengan koefisien realibilitas (r</w:t>
      </w:r>
      <w:r w:rsidRPr="008815B1">
        <w:rPr>
          <w:rFonts w:ascii="Times New Roman" w:hAnsi="Times New Roman" w:cs="Times New Roman"/>
          <w:sz w:val="24"/>
          <w:szCs w:val="24"/>
          <w:vertAlign w:val="subscript"/>
        </w:rPr>
        <w:t>11</w:t>
      </w:r>
      <w:r w:rsidRPr="008815B1">
        <w:rPr>
          <w:rFonts w:ascii="Times New Roman" w:hAnsi="Times New Roman" w:cs="Times New Roman"/>
          <w:sz w:val="24"/>
          <w:szCs w:val="24"/>
        </w:rPr>
        <w:t xml:space="preserve">) sebesar </w:t>
      </w:r>
      <w:r w:rsidRPr="008815B1">
        <w:rPr>
          <w:rFonts w:ascii="Times New Roman" w:eastAsia="Times New Roman" w:hAnsi="Times New Roman" w:cs="Times New Roman"/>
          <w:color w:val="000000"/>
          <w:sz w:val="24"/>
          <w:szCs w:val="24"/>
          <w:lang w:eastAsia="id-ID"/>
        </w:rPr>
        <w:t>1,059 pada siklus I dapat dinyatakan bahwa hasil belajar siswa berbentuk uraian dengan menyajikan 10 soal dan diikuti 27 siswa dengan koefisien (r</w:t>
      </w:r>
      <w:r w:rsidRPr="008815B1">
        <w:rPr>
          <w:rFonts w:ascii="Times New Roman" w:eastAsia="Times New Roman" w:hAnsi="Times New Roman" w:cs="Times New Roman"/>
          <w:color w:val="000000"/>
          <w:sz w:val="24"/>
          <w:szCs w:val="24"/>
          <w:vertAlign w:val="subscript"/>
          <w:lang w:eastAsia="id-ID"/>
        </w:rPr>
        <w:t>11</w:t>
      </w:r>
      <w:r w:rsidRPr="008815B1">
        <w:rPr>
          <w:rFonts w:ascii="Times New Roman" w:eastAsia="Times New Roman" w:hAnsi="Times New Roman" w:cs="Times New Roman"/>
          <w:color w:val="000000"/>
          <w:sz w:val="24"/>
          <w:szCs w:val="24"/>
          <w:lang w:eastAsia="id-ID"/>
        </w:rPr>
        <w:t xml:space="preserve"> lebih tinggi dari r</w:t>
      </w:r>
      <w:r w:rsidRPr="008815B1">
        <w:rPr>
          <w:rFonts w:ascii="Times New Roman" w:eastAsia="Times New Roman" w:hAnsi="Times New Roman" w:cs="Times New Roman"/>
          <w:color w:val="000000"/>
          <w:sz w:val="24"/>
          <w:szCs w:val="24"/>
          <w:vertAlign w:val="subscript"/>
          <w:lang w:eastAsia="id-ID"/>
        </w:rPr>
        <w:t>tabel</w:t>
      </w:r>
      <w:r w:rsidRPr="008815B1">
        <w:rPr>
          <w:rFonts w:ascii="Times New Roman" w:eastAsia="Times New Roman" w:hAnsi="Times New Roman" w:cs="Times New Roman"/>
          <w:color w:val="000000"/>
          <w:sz w:val="24"/>
          <w:szCs w:val="24"/>
          <w:lang w:eastAsia="id-ID"/>
        </w:rPr>
        <w:t xml:space="preserve"> = 0,381), sehingga dapat dinyatakan bahwa tes hasil belajar siklus I yang di uji realibilitasnya memilki Sangat Tinggi. Dan realibilitas tes hasil belajar Siklus II adalah dengan koefisien reliabilitas (r</w:t>
      </w:r>
      <w:r w:rsidRPr="008815B1">
        <w:rPr>
          <w:rFonts w:ascii="Times New Roman" w:eastAsia="Times New Roman" w:hAnsi="Times New Roman" w:cs="Times New Roman"/>
          <w:color w:val="000000"/>
          <w:sz w:val="24"/>
          <w:szCs w:val="24"/>
          <w:vertAlign w:val="subscript"/>
          <w:lang w:eastAsia="id-ID"/>
        </w:rPr>
        <w:t>11</w:t>
      </w:r>
      <w:r w:rsidRPr="008815B1">
        <w:rPr>
          <w:rFonts w:ascii="Times New Roman" w:eastAsia="Times New Roman" w:hAnsi="Times New Roman" w:cs="Times New Roman"/>
          <w:color w:val="000000"/>
          <w:sz w:val="24"/>
          <w:szCs w:val="24"/>
          <w:lang w:eastAsia="id-ID"/>
        </w:rPr>
        <w:t xml:space="preserve">) </w:t>
      </w:r>
      <w:proofErr w:type="gramStart"/>
      <w:r w:rsidRPr="008815B1">
        <w:rPr>
          <w:rFonts w:ascii="Times New Roman" w:eastAsia="Times New Roman" w:hAnsi="Times New Roman" w:cs="Times New Roman"/>
          <w:color w:val="000000"/>
          <w:sz w:val="24"/>
          <w:szCs w:val="24"/>
          <w:lang w:eastAsia="id-ID"/>
        </w:rPr>
        <w:t xml:space="preserve">sebesar  </w:t>
      </w:r>
      <w:r w:rsidRPr="008815B1">
        <w:rPr>
          <w:rFonts w:ascii="Times New Roman" w:hAnsi="Times New Roman" w:cs="Times New Roman"/>
          <w:color w:val="000000"/>
          <w:sz w:val="24"/>
          <w:szCs w:val="24"/>
        </w:rPr>
        <w:t>1,050</w:t>
      </w:r>
      <w:proofErr w:type="gramEnd"/>
      <w:r w:rsidRPr="008815B1">
        <w:rPr>
          <w:rFonts w:ascii="Times New Roman" w:hAnsi="Times New Roman" w:cs="Times New Roman"/>
          <w:color w:val="000000"/>
          <w:sz w:val="24"/>
          <w:szCs w:val="24"/>
        </w:rPr>
        <w:t xml:space="preserve"> dan dapat dinyatakan bahwa reliabilitas tes siklus II juga Sangat Tinggi.</w:t>
      </w:r>
    </w:p>
    <w:p w:rsidR="008815B1" w:rsidRPr="008815B1" w:rsidRDefault="008815B1" w:rsidP="008815B1">
      <w:pPr>
        <w:pStyle w:val="ListParagraph"/>
        <w:numPr>
          <w:ilvl w:val="0"/>
          <w:numId w:val="1"/>
        </w:numPr>
        <w:spacing w:after="0" w:line="240" w:lineRule="auto"/>
        <w:ind w:left="426"/>
        <w:jc w:val="both"/>
        <w:rPr>
          <w:rFonts w:ascii="Times New Roman" w:hAnsi="Times New Roman" w:cs="Times New Roman"/>
          <w:color w:val="000000"/>
          <w:sz w:val="24"/>
          <w:szCs w:val="24"/>
        </w:rPr>
      </w:pPr>
      <w:r w:rsidRPr="008815B1">
        <w:rPr>
          <w:rFonts w:ascii="Times New Roman" w:hAnsi="Times New Roman" w:cs="Times New Roman"/>
          <w:color w:val="000000"/>
          <w:sz w:val="24"/>
          <w:szCs w:val="24"/>
        </w:rPr>
        <w:t>Berdasarkan hasil perhitungan daya pembeda tes diatas pada siklus I terda</w:t>
      </w:r>
      <w:r>
        <w:rPr>
          <w:rFonts w:ascii="Times New Roman" w:hAnsi="Times New Roman" w:cs="Times New Roman"/>
          <w:color w:val="000000"/>
          <w:sz w:val="24"/>
          <w:szCs w:val="24"/>
        </w:rPr>
        <w:t>pat 7 soal yang sangat baik,</w:t>
      </w:r>
      <w:r w:rsidRPr="008815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soal yang baik,</w:t>
      </w:r>
      <w:r w:rsidRPr="008815B1">
        <w:rPr>
          <w:rFonts w:ascii="Times New Roman" w:hAnsi="Times New Roman" w:cs="Times New Roman"/>
          <w:color w:val="000000"/>
          <w:sz w:val="24"/>
          <w:szCs w:val="24"/>
        </w:rPr>
        <w:t xml:space="preserve"> 2 s</w:t>
      </w:r>
      <w:r>
        <w:rPr>
          <w:rFonts w:ascii="Times New Roman" w:hAnsi="Times New Roman" w:cs="Times New Roman"/>
          <w:color w:val="000000"/>
          <w:sz w:val="24"/>
          <w:szCs w:val="24"/>
        </w:rPr>
        <w:t>oal yang cukup</w:t>
      </w:r>
      <w:r w:rsidRPr="008815B1">
        <w:rPr>
          <w:rFonts w:ascii="Times New Roman" w:hAnsi="Times New Roman" w:cs="Times New Roman"/>
          <w:color w:val="000000"/>
          <w:sz w:val="24"/>
          <w:szCs w:val="24"/>
        </w:rPr>
        <w:t>. Dan pada siklus II terdapat 6 soal yang sangat b</w:t>
      </w:r>
      <w:r>
        <w:rPr>
          <w:rFonts w:ascii="Times New Roman" w:hAnsi="Times New Roman" w:cs="Times New Roman"/>
          <w:color w:val="000000"/>
          <w:sz w:val="24"/>
          <w:szCs w:val="24"/>
        </w:rPr>
        <w:t>aik,</w:t>
      </w:r>
      <w:r w:rsidRPr="008815B1">
        <w:rPr>
          <w:rFonts w:ascii="Times New Roman" w:hAnsi="Times New Roman" w:cs="Times New Roman"/>
          <w:color w:val="000000"/>
          <w:sz w:val="24"/>
          <w:szCs w:val="24"/>
        </w:rPr>
        <w:t xml:space="preserve"> 3 soa</w:t>
      </w:r>
      <w:r>
        <w:rPr>
          <w:rFonts w:ascii="Times New Roman" w:hAnsi="Times New Roman" w:cs="Times New Roman"/>
          <w:color w:val="000000"/>
          <w:sz w:val="24"/>
          <w:szCs w:val="24"/>
        </w:rPr>
        <w:t>l yang baik</w:t>
      </w:r>
      <w:r w:rsidRPr="008815B1">
        <w:rPr>
          <w:rFonts w:ascii="Times New Roman" w:hAnsi="Times New Roman" w:cs="Times New Roman"/>
          <w:color w:val="000000"/>
          <w:sz w:val="24"/>
          <w:szCs w:val="24"/>
        </w:rPr>
        <w:t>, 1 so</w:t>
      </w:r>
      <w:r>
        <w:rPr>
          <w:rFonts w:ascii="Times New Roman" w:hAnsi="Times New Roman" w:cs="Times New Roman"/>
          <w:color w:val="000000"/>
          <w:sz w:val="24"/>
          <w:szCs w:val="24"/>
        </w:rPr>
        <w:t>al yang cukup,</w:t>
      </w:r>
      <w:r w:rsidRPr="008815B1">
        <w:rPr>
          <w:rFonts w:ascii="Times New Roman" w:hAnsi="Times New Roman" w:cs="Times New Roman"/>
          <w:color w:val="000000"/>
          <w:sz w:val="24"/>
          <w:szCs w:val="24"/>
        </w:rPr>
        <w:t xml:space="preserve"> dan 1 </w:t>
      </w:r>
      <w:r>
        <w:rPr>
          <w:rFonts w:ascii="Times New Roman" w:hAnsi="Times New Roman" w:cs="Times New Roman"/>
          <w:color w:val="000000"/>
          <w:sz w:val="24"/>
          <w:szCs w:val="24"/>
        </w:rPr>
        <w:t>soal yang jelek yaitu nomor</w:t>
      </w:r>
      <w:r w:rsidRPr="008815B1">
        <w:rPr>
          <w:rFonts w:ascii="Times New Roman" w:hAnsi="Times New Roman" w:cs="Times New Roman"/>
          <w:color w:val="000000"/>
          <w:sz w:val="24"/>
          <w:szCs w:val="24"/>
        </w:rPr>
        <w:t>.</w:t>
      </w:r>
    </w:p>
    <w:p w:rsidR="008815B1" w:rsidRPr="008815B1" w:rsidRDefault="008815B1" w:rsidP="008815B1">
      <w:pPr>
        <w:pStyle w:val="ListParagraph"/>
        <w:numPr>
          <w:ilvl w:val="0"/>
          <w:numId w:val="1"/>
        </w:numPr>
        <w:spacing w:after="0" w:line="240" w:lineRule="auto"/>
        <w:ind w:left="426"/>
        <w:jc w:val="both"/>
        <w:rPr>
          <w:rFonts w:ascii="Times New Roman" w:hAnsi="Times New Roman" w:cs="Times New Roman"/>
          <w:sz w:val="24"/>
          <w:szCs w:val="24"/>
        </w:rPr>
      </w:pPr>
      <w:r w:rsidRPr="008815B1">
        <w:rPr>
          <w:rFonts w:ascii="Times New Roman" w:hAnsi="Times New Roman" w:cs="Times New Roman"/>
          <w:sz w:val="24"/>
          <w:szCs w:val="24"/>
        </w:rPr>
        <w:t>Berdasarkan indeks kesukaran pada tiap-tiap item dapat disimpulkan bahwa pada siklus I terdap</w:t>
      </w:r>
      <w:r>
        <w:rPr>
          <w:rFonts w:ascii="Times New Roman" w:hAnsi="Times New Roman" w:cs="Times New Roman"/>
          <w:sz w:val="24"/>
          <w:szCs w:val="24"/>
        </w:rPr>
        <w:t>at soal yang mudah ada 10 soal</w:t>
      </w:r>
      <w:r w:rsidRPr="008815B1">
        <w:rPr>
          <w:rFonts w:ascii="Times New Roman" w:hAnsi="Times New Roman" w:cs="Times New Roman"/>
          <w:sz w:val="24"/>
          <w:szCs w:val="24"/>
        </w:rPr>
        <w:t xml:space="preserve">. Dan pada siklus </w:t>
      </w:r>
      <w:r>
        <w:rPr>
          <w:rFonts w:ascii="Times New Roman" w:hAnsi="Times New Roman" w:cs="Times New Roman"/>
          <w:sz w:val="24"/>
          <w:szCs w:val="24"/>
        </w:rPr>
        <w:t xml:space="preserve">II terdapat soal yang mudah 10 </w:t>
      </w:r>
      <w:r w:rsidRPr="008815B1">
        <w:rPr>
          <w:rFonts w:ascii="Times New Roman" w:hAnsi="Times New Roman" w:cs="Times New Roman"/>
          <w:sz w:val="24"/>
          <w:szCs w:val="24"/>
        </w:rPr>
        <w:t>dan kategori seda</w:t>
      </w:r>
      <w:r>
        <w:rPr>
          <w:rFonts w:ascii="Times New Roman" w:hAnsi="Times New Roman" w:cs="Times New Roman"/>
          <w:sz w:val="24"/>
          <w:szCs w:val="24"/>
        </w:rPr>
        <w:t>ng ada 1 soal yaitu</w:t>
      </w:r>
      <w:r w:rsidRPr="008815B1">
        <w:rPr>
          <w:rFonts w:ascii="Times New Roman" w:hAnsi="Times New Roman" w:cs="Times New Roman"/>
          <w:sz w:val="24"/>
          <w:szCs w:val="24"/>
        </w:rPr>
        <w:t>.</w:t>
      </w:r>
    </w:p>
    <w:p w:rsidR="00B16544" w:rsidRDefault="00B16544" w:rsidP="00F70B21">
      <w:pPr>
        <w:spacing w:after="0" w:line="240" w:lineRule="auto"/>
        <w:jc w:val="both"/>
        <w:rPr>
          <w:rFonts w:ascii="Times New Roman" w:hAnsi="Times New Roman" w:cs="Times New Roman"/>
          <w:b/>
          <w:bCs/>
          <w:noProof/>
          <w:sz w:val="24"/>
          <w:szCs w:val="24"/>
          <w:lang w:val="sv-SE"/>
        </w:rPr>
      </w:pPr>
    </w:p>
    <w:p w:rsidR="00F70B21" w:rsidRPr="00B16544" w:rsidRDefault="00F70B21" w:rsidP="00F70B21">
      <w:pPr>
        <w:spacing w:after="0" w:line="240" w:lineRule="auto"/>
        <w:jc w:val="both"/>
        <w:rPr>
          <w:rFonts w:ascii="Times New Roman" w:hAnsi="Times New Roman" w:cs="Times New Roman"/>
          <w:bCs/>
          <w:noProof/>
          <w:sz w:val="24"/>
          <w:szCs w:val="24"/>
          <w:lang w:val="sv-SE"/>
        </w:rPr>
      </w:pPr>
      <w:r w:rsidRPr="00B16544">
        <w:rPr>
          <w:rFonts w:ascii="Times New Roman" w:hAnsi="Times New Roman" w:cs="Times New Roman"/>
          <w:b/>
          <w:bCs/>
          <w:noProof/>
          <w:sz w:val="24"/>
          <w:szCs w:val="24"/>
          <w:lang w:val="sv-SE"/>
        </w:rPr>
        <w:t xml:space="preserve">Ucapan Terima Kasih : </w:t>
      </w:r>
      <w:r w:rsidRPr="00B16544">
        <w:rPr>
          <w:rFonts w:ascii="Times New Roman" w:hAnsi="Times New Roman" w:cs="Times New Roman"/>
          <w:bCs/>
          <w:noProof/>
          <w:sz w:val="24"/>
          <w:szCs w:val="24"/>
          <w:lang w:val="sv-SE"/>
        </w:rPr>
        <w:t>Penelitian ini d</w:t>
      </w:r>
      <w:r>
        <w:rPr>
          <w:rFonts w:ascii="Times New Roman" w:hAnsi="Times New Roman" w:cs="Times New Roman"/>
          <w:bCs/>
          <w:noProof/>
          <w:sz w:val="24"/>
          <w:szCs w:val="24"/>
          <w:lang w:val="sv-SE"/>
        </w:rPr>
        <w:t>idanai oleh Direktorat Riset dan Pengabdian Masyarakat Direktorat Jenderal Penguatan Riset dan Pengembangan Kementerian Riset, Teknologi dan Pendidikan Tinggi</w:t>
      </w:r>
      <w:r w:rsidRPr="00B16544">
        <w:rPr>
          <w:rFonts w:ascii="Times New Roman" w:hAnsi="Times New Roman" w:cs="Times New Roman"/>
          <w:bCs/>
          <w:noProof/>
          <w:sz w:val="24"/>
          <w:szCs w:val="24"/>
          <w:lang w:val="sv-SE"/>
        </w:rPr>
        <w:t>. Peneliti mengekspresikan apresiasi kepada Lembaga Penelitian dan Pengabdian Masyarakat (LPPM)</w:t>
      </w:r>
      <w:r>
        <w:rPr>
          <w:rFonts w:ascii="Times New Roman" w:hAnsi="Times New Roman" w:cs="Times New Roman"/>
          <w:bCs/>
          <w:noProof/>
          <w:sz w:val="24"/>
          <w:szCs w:val="24"/>
          <w:lang w:val="sv-SE"/>
        </w:rPr>
        <w:t xml:space="preserve"> UMTS,</w:t>
      </w:r>
      <w:r w:rsidRPr="00B16544">
        <w:rPr>
          <w:rFonts w:ascii="Times New Roman" w:hAnsi="Times New Roman" w:cs="Times New Roman"/>
          <w:bCs/>
          <w:noProof/>
          <w:sz w:val="24"/>
          <w:szCs w:val="24"/>
          <w:lang w:val="sv-SE"/>
        </w:rPr>
        <w:t xml:space="preserve"> Universitas Muhammadiyah Tapanuli Selatan </w:t>
      </w:r>
      <w:r w:rsidRPr="00B16544">
        <w:rPr>
          <w:rFonts w:ascii="Times New Roman" w:hAnsi="Times New Roman" w:cs="Times New Roman"/>
          <w:bCs/>
          <w:noProof/>
          <w:sz w:val="24"/>
          <w:szCs w:val="24"/>
          <w:lang w:val="sv-SE"/>
        </w:rPr>
        <w:lastRenderedPageBreak/>
        <w:t>(UMTS)</w:t>
      </w:r>
      <w:r>
        <w:rPr>
          <w:rFonts w:ascii="Times New Roman" w:hAnsi="Times New Roman" w:cs="Times New Roman"/>
          <w:bCs/>
          <w:noProof/>
          <w:sz w:val="24"/>
          <w:szCs w:val="24"/>
          <w:lang w:val="sv-SE"/>
        </w:rPr>
        <w:t>, KOPERTIS Wilayah I SUMUT, dan KEMENRISTEKDIKTI</w:t>
      </w:r>
      <w:r w:rsidRPr="00B16544">
        <w:rPr>
          <w:rFonts w:ascii="Times New Roman" w:hAnsi="Times New Roman" w:cs="Times New Roman"/>
          <w:bCs/>
          <w:noProof/>
          <w:sz w:val="24"/>
          <w:szCs w:val="24"/>
          <w:lang w:val="sv-SE"/>
        </w:rPr>
        <w:t xml:space="preserve"> untuk bantuan teknis</w:t>
      </w:r>
      <w:r>
        <w:rPr>
          <w:rFonts w:ascii="Times New Roman" w:hAnsi="Times New Roman" w:cs="Times New Roman"/>
          <w:bCs/>
          <w:noProof/>
          <w:sz w:val="24"/>
          <w:szCs w:val="24"/>
          <w:lang w:val="sv-SE"/>
        </w:rPr>
        <w:t>nya</w:t>
      </w:r>
      <w:r w:rsidRPr="00B16544">
        <w:rPr>
          <w:rFonts w:ascii="Times New Roman" w:hAnsi="Times New Roman" w:cs="Times New Roman"/>
          <w:bCs/>
          <w:noProof/>
          <w:sz w:val="24"/>
          <w:szCs w:val="24"/>
          <w:lang w:val="sv-SE"/>
        </w:rPr>
        <w:t>.</w:t>
      </w:r>
    </w:p>
    <w:p w:rsidR="008815B1" w:rsidRDefault="008815B1" w:rsidP="00F70B21">
      <w:pPr>
        <w:spacing w:after="0" w:line="240" w:lineRule="auto"/>
        <w:jc w:val="both"/>
        <w:rPr>
          <w:rFonts w:ascii="Times New Roman" w:hAnsi="Times New Roman"/>
          <w:sz w:val="24"/>
          <w:szCs w:val="24"/>
          <w:lang w:val="nb-NO"/>
        </w:rPr>
      </w:pPr>
    </w:p>
    <w:p w:rsidR="008516EE" w:rsidRPr="00494318" w:rsidRDefault="008815B1" w:rsidP="008815B1">
      <w:pPr>
        <w:spacing w:after="0" w:line="240" w:lineRule="auto"/>
        <w:jc w:val="both"/>
        <w:rPr>
          <w:rFonts w:ascii="Times New Roman" w:hAnsi="Times New Roman"/>
          <w:b/>
          <w:sz w:val="24"/>
          <w:szCs w:val="24"/>
          <w:lang w:val="nb-NO"/>
        </w:rPr>
      </w:pPr>
      <w:r>
        <w:rPr>
          <w:rFonts w:ascii="Times New Roman" w:hAnsi="Times New Roman"/>
          <w:b/>
          <w:sz w:val="24"/>
          <w:szCs w:val="24"/>
          <w:lang w:val="nb-NO"/>
        </w:rPr>
        <w:t>DAFTAR PUSTAKA</w:t>
      </w:r>
    </w:p>
    <w:p w:rsidR="008815B1" w:rsidRDefault="008815B1" w:rsidP="008815B1">
      <w:pPr>
        <w:spacing w:after="0" w:line="240" w:lineRule="auto"/>
        <w:ind w:left="709" w:hanging="709"/>
        <w:jc w:val="both"/>
        <w:rPr>
          <w:rFonts w:ascii="Times New Roman" w:hAnsi="Times New Roman" w:cs="Times New Roman"/>
          <w:sz w:val="24"/>
          <w:szCs w:val="24"/>
        </w:rPr>
      </w:pPr>
      <w:proofErr w:type="gramStart"/>
      <w:r w:rsidRPr="00520DAA">
        <w:rPr>
          <w:rFonts w:ascii="Times New Roman" w:hAnsi="Times New Roman" w:cs="Times New Roman"/>
          <w:sz w:val="24"/>
          <w:szCs w:val="24"/>
        </w:rPr>
        <w:t>Daryanto.</w:t>
      </w:r>
      <w:proofErr w:type="gramEnd"/>
      <w:r w:rsidRPr="00520DAA">
        <w:rPr>
          <w:rFonts w:ascii="Times New Roman" w:hAnsi="Times New Roman" w:cs="Times New Roman"/>
          <w:sz w:val="24"/>
          <w:szCs w:val="24"/>
        </w:rPr>
        <w:t xml:space="preserve"> 2012. </w:t>
      </w:r>
      <w:r w:rsidRPr="00520DAA">
        <w:rPr>
          <w:rFonts w:ascii="Times New Roman" w:hAnsi="Times New Roman" w:cs="Times New Roman"/>
          <w:i/>
          <w:sz w:val="24"/>
          <w:szCs w:val="24"/>
        </w:rPr>
        <w:t>Media Pembelajaran</w:t>
      </w:r>
      <w:r w:rsidRPr="00520DAA">
        <w:rPr>
          <w:rFonts w:ascii="Times New Roman" w:hAnsi="Times New Roman" w:cs="Times New Roman"/>
          <w:sz w:val="24"/>
          <w:szCs w:val="24"/>
        </w:rPr>
        <w:t>. Bandung: Penerbit Satu Nusa.</w:t>
      </w:r>
    </w:p>
    <w:p w:rsidR="008815B1" w:rsidRDefault="008815B1" w:rsidP="008815B1">
      <w:pPr>
        <w:spacing w:after="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Harahap.</w:t>
      </w:r>
      <w:proofErr w:type="gramEnd"/>
      <w:r>
        <w:rPr>
          <w:rFonts w:ascii="Times New Roman" w:hAnsi="Times New Roman" w:cs="Times New Roman"/>
          <w:sz w:val="24"/>
          <w:szCs w:val="24"/>
        </w:rPr>
        <w:t xml:space="preserve"> A. F. 2016. </w:t>
      </w:r>
      <w:r w:rsidRPr="00D3360D">
        <w:rPr>
          <w:rFonts w:ascii="Times New Roman" w:hAnsi="Times New Roman"/>
          <w:noProof/>
          <w:sz w:val="24"/>
          <w:szCs w:val="24"/>
          <w:lang w:val="sv-SE"/>
        </w:rPr>
        <w:t xml:space="preserve">Upaya Meningkatkan Kreativitas Belajar Ilmu Pengetahuan Alam (IPA) Melalui Penerapan Model Pembelajaran Kooperatif Tipe </w:t>
      </w:r>
      <w:r w:rsidRPr="00D3360D">
        <w:rPr>
          <w:rFonts w:ascii="Times New Roman" w:hAnsi="Times New Roman"/>
          <w:i/>
          <w:noProof/>
          <w:sz w:val="24"/>
          <w:szCs w:val="24"/>
          <w:lang w:val="sv-SE"/>
        </w:rPr>
        <w:t>Think Pair Share</w:t>
      </w:r>
      <w:r w:rsidRPr="00D3360D">
        <w:rPr>
          <w:rFonts w:ascii="Times New Roman" w:hAnsi="Times New Roman"/>
          <w:noProof/>
          <w:sz w:val="24"/>
          <w:szCs w:val="24"/>
          <w:lang w:val="sv-SE"/>
        </w:rPr>
        <w:t xml:space="preserve"> (TPS) Berbantuan Media Komputer</w:t>
      </w:r>
      <w:r>
        <w:rPr>
          <w:rFonts w:ascii="Times New Roman" w:hAnsi="Times New Roman"/>
          <w:noProof/>
          <w:sz w:val="24"/>
          <w:szCs w:val="24"/>
          <w:lang w:val="sv-SE"/>
        </w:rPr>
        <w:t xml:space="preserve">. </w:t>
      </w:r>
      <w:r>
        <w:rPr>
          <w:rFonts w:ascii="Times New Roman" w:hAnsi="Times New Roman"/>
          <w:i/>
          <w:noProof/>
          <w:sz w:val="24"/>
          <w:szCs w:val="24"/>
          <w:lang w:val="sv-SE"/>
        </w:rPr>
        <w:t>Jurnal EKSAKTA</w:t>
      </w:r>
      <w:r>
        <w:rPr>
          <w:rFonts w:ascii="Times New Roman" w:hAnsi="Times New Roman"/>
          <w:noProof/>
          <w:sz w:val="24"/>
          <w:szCs w:val="24"/>
          <w:lang w:val="sv-SE"/>
        </w:rPr>
        <w:t>. 1 (1) : 26-32</w:t>
      </w:r>
    </w:p>
    <w:p w:rsidR="008516EE" w:rsidRDefault="008516EE" w:rsidP="00F70B2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Harahap, F. 2011. </w:t>
      </w:r>
      <w:proofErr w:type="gramStart"/>
      <w:r>
        <w:rPr>
          <w:rFonts w:ascii="Times New Roman" w:hAnsi="Times New Roman" w:cs="Times New Roman"/>
          <w:i/>
          <w:sz w:val="24"/>
          <w:szCs w:val="24"/>
        </w:rPr>
        <w:t>Kultur Jaringan Tanaman</w:t>
      </w:r>
      <w:r>
        <w:rPr>
          <w:rFonts w:ascii="Times New Roman" w:hAnsi="Times New Roman" w:cs="Times New Roman"/>
          <w:sz w:val="24"/>
          <w:szCs w:val="24"/>
        </w:rPr>
        <w:t>.</w:t>
      </w:r>
      <w:proofErr w:type="gramEnd"/>
      <w:r>
        <w:rPr>
          <w:rFonts w:ascii="Times New Roman" w:hAnsi="Times New Roman" w:cs="Times New Roman"/>
          <w:sz w:val="24"/>
          <w:szCs w:val="24"/>
        </w:rPr>
        <w:t xml:space="preserve"> Medan: UNIMED Press.</w:t>
      </w:r>
    </w:p>
    <w:p w:rsidR="008516EE" w:rsidRDefault="008516EE" w:rsidP="00F70B21">
      <w:pPr>
        <w:spacing w:after="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Hasruddin dan Mahmud.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2015. Efektivitas Pengembangan Media Linier Plus Video</w:t>
      </w:r>
      <w:proofErr w:type="gramEnd"/>
      <w:r>
        <w:rPr>
          <w:rFonts w:ascii="Times New Roman" w:hAnsi="Times New Roman" w:cs="Times New Roman"/>
          <w:sz w:val="24"/>
          <w:szCs w:val="24"/>
        </w:rPr>
        <w:t xml:space="preserve"> pada Pembelajaran Mikrobiologi Terapan. </w:t>
      </w:r>
      <w:r>
        <w:rPr>
          <w:rFonts w:ascii="Times New Roman" w:hAnsi="Times New Roman" w:cs="Times New Roman"/>
          <w:i/>
          <w:sz w:val="24"/>
          <w:szCs w:val="24"/>
        </w:rPr>
        <w:t>Jurnal Tabularasa PPS UNIMED</w:t>
      </w:r>
      <w:r>
        <w:rPr>
          <w:rFonts w:ascii="Times New Roman" w:hAnsi="Times New Roman" w:cs="Times New Roman"/>
          <w:sz w:val="24"/>
          <w:szCs w:val="24"/>
        </w:rPr>
        <w:t>. 12 (3</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320-327.</w:t>
      </w:r>
    </w:p>
    <w:p w:rsidR="008516EE" w:rsidRDefault="008516EE" w:rsidP="00F70B2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Jayati, R. D. 2015. </w:t>
      </w:r>
      <w:proofErr w:type="gramStart"/>
      <w:r>
        <w:rPr>
          <w:rFonts w:ascii="Times New Roman" w:hAnsi="Times New Roman" w:cs="Times New Roman"/>
          <w:sz w:val="24"/>
          <w:szCs w:val="24"/>
        </w:rPr>
        <w:t>Media Pembelajaran Anatomi Berbasis Eksternal Representasi.</w:t>
      </w:r>
      <w:proofErr w:type="gramEnd"/>
      <w:r>
        <w:rPr>
          <w:rFonts w:ascii="Times New Roman" w:hAnsi="Times New Roman" w:cs="Times New Roman"/>
          <w:sz w:val="24"/>
          <w:szCs w:val="24"/>
        </w:rPr>
        <w:t xml:space="preserve"> </w:t>
      </w:r>
      <w:r>
        <w:rPr>
          <w:rFonts w:ascii="Times New Roman" w:hAnsi="Times New Roman" w:cs="Times New Roman"/>
          <w:i/>
          <w:sz w:val="24"/>
          <w:szCs w:val="24"/>
        </w:rPr>
        <w:t>Prosiding Seminar Nasional dan Lomba Media Pembelajaran Lubuklinggau</w:t>
      </w:r>
      <w:r>
        <w:rPr>
          <w:rFonts w:ascii="Times New Roman" w:hAnsi="Times New Roman" w:cs="Times New Roman"/>
          <w:sz w:val="24"/>
          <w:szCs w:val="24"/>
        </w:rPr>
        <w:t xml:space="preserve">. </w:t>
      </w:r>
      <w:proofErr w:type="gramStart"/>
      <w:r>
        <w:rPr>
          <w:rFonts w:ascii="Times New Roman" w:hAnsi="Times New Roman" w:cs="Times New Roman"/>
          <w:sz w:val="24"/>
          <w:szCs w:val="24"/>
        </w:rPr>
        <w:t>Seri I.</w:t>
      </w:r>
      <w:proofErr w:type="gramEnd"/>
    </w:p>
    <w:p w:rsidR="008516EE" w:rsidRPr="0098478E" w:rsidRDefault="008516EE" w:rsidP="00F70B21">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Nurcahyo, H. 2004. Model Pengembangan Kompetensi Mahasiswa Calon Guru </w:t>
      </w:r>
      <w:proofErr w:type="gramStart"/>
      <w:r>
        <w:rPr>
          <w:rFonts w:ascii="Times New Roman" w:hAnsi="Times New Roman" w:cs="Times New Roman"/>
          <w:sz w:val="24"/>
          <w:szCs w:val="24"/>
        </w:rPr>
        <w:t>dalam</w:t>
      </w:r>
      <w:proofErr w:type="gramEnd"/>
      <w:r>
        <w:rPr>
          <w:rFonts w:ascii="Times New Roman" w:hAnsi="Times New Roman" w:cs="Times New Roman"/>
          <w:sz w:val="24"/>
          <w:szCs w:val="24"/>
        </w:rPr>
        <w:t xml:space="preserve"> Mengajar Bioteknologi dengan Mengoptimalkan Pemanfaatan Media Pembelajaran Berbasis Komputer. </w:t>
      </w:r>
      <w:proofErr w:type="gramStart"/>
      <w:r>
        <w:rPr>
          <w:rFonts w:ascii="Times New Roman" w:hAnsi="Times New Roman" w:cs="Times New Roman"/>
          <w:i/>
          <w:sz w:val="24"/>
          <w:szCs w:val="24"/>
        </w:rPr>
        <w:t>JPMS</w:t>
      </w:r>
      <w:r>
        <w:rPr>
          <w:rFonts w:ascii="Times New Roman" w:hAnsi="Times New Roman" w:cs="Times New Roman"/>
          <w:sz w:val="24"/>
          <w:szCs w:val="24"/>
        </w:rPr>
        <w:t>.</w:t>
      </w:r>
      <w:proofErr w:type="gramEnd"/>
      <w:r>
        <w:rPr>
          <w:rFonts w:ascii="Times New Roman" w:hAnsi="Times New Roman" w:cs="Times New Roman"/>
          <w:sz w:val="24"/>
          <w:szCs w:val="24"/>
        </w:rPr>
        <w:t xml:space="preserve"> 4 (1</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36-43.</w:t>
      </w:r>
    </w:p>
    <w:p w:rsidR="008516EE" w:rsidRPr="0098478E" w:rsidRDefault="008516EE" w:rsidP="00F70B21">
      <w:pPr>
        <w:tabs>
          <w:tab w:val="left" w:pos="0"/>
        </w:tabs>
        <w:spacing w:after="0" w:line="240" w:lineRule="auto"/>
        <w:ind w:left="720" w:hanging="720"/>
        <w:jc w:val="both"/>
        <w:rPr>
          <w:rFonts w:ascii="Times New Roman" w:hAnsi="Times New Roman" w:cs="Times New Roman"/>
          <w:sz w:val="24"/>
        </w:rPr>
      </w:pPr>
      <w:proofErr w:type="gramStart"/>
      <w:r>
        <w:rPr>
          <w:rFonts w:ascii="Times New Roman" w:hAnsi="Times New Roman" w:cs="Times New Roman"/>
          <w:sz w:val="24"/>
        </w:rPr>
        <w:t>Pujadi, T. dan Harisno.</w:t>
      </w:r>
      <w:proofErr w:type="gramEnd"/>
      <w:r>
        <w:rPr>
          <w:rFonts w:ascii="Times New Roman" w:hAnsi="Times New Roman" w:cs="Times New Roman"/>
          <w:sz w:val="24"/>
        </w:rPr>
        <w:t xml:space="preserve"> 2013. Pengembangan Model Perangkat Ajar Berbasis Animasi: Studi Kasus Mata Ajar Biologi pada SMP Yaspia dan SMK Bina Manajemen Cakung Jakarta Timur. </w:t>
      </w:r>
      <w:proofErr w:type="gramStart"/>
      <w:r>
        <w:rPr>
          <w:rFonts w:ascii="Times New Roman" w:hAnsi="Times New Roman" w:cs="Times New Roman"/>
          <w:i/>
          <w:sz w:val="24"/>
        </w:rPr>
        <w:t>ComTech</w:t>
      </w:r>
      <w:r>
        <w:rPr>
          <w:rFonts w:ascii="Times New Roman" w:hAnsi="Times New Roman" w:cs="Times New Roman"/>
          <w:sz w:val="24"/>
        </w:rPr>
        <w:t>.</w:t>
      </w:r>
      <w:proofErr w:type="gramEnd"/>
      <w:r>
        <w:rPr>
          <w:rFonts w:ascii="Times New Roman" w:hAnsi="Times New Roman" w:cs="Times New Roman"/>
          <w:sz w:val="24"/>
        </w:rPr>
        <w:t xml:space="preserve"> Vol. 4 (1</w:t>
      </w:r>
      <w:proofErr w:type="gramStart"/>
      <w:r>
        <w:rPr>
          <w:rFonts w:ascii="Times New Roman" w:hAnsi="Times New Roman" w:cs="Times New Roman"/>
          <w:sz w:val="24"/>
        </w:rPr>
        <w:t>) :</w:t>
      </w:r>
      <w:proofErr w:type="gramEnd"/>
      <w:r>
        <w:rPr>
          <w:rFonts w:ascii="Times New Roman" w:hAnsi="Times New Roman" w:cs="Times New Roman"/>
          <w:sz w:val="24"/>
        </w:rPr>
        <w:t xml:space="preserve"> 363-370.</w:t>
      </w:r>
    </w:p>
    <w:p w:rsidR="008516EE" w:rsidRPr="00894DAC" w:rsidRDefault="008516EE" w:rsidP="00F70B21">
      <w:pPr>
        <w:spacing w:after="0" w:line="240" w:lineRule="auto"/>
        <w:ind w:left="709" w:hanging="709"/>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Rasim, W. Setiawan, dan E. F. Rahman. 2008. Metodologi Pembelajaran Berbasis Komputer dalam Upaya Menciptakan Kultur Pembelajaran Berbasis Teknologi Informasi dan Komunikasi. </w:t>
      </w:r>
      <w:r>
        <w:rPr>
          <w:rFonts w:ascii="Times New Roman" w:hAnsi="Times New Roman" w:cs="Times New Roman"/>
          <w:i/>
          <w:sz w:val="24"/>
          <w:szCs w:val="24"/>
          <w:lang w:val="sv-SE"/>
        </w:rPr>
        <w:t>Jurnal Pendidikan Teknologi Informasi dan Komunikasi</w:t>
      </w:r>
      <w:r>
        <w:rPr>
          <w:rFonts w:ascii="Times New Roman" w:hAnsi="Times New Roman" w:cs="Times New Roman"/>
          <w:sz w:val="24"/>
          <w:szCs w:val="24"/>
          <w:lang w:val="sv-SE"/>
        </w:rPr>
        <w:t>. Vol. 1 (2) : 1-17.</w:t>
      </w:r>
    </w:p>
    <w:p w:rsidR="008516EE" w:rsidRPr="003F018B" w:rsidRDefault="008516EE" w:rsidP="00F70B21">
      <w:pPr>
        <w:spacing w:after="0" w:line="240" w:lineRule="auto"/>
        <w:ind w:left="709" w:hanging="709"/>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 xml:space="preserve">Revi, Syahwani, dan Dede. 2004. Pengembangan Media Tutorial dalam Pembelajaran Komputer </w:t>
      </w:r>
      <w:r>
        <w:rPr>
          <w:rFonts w:ascii="Times New Roman" w:hAnsi="Times New Roman" w:cs="Times New Roman"/>
          <w:sz w:val="24"/>
          <w:szCs w:val="24"/>
          <w:lang w:val="sv-SE"/>
        </w:rPr>
        <w:lastRenderedPageBreak/>
        <w:t xml:space="preserve">untuk Keterampilan Membuat Server di SMK. </w:t>
      </w:r>
      <w:r>
        <w:rPr>
          <w:rFonts w:ascii="Times New Roman" w:hAnsi="Times New Roman" w:cs="Times New Roman"/>
          <w:i/>
          <w:sz w:val="24"/>
          <w:szCs w:val="24"/>
          <w:lang w:val="sv-SE"/>
        </w:rPr>
        <w:t>JSM STMIK Mikroskil</w:t>
      </w:r>
      <w:r>
        <w:rPr>
          <w:rFonts w:ascii="Times New Roman" w:hAnsi="Times New Roman" w:cs="Times New Roman"/>
          <w:sz w:val="24"/>
          <w:szCs w:val="24"/>
          <w:lang w:val="sv-SE"/>
        </w:rPr>
        <w:t>. Vol. 13 (2) : 149-158</w:t>
      </w:r>
    </w:p>
    <w:p w:rsidR="0034081B" w:rsidRDefault="0034081B" w:rsidP="00F70B21">
      <w:pPr>
        <w:spacing w:after="0" w:line="240" w:lineRule="auto"/>
        <w:jc w:val="both"/>
        <w:rPr>
          <w:rFonts w:ascii="Times New Roman" w:hAnsi="Times New Roman"/>
          <w:b/>
          <w:sz w:val="24"/>
          <w:szCs w:val="24"/>
          <w:lang w:val="nb-NO"/>
        </w:rPr>
        <w:sectPr w:rsidR="0034081B" w:rsidSect="0034081B">
          <w:type w:val="continuous"/>
          <w:pgSz w:w="11907" w:h="16840" w:code="9"/>
          <w:pgMar w:top="1418" w:right="1418" w:bottom="1418" w:left="1418" w:header="720" w:footer="720" w:gutter="0"/>
          <w:cols w:num="2" w:space="720"/>
          <w:docGrid w:linePitch="360"/>
        </w:sectPr>
      </w:pPr>
    </w:p>
    <w:p w:rsidR="008516EE" w:rsidRPr="008516EE" w:rsidRDefault="008516EE" w:rsidP="00F70B21">
      <w:pPr>
        <w:spacing w:after="0" w:line="240" w:lineRule="auto"/>
        <w:jc w:val="both"/>
        <w:rPr>
          <w:rFonts w:ascii="Times New Roman" w:hAnsi="Times New Roman"/>
          <w:b/>
          <w:sz w:val="24"/>
          <w:szCs w:val="24"/>
          <w:lang w:val="nb-NO"/>
        </w:rPr>
      </w:pPr>
    </w:p>
    <w:sectPr w:rsidR="008516EE" w:rsidRPr="008516EE" w:rsidSect="00686E46">
      <w:type w:val="continuous"/>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6269"/>
    <w:multiLevelType w:val="hybridMultilevel"/>
    <w:tmpl w:val="5ACA8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E67F40"/>
    <w:multiLevelType w:val="hybridMultilevel"/>
    <w:tmpl w:val="1966C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B41E1"/>
    <w:rsid w:val="0006598B"/>
    <w:rsid w:val="00084422"/>
    <w:rsid w:val="0011689D"/>
    <w:rsid w:val="00142434"/>
    <w:rsid w:val="001C34E1"/>
    <w:rsid w:val="002F0482"/>
    <w:rsid w:val="00301FB4"/>
    <w:rsid w:val="00321326"/>
    <w:rsid w:val="0034081B"/>
    <w:rsid w:val="003740DA"/>
    <w:rsid w:val="0037571B"/>
    <w:rsid w:val="004019CA"/>
    <w:rsid w:val="004253F6"/>
    <w:rsid w:val="00464E18"/>
    <w:rsid w:val="00494318"/>
    <w:rsid w:val="004C01B1"/>
    <w:rsid w:val="004C2CFC"/>
    <w:rsid w:val="00546EF0"/>
    <w:rsid w:val="005508DE"/>
    <w:rsid w:val="00616E42"/>
    <w:rsid w:val="00650A8E"/>
    <w:rsid w:val="00686E46"/>
    <w:rsid w:val="006F55B8"/>
    <w:rsid w:val="00706D7A"/>
    <w:rsid w:val="00791A4B"/>
    <w:rsid w:val="00796549"/>
    <w:rsid w:val="008516EE"/>
    <w:rsid w:val="00852BA8"/>
    <w:rsid w:val="008815B1"/>
    <w:rsid w:val="008D38B6"/>
    <w:rsid w:val="00920628"/>
    <w:rsid w:val="0098478E"/>
    <w:rsid w:val="009B2D26"/>
    <w:rsid w:val="009E349E"/>
    <w:rsid w:val="009F46E6"/>
    <w:rsid w:val="00A2370B"/>
    <w:rsid w:val="00AE1C3E"/>
    <w:rsid w:val="00B16544"/>
    <w:rsid w:val="00BA0A44"/>
    <w:rsid w:val="00BA4A15"/>
    <w:rsid w:val="00C238BB"/>
    <w:rsid w:val="00CB371B"/>
    <w:rsid w:val="00CB41E1"/>
    <w:rsid w:val="00CC53EC"/>
    <w:rsid w:val="00CE2226"/>
    <w:rsid w:val="00D40F1A"/>
    <w:rsid w:val="00D52D57"/>
    <w:rsid w:val="00DC0303"/>
    <w:rsid w:val="00E048BE"/>
    <w:rsid w:val="00EE18CB"/>
    <w:rsid w:val="00EF38EF"/>
    <w:rsid w:val="00F70B21"/>
    <w:rsid w:val="00F83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1E1"/>
    <w:pPr>
      <w:ind w:left="720"/>
      <w:contextualSpacing/>
    </w:pPr>
  </w:style>
  <w:style w:type="character" w:styleId="Hyperlink">
    <w:name w:val="Hyperlink"/>
    <w:basedOn w:val="DefaultParagraphFont"/>
    <w:uiPriority w:val="99"/>
    <w:unhideWhenUsed/>
    <w:rsid w:val="00CB41E1"/>
    <w:rPr>
      <w:color w:val="0000FF" w:themeColor="hyperlink"/>
      <w:u w:val="single"/>
    </w:rPr>
  </w:style>
  <w:style w:type="paragraph" w:customStyle="1" w:styleId="Default">
    <w:name w:val="Default"/>
    <w:rsid w:val="00E048B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142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34"/>
    <w:rPr>
      <w:rFonts w:ascii="Tahoma" w:hAnsi="Tahoma" w:cs="Tahoma"/>
      <w:sz w:val="16"/>
      <w:szCs w:val="16"/>
    </w:rPr>
  </w:style>
  <w:style w:type="table" w:styleId="TableGrid">
    <w:name w:val="Table Grid"/>
    <w:basedOn w:val="TableNormal"/>
    <w:uiPriority w:val="59"/>
    <w:rsid w:val="00686E4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lvarianisyari@um-tapsel.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2016-09-06T22:37:00Z</dcterms:created>
  <dcterms:modified xsi:type="dcterms:W3CDTF">2018-09-06T01:32:00Z</dcterms:modified>
</cp:coreProperties>
</file>