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4ECEC" w14:textId="77777777" w:rsidR="003D2AAB" w:rsidRPr="00073C14" w:rsidRDefault="003D2AAB" w:rsidP="003D2AAB">
      <w:pPr>
        <w:spacing w:line="360" w:lineRule="auto"/>
        <w:jc w:val="center"/>
        <w:rPr>
          <w:rFonts w:ascii="Cambria" w:hAnsi="Cambria" w:cs="Times New Roman"/>
          <w:b/>
          <w:bCs/>
          <w:sz w:val="28"/>
          <w:szCs w:val="28"/>
          <w:lang w:val="en-GB"/>
        </w:rPr>
      </w:pPr>
      <w:r w:rsidRPr="00073C14">
        <w:rPr>
          <w:rFonts w:ascii="Cambria" w:hAnsi="Cambria" w:cs="Times New Roman"/>
          <w:b/>
          <w:bCs/>
          <w:sz w:val="28"/>
          <w:szCs w:val="28"/>
          <w:lang w:val="en-GB"/>
        </w:rPr>
        <w:t>SENIOR HIGH SCHOOL STUDENTS’ ABILITY IN ANSWERING READING COMPREHENSION QUESTIONS OF HIGHER ORDER THINKING SKILLS</w:t>
      </w:r>
    </w:p>
    <w:p w14:paraId="5D689541" w14:textId="0D6CE4A2" w:rsidR="003D2AAB" w:rsidRPr="00073C14" w:rsidRDefault="003D2AAB" w:rsidP="00D54AE7">
      <w:pPr>
        <w:spacing w:after="0" w:line="480" w:lineRule="auto"/>
        <w:jc w:val="center"/>
        <w:rPr>
          <w:rFonts w:ascii="Cambria" w:hAnsi="Cambria" w:cs="Times New Roman"/>
          <w:sz w:val="20"/>
          <w:szCs w:val="20"/>
          <w:vertAlign w:val="superscript"/>
          <w:lang w:val="en-GB"/>
        </w:rPr>
      </w:pPr>
      <w:proofErr w:type="spellStart"/>
      <w:r w:rsidRPr="00073C14">
        <w:rPr>
          <w:rFonts w:ascii="Cambria" w:hAnsi="Cambria" w:cs="Times New Roman"/>
          <w:sz w:val="20"/>
          <w:szCs w:val="20"/>
          <w:lang w:val="en-GB"/>
        </w:rPr>
        <w:t>Eka</w:t>
      </w:r>
      <w:proofErr w:type="spellEnd"/>
      <w:r w:rsidRPr="00073C14">
        <w:rPr>
          <w:rFonts w:ascii="Cambria" w:hAnsi="Cambria" w:cs="Times New Roman"/>
          <w:sz w:val="20"/>
          <w:szCs w:val="20"/>
          <w:lang w:val="en-GB"/>
        </w:rPr>
        <w:t xml:space="preserve"> Pradana</w:t>
      </w:r>
      <w:r w:rsidR="00D54AE7" w:rsidRPr="00073C14">
        <w:rPr>
          <w:rFonts w:ascii="Cambria" w:hAnsi="Cambria" w:cs="Times New Roman"/>
          <w:sz w:val="20"/>
          <w:szCs w:val="20"/>
          <w:vertAlign w:val="superscript"/>
          <w:lang w:val="en-GB"/>
        </w:rPr>
        <w:t>1</w:t>
      </w:r>
      <w:r w:rsidR="00D54AE7" w:rsidRPr="00073C14">
        <w:rPr>
          <w:rFonts w:ascii="Cambria" w:hAnsi="Cambria" w:cs="Times New Roman"/>
          <w:sz w:val="20"/>
          <w:szCs w:val="20"/>
          <w:lang w:val="en-GB"/>
        </w:rPr>
        <w:t xml:space="preserve">, </w:t>
      </w:r>
      <w:proofErr w:type="spellStart"/>
      <w:r w:rsidRPr="00073C14">
        <w:rPr>
          <w:rFonts w:ascii="Cambria" w:hAnsi="Cambria" w:cs="Times New Roman"/>
          <w:sz w:val="20"/>
          <w:szCs w:val="20"/>
          <w:lang w:val="en-GB"/>
        </w:rPr>
        <w:t>Indra</w:t>
      </w:r>
      <w:proofErr w:type="spellEnd"/>
      <w:r w:rsidRPr="00073C14">
        <w:rPr>
          <w:rFonts w:ascii="Cambria" w:hAnsi="Cambria" w:cs="Times New Roman"/>
          <w:sz w:val="20"/>
          <w:szCs w:val="20"/>
          <w:lang w:val="en-GB"/>
        </w:rPr>
        <w:t xml:space="preserve"> Hartoyo</w:t>
      </w:r>
      <w:r w:rsidR="00D54AE7" w:rsidRPr="00073C14">
        <w:rPr>
          <w:rFonts w:ascii="Cambria" w:hAnsi="Cambria" w:cs="Times New Roman"/>
          <w:sz w:val="20"/>
          <w:szCs w:val="20"/>
          <w:vertAlign w:val="superscript"/>
          <w:lang w:val="en-GB"/>
        </w:rPr>
        <w:t>2</w:t>
      </w:r>
    </w:p>
    <w:p w14:paraId="258BC377" w14:textId="483511CA" w:rsidR="00D54AE7" w:rsidRPr="00073C14" w:rsidRDefault="00D54AE7" w:rsidP="00D54AE7">
      <w:pPr>
        <w:spacing w:after="0" w:line="276" w:lineRule="auto"/>
        <w:jc w:val="center"/>
        <w:rPr>
          <w:rFonts w:ascii="Cambria" w:hAnsi="Cambria" w:cs="Times New Roman"/>
          <w:sz w:val="20"/>
          <w:szCs w:val="20"/>
          <w:lang w:val="en-GB"/>
        </w:rPr>
      </w:pPr>
      <w:r w:rsidRPr="00073C14">
        <w:rPr>
          <w:rFonts w:ascii="Cambria" w:hAnsi="Cambria" w:cs="Times New Roman"/>
          <w:sz w:val="20"/>
          <w:szCs w:val="20"/>
          <w:vertAlign w:val="superscript"/>
          <w:lang w:val="en-GB"/>
        </w:rPr>
        <w:t>1</w:t>
      </w:r>
      <w:r w:rsidRPr="00073C14">
        <w:rPr>
          <w:rFonts w:ascii="Cambria" w:hAnsi="Cambria" w:cs="Times New Roman"/>
          <w:sz w:val="20"/>
          <w:szCs w:val="20"/>
          <w:lang w:val="en-GB"/>
        </w:rPr>
        <w:t xml:space="preserve">English and Literature Department, </w:t>
      </w:r>
      <w:proofErr w:type="spellStart"/>
      <w:r w:rsidRPr="00073C14">
        <w:rPr>
          <w:rFonts w:ascii="Cambria" w:hAnsi="Cambria" w:cs="Times New Roman"/>
          <w:sz w:val="20"/>
          <w:szCs w:val="20"/>
          <w:lang w:val="en-GB"/>
        </w:rPr>
        <w:t>Universitas</w:t>
      </w:r>
      <w:proofErr w:type="spellEnd"/>
      <w:r w:rsidRPr="00073C14">
        <w:rPr>
          <w:rFonts w:ascii="Cambria" w:hAnsi="Cambria" w:cs="Times New Roman"/>
          <w:sz w:val="20"/>
          <w:szCs w:val="20"/>
          <w:lang w:val="en-GB"/>
        </w:rPr>
        <w:t xml:space="preserve"> </w:t>
      </w:r>
      <w:proofErr w:type="spellStart"/>
      <w:r w:rsidRPr="00073C14">
        <w:rPr>
          <w:rFonts w:ascii="Cambria" w:hAnsi="Cambria" w:cs="Times New Roman"/>
          <w:sz w:val="20"/>
          <w:szCs w:val="20"/>
          <w:lang w:val="en-GB"/>
        </w:rPr>
        <w:t>Negeri</w:t>
      </w:r>
      <w:proofErr w:type="spellEnd"/>
      <w:r w:rsidRPr="00073C14">
        <w:rPr>
          <w:rFonts w:ascii="Cambria" w:hAnsi="Cambria" w:cs="Times New Roman"/>
          <w:sz w:val="20"/>
          <w:szCs w:val="20"/>
          <w:lang w:val="en-GB"/>
        </w:rPr>
        <w:t xml:space="preserve"> Medan, Indonesia</w:t>
      </w:r>
    </w:p>
    <w:p w14:paraId="6BF624C4" w14:textId="1B34FCC2" w:rsidR="00D54AE7" w:rsidRPr="00073C14" w:rsidRDefault="00D54AE7" w:rsidP="00D54AE7">
      <w:pPr>
        <w:spacing w:after="0" w:line="276" w:lineRule="auto"/>
        <w:jc w:val="center"/>
        <w:rPr>
          <w:rFonts w:ascii="Cambria" w:hAnsi="Cambria" w:cs="Times New Roman"/>
          <w:sz w:val="20"/>
          <w:szCs w:val="20"/>
          <w:lang w:val="en-GB"/>
        </w:rPr>
      </w:pPr>
      <w:r w:rsidRPr="00073C14">
        <w:rPr>
          <w:rFonts w:ascii="Cambria" w:hAnsi="Cambria" w:cs="Times New Roman"/>
          <w:sz w:val="20"/>
          <w:szCs w:val="20"/>
          <w:vertAlign w:val="superscript"/>
          <w:lang w:val="en-GB"/>
        </w:rPr>
        <w:t>2</w:t>
      </w:r>
      <w:r w:rsidRPr="00073C14">
        <w:rPr>
          <w:rFonts w:ascii="Cambria" w:hAnsi="Cambria" w:cs="Times New Roman"/>
          <w:sz w:val="20"/>
          <w:szCs w:val="20"/>
          <w:lang w:val="en-GB"/>
        </w:rPr>
        <w:t xml:space="preserve">English and Literature Department, </w:t>
      </w:r>
      <w:proofErr w:type="spellStart"/>
      <w:r w:rsidRPr="00073C14">
        <w:rPr>
          <w:rFonts w:ascii="Cambria" w:hAnsi="Cambria" w:cs="Times New Roman"/>
          <w:sz w:val="20"/>
          <w:szCs w:val="20"/>
          <w:lang w:val="en-GB"/>
        </w:rPr>
        <w:t>Universitas</w:t>
      </w:r>
      <w:proofErr w:type="spellEnd"/>
      <w:r w:rsidRPr="00073C14">
        <w:rPr>
          <w:rFonts w:ascii="Cambria" w:hAnsi="Cambria" w:cs="Times New Roman"/>
          <w:sz w:val="20"/>
          <w:szCs w:val="20"/>
          <w:lang w:val="en-GB"/>
        </w:rPr>
        <w:t xml:space="preserve"> </w:t>
      </w:r>
      <w:proofErr w:type="spellStart"/>
      <w:r w:rsidRPr="00073C14">
        <w:rPr>
          <w:rFonts w:ascii="Cambria" w:hAnsi="Cambria" w:cs="Times New Roman"/>
          <w:sz w:val="20"/>
          <w:szCs w:val="20"/>
          <w:lang w:val="en-GB"/>
        </w:rPr>
        <w:t>Negeri</w:t>
      </w:r>
      <w:proofErr w:type="spellEnd"/>
      <w:r w:rsidRPr="00073C14">
        <w:rPr>
          <w:rFonts w:ascii="Cambria" w:hAnsi="Cambria" w:cs="Times New Roman"/>
          <w:sz w:val="20"/>
          <w:szCs w:val="20"/>
          <w:lang w:val="en-GB"/>
        </w:rPr>
        <w:t xml:space="preserve"> Medan, Indonesia</w:t>
      </w:r>
    </w:p>
    <w:p w14:paraId="36F83AD7" w14:textId="674B7F51" w:rsidR="00D54AE7" w:rsidRPr="00073C14" w:rsidRDefault="00D54AE7" w:rsidP="00D54AE7">
      <w:pPr>
        <w:spacing w:after="0" w:line="480" w:lineRule="auto"/>
        <w:jc w:val="center"/>
        <w:rPr>
          <w:rFonts w:ascii="Cambria" w:hAnsi="Cambria" w:cs="Times New Roman"/>
          <w:b/>
          <w:bCs/>
          <w:sz w:val="24"/>
          <w:szCs w:val="24"/>
          <w:lang w:val="en-GB"/>
        </w:rPr>
      </w:pPr>
    </w:p>
    <w:p w14:paraId="56602F8D" w14:textId="78555790" w:rsidR="00D54AE7" w:rsidRPr="00073C14" w:rsidRDefault="00D54AE7" w:rsidP="00D54AE7">
      <w:pPr>
        <w:spacing w:after="0" w:line="276" w:lineRule="auto"/>
        <w:jc w:val="center"/>
        <w:rPr>
          <w:rFonts w:ascii="Cambria" w:hAnsi="Cambria" w:cs="Times New Roman"/>
          <w:sz w:val="20"/>
          <w:szCs w:val="20"/>
          <w:lang w:val="en-GB"/>
        </w:rPr>
      </w:pPr>
      <w:r w:rsidRPr="00073C14">
        <w:rPr>
          <w:rFonts w:ascii="Cambria" w:hAnsi="Cambria" w:cs="Times New Roman"/>
          <w:sz w:val="20"/>
          <w:szCs w:val="20"/>
          <w:lang w:val="en-GB"/>
        </w:rPr>
        <w:t>Correspondence E-mail:</w:t>
      </w:r>
    </w:p>
    <w:p w14:paraId="6A6B7E3C" w14:textId="5C2A656D" w:rsidR="003D2AAB" w:rsidRPr="00073C14" w:rsidRDefault="00C85FEE" w:rsidP="00D54AE7">
      <w:pPr>
        <w:spacing w:after="0" w:line="276" w:lineRule="auto"/>
        <w:jc w:val="center"/>
        <w:rPr>
          <w:rFonts w:ascii="Cambria" w:hAnsi="Cambria" w:cs="Times New Roman"/>
          <w:b/>
          <w:bCs/>
          <w:sz w:val="20"/>
          <w:szCs w:val="20"/>
          <w:lang w:val="en-GB"/>
        </w:rPr>
      </w:pPr>
      <w:hyperlink r:id="rId7" w:history="1">
        <w:r w:rsidR="003D2AAB" w:rsidRPr="00073C14">
          <w:rPr>
            <w:rStyle w:val="Hyperlink"/>
            <w:rFonts w:ascii="Cambria" w:hAnsi="Cambria" w:cs="Times New Roman"/>
            <w:b/>
            <w:bCs/>
            <w:sz w:val="20"/>
            <w:szCs w:val="20"/>
            <w:lang w:val="en-GB"/>
          </w:rPr>
          <w:t>ekapra1205@gmail.com</w:t>
        </w:r>
      </w:hyperlink>
    </w:p>
    <w:p w14:paraId="6181FF4E" w14:textId="77777777" w:rsidR="00272E26" w:rsidRPr="00073C14" w:rsidRDefault="00272E26" w:rsidP="003D2AAB">
      <w:pPr>
        <w:spacing w:after="0" w:line="480" w:lineRule="auto"/>
        <w:jc w:val="center"/>
        <w:rPr>
          <w:rFonts w:ascii="Cambria" w:hAnsi="Cambria" w:cs="Times New Roman"/>
          <w:b/>
          <w:bCs/>
          <w:sz w:val="24"/>
          <w:szCs w:val="24"/>
          <w:lang w:val="en-GB"/>
        </w:rPr>
      </w:pPr>
    </w:p>
    <w:p w14:paraId="3AB7811F" w14:textId="77777777" w:rsidR="003D2AAB" w:rsidRPr="00073C14" w:rsidRDefault="003D2AAB" w:rsidP="005433F8">
      <w:pPr>
        <w:spacing w:after="0" w:line="360" w:lineRule="auto"/>
        <w:ind w:hanging="10"/>
        <w:rPr>
          <w:rFonts w:ascii="Cambria" w:eastAsia="Times New Roman" w:hAnsi="Cambria" w:cs="Times New Roman"/>
          <w:b/>
          <w:bCs/>
          <w:color w:val="000000"/>
          <w:sz w:val="24"/>
          <w:szCs w:val="24"/>
          <w:lang w:val="en-GB" w:eastAsia="en-ID"/>
        </w:rPr>
      </w:pPr>
      <w:r w:rsidRPr="00073C14">
        <w:rPr>
          <w:rFonts w:ascii="Cambria" w:eastAsia="Times New Roman" w:hAnsi="Cambria" w:cs="Times New Roman"/>
          <w:b/>
          <w:bCs/>
          <w:color w:val="000000"/>
          <w:sz w:val="24"/>
          <w:szCs w:val="24"/>
          <w:lang w:val="en-GB" w:eastAsia="en-ID"/>
        </w:rPr>
        <w:t>ABSTRACT</w:t>
      </w:r>
    </w:p>
    <w:p w14:paraId="580AF6ED" w14:textId="77777777" w:rsidR="00D54AE7" w:rsidRPr="00073C14" w:rsidRDefault="00D54AE7" w:rsidP="00D54AE7">
      <w:pPr>
        <w:spacing w:after="0" w:line="240" w:lineRule="auto"/>
        <w:jc w:val="both"/>
        <w:rPr>
          <w:rFonts w:ascii="Cambria" w:eastAsia="Times New Roman" w:hAnsi="Cambria" w:cs="Times New Roman"/>
          <w:color w:val="000000"/>
          <w:sz w:val="24"/>
          <w:szCs w:val="24"/>
          <w:lang w:val="en-GB" w:eastAsia="en-ID"/>
        </w:rPr>
        <w:sectPr w:rsidR="00D54AE7" w:rsidRPr="00073C14" w:rsidSect="00334C56">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9" w:footer="709" w:gutter="0"/>
          <w:pgNumType w:start="37"/>
          <w:cols w:space="708"/>
          <w:titlePg/>
          <w:docGrid w:linePitch="360"/>
        </w:sectPr>
      </w:pPr>
    </w:p>
    <w:p w14:paraId="5B90B216" w14:textId="12F32686" w:rsidR="003D2AAB" w:rsidRPr="00073C14" w:rsidRDefault="003D2AAB" w:rsidP="005433F8">
      <w:pPr>
        <w:spacing w:after="0" w:line="240" w:lineRule="auto"/>
        <w:ind w:hanging="10"/>
        <w:jc w:val="both"/>
        <w:rPr>
          <w:rFonts w:ascii="Cambria" w:eastAsia="Times New Roman" w:hAnsi="Cambria" w:cs="Times New Roman"/>
          <w:bCs/>
          <w:sz w:val="24"/>
          <w:szCs w:val="24"/>
          <w:lang w:eastAsia="en-ID"/>
        </w:rPr>
      </w:pPr>
      <w:r w:rsidRPr="00073C14">
        <w:rPr>
          <w:rFonts w:ascii="Cambria" w:eastAsia="Times New Roman" w:hAnsi="Cambria" w:cs="Times New Roman"/>
          <w:color w:val="000000"/>
          <w:sz w:val="24"/>
          <w:szCs w:val="24"/>
          <w:lang w:val="en-GB" w:eastAsia="en-ID"/>
        </w:rPr>
        <w:lastRenderedPageBreak/>
        <w:t xml:space="preserve">This study aims to describe the ability of tenth-grade students of SMA </w:t>
      </w:r>
      <w:proofErr w:type="spellStart"/>
      <w:r w:rsidRPr="00073C14">
        <w:rPr>
          <w:rFonts w:ascii="Cambria" w:eastAsia="Times New Roman" w:hAnsi="Cambria" w:cs="Times New Roman"/>
          <w:color w:val="000000"/>
          <w:sz w:val="24"/>
          <w:szCs w:val="24"/>
          <w:lang w:val="en-GB" w:eastAsia="en-ID"/>
        </w:rPr>
        <w:t>Swasta</w:t>
      </w:r>
      <w:proofErr w:type="spellEnd"/>
      <w:r w:rsidRPr="00073C14">
        <w:rPr>
          <w:rFonts w:ascii="Cambria" w:eastAsia="Times New Roman" w:hAnsi="Cambria" w:cs="Times New Roman"/>
          <w:color w:val="000000"/>
          <w:sz w:val="24"/>
          <w:szCs w:val="24"/>
          <w:lang w:val="en-GB" w:eastAsia="en-ID"/>
        </w:rPr>
        <w:t xml:space="preserve"> Imelda Medan in answering reading comprehension question of Higher Order Thinking Skills based on Curriculum 2013 with essay question of Narrative Text legend story. This research was conducted with Quantitative-Descriptive method. The data analysis was a test that consist of 3 analysing level question, 2 evaluating level question and 1 creating level question. Total 6 essay HOTS question with the text was Narrative Text legend story. The test was taken from 30 students of class X-MIPA SMA </w:t>
      </w:r>
      <w:proofErr w:type="spellStart"/>
      <w:r w:rsidRPr="00073C14">
        <w:rPr>
          <w:rFonts w:ascii="Cambria" w:eastAsia="Times New Roman" w:hAnsi="Cambria" w:cs="Times New Roman"/>
          <w:color w:val="000000"/>
          <w:sz w:val="24"/>
          <w:szCs w:val="24"/>
          <w:lang w:val="en-GB" w:eastAsia="en-ID"/>
        </w:rPr>
        <w:t>Swasta</w:t>
      </w:r>
      <w:proofErr w:type="spellEnd"/>
      <w:r w:rsidRPr="00073C14">
        <w:rPr>
          <w:rFonts w:ascii="Cambria" w:eastAsia="Times New Roman" w:hAnsi="Cambria" w:cs="Times New Roman"/>
          <w:color w:val="000000"/>
          <w:sz w:val="24"/>
          <w:szCs w:val="24"/>
          <w:lang w:val="en-GB" w:eastAsia="en-ID"/>
        </w:rPr>
        <w:t xml:space="preserve"> Imelda Medan. This research has found that the ability of the tenth-grade students of SMA </w:t>
      </w:r>
      <w:proofErr w:type="spellStart"/>
      <w:r w:rsidRPr="00073C14">
        <w:rPr>
          <w:rFonts w:ascii="Cambria" w:eastAsia="Times New Roman" w:hAnsi="Cambria" w:cs="Times New Roman"/>
          <w:color w:val="000000"/>
          <w:sz w:val="24"/>
          <w:szCs w:val="24"/>
          <w:lang w:val="en-GB" w:eastAsia="en-ID"/>
        </w:rPr>
        <w:t>Swasta</w:t>
      </w:r>
      <w:proofErr w:type="spellEnd"/>
      <w:r w:rsidRPr="00073C14">
        <w:rPr>
          <w:rFonts w:ascii="Cambria" w:eastAsia="Times New Roman" w:hAnsi="Cambria" w:cs="Times New Roman"/>
          <w:color w:val="000000"/>
          <w:sz w:val="24"/>
          <w:szCs w:val="24"/>
          <w:lang w:val="en-GB" w:eastAsia="en-ID"/>
        </w:rPr>
        <w:t xml:space="preserve"> Imelda Medan was poor. With </w:t>
      </w:r>
      <w:r w:rsidRPr="00073C14">
        <w:rPr>
          <w:rFonts w:ascii="Cambria" w:eastAsia="Times New Roman" w:hAnsi="Cambria" w:cs="Times New Roman"/>
          <w:bCs/>
          <w:sz w:val="24"/>
          <w:szCs w:val="24"/>
          <w:lang w:eastAsia="en-ID"/>
        </w:rPr>
        <w:t xml:space="preserve">the mean of Analysing 49.07; </w:t>
      </w:r>
      <w:r w:rsidRPr="00073C14">
        <w:rPr>
          <w:rFonts w:ascii="Cambria" w:eastAsia="Times New Roman" w:hAnsi="Cambria" w:cs="Times New Roman"/>
          <w:bCs/>
          <w:sz w:val="24"/>
          <w:szCs w:val="24"/>
          <w:lang w:eastAsia="en-ID"/>
        </w:rPr>
        <w:lastRenderedPageBreak/>
        <w:t xml:space="preserve">Evaluating 51.25; and Creating 28.3. The number of students who got excellent in analysing were 8 students, evaluating has 10 </w:t>
      </w:r>
      <w:proofErr w:type="gramStart"/>
      <w:r w:rsidRPr="00073C14">
        <w:rPr>
          <w:rFonts w:ascii="Cambria" w:eastAsia="Times New Roman" w:hAnsi="Cambria" w:cs="Times New Roman"/>
          <w:bCs/>
          <w:sz w:val="24"/>
          <w:szCs w:val="24"/>
          <w:lang w:eastAsia="en-ID"/>
        </w:rPr>
        <w:t>students</w:t>
      </w:r>
      <w:proofErr w:type="gramEnd"/>
      <w:r w:rsidRPr="00073C14">
        <w:rPr>
          <w:rFonts w:ascii="Cambria" w:eastAsia="Times New Roman" w:hAnsi="Cambria" w:cs="Times New Roman"/>
          <w:bCs/>
          <w:sz w:val="24"/>
          <w:szCs w:val="24"/>
          <w:lang w:eastAsia="en-ID"/>
        </w:rPr>
        <w:t xml:space="preserve"> and creating only has good category with 2 students. From this research, students should improve their creative and critical thinking. And teachers also need to take more attention to guide the students.</w:t>
      </w:r>
    </w:p>
    <w:p w14:paraId="0811A499" w14:textId="77777777" w:rsidR="00D54AE7" w:rsidRPr="00073C14" w:rsidRDefault="00D54AE7" w:rsidP="005433F8">
      <w:pPr>
        <w:spacing w:after="0" w:line="360" w:lineRule="auto"/>
        <w:ind w:hanging="10"/>
        <w:jc w:val="both"/>
        <w:rPr>
          <w:rFonts w:ascii="Cambria" w:eastAsia="Times New Roman" w:hAnsi="Cambria" w:cs="Times New Roman"/>
          <w:color w:val="000000"/>
          <w:sz w:val="24"/>
          <w:szCs w:val="24"/>
          <w:lang w:val="en-GB" w:eastAsia="en-ID"/>
        </w:rPr>
      </w:pPr>
    </w:p>
    <w:p w14:paraId="43BB4675" w14:textId="3C57FA6A" w:rsidR="005433F8" w:rsidRPr="00073C14" w:rsidRDefault="005433F8" w:rsidP="005433F8">
      <w:pPr>
        <w:spacing w:after="0" w:line="276" w:lineRule="auto"/>
        <w:ind w:hanging="10"/>
        <w:jc w:val="both"/>
        <w:rPr>
          <w:rFonts w:ascii="Cambria" w:eastAsia="Times New Roman" w:hAnsi="Cambria" w:cs="Times New Roman"/>
          <w:b/>
          <w:bCs/>
          <w:color w:val="000000"/>
          <w:sz w:val="24"/>
          <w:szCs w:val="24"/>
          <w:lang w:val="en-GB" w:eastAsia="en-ID"/>
        </w:rPr>
      </w:pPr>
      <w:r w:rsidRPr="00073C14">
        <w:rPr>
          <w:rFonts w:ascii="Cambria" w:eastAsia="Times New Roman" w:hAnsi="Cambria" w:cs="Times New Roman"/>
          <w:b/>
          <w:bCs/>
          <w:color w:val="000000"/>
          <w:sz w:val="24"/>
          <w:szCs w:val="24"/>
          <w:lang w:val="en-GB" w:eastAsia="en-ID"/>
        </w:rPr>
        <w:t>ARTICLE INFO</w:t>
      </w:r>
    </w:p>
    <w:p w14:paraId="3594672D" w14:textId="1F535320" w:rsidR="005433F8" w:rsidRPr="00073C14" w:rsidRDefault="005433F8" w:rsidP="005433F8">
      <w:pPr>
        <w:spacing w:after="0" w:line="276" w:lineRule="auto"/>
        <w:ind w:hanging="10"/>
        <w:jc w:val="both"/>
        <w:rPr>
          <w:rFonts w:ascii="Cambria" w:eastAsia="Times New Roman" w:hAnsi="Cambria" w:cs="Times New Roman"/>
          <w:b/>
          <w:bCs/>
          <w:color w:val="000000"/>
          <w:sz w:val="24"/>
          <w:szCs w:val="24"/>
          <w:lang w:val="en-GB" w:eastAsia="en-ID"/>
        </w:rPr>
      </w:pPr>
      <w:r w:rsidRPr="00073C14">
        <w:rPr>
          <w:rFonts w:ascii="Cambria" w:eastAsia="Times New Roman" w:hAnsi="Cambria" w:cs="Times New Roman"/>
          <w:b/>
          <w:bCs/>
          <w:color w:val="000000"/>
          <w:sz w:val="24"/>
          <w:szCs w:val="24"/>
          <w:lang w:val="en-GB" w:eastAsia="en-ID"/>
        </w:rPr>
        <w:t>Article History:</w:t>
      </w:r>
    </w:p>
    <w:p w14:paraId="622AD2C2" w14:textId="77777777" w:rsidR="005433F8" w:rsidRPr="00073C14" w:rsidRDefault="005433F8" w:rsidP="005433F8">
      <w:pPr>
        <w:spacing w:after="0" w:line="276" w:lineRule="auto"/>
        <w:jc w:val="both"/>
        <w:rPr>
          <w:rFonts w:ascii="Cambria" w:eastAsia="Times New Roman" w:hAnsi="Cambria" w:cs="Times New Roman"/>
          <w:i/>
          <w:iCs/>
          <w:color w:val="000000"/>
          <w:sz w:val="24"/>
          <w:szCs w:val="24"/>
          <w:lang w:val="en-GB" w:eastAsia="en-ID"/>
        </w:rPr>
      </w:pPr>
      <w:r w:rsidRPr="00073C14">
        <w:rPr>
          <w:rFonts w:ascii="Cambria" w:eastAsia="Times New Roman" w:hAnsi="Cambria" w:cs="Times New Roman"/>
          <w:i/>
          <w:iCs/>
          <w:color w:val="000000"/>
          <w:sz w:val="24"/>
          <w:szCs w:val="24"/>
          <w:lang w:val="en-GB" w:eastAsia="en-ID"/>
        </w:rPr>
        <w:t>Received</w:t>
      </w:r>
    </w:p>
    <w:p w14:paraId="5D1CFCAD" w14:textId="77777777" w:rsidR="005433F8" w:rsidRPr="00073C14" w:rsidRDefault="005433F8" w:rsidP="005433F8">
      <w:pPr>
        <w:spacing w:after="0" w:line="276" w:lineRule="auto"/>
        <w:jc w:val="both"/>
        <w:rPr>
          <w:rFonts w:ascii="Cambria" w:eastAsia="Times New Roman" w:hAnsi="Cambria" w:cs="Times New Roman"/>
          <w:i/>
          <w:iCs/>
          <w:color w:val="000000"/>
          <w:sz w:val="24"/>
          <w:szCs w:val="24"/>
          <w:lang w:val="en-GB" w:eastAsia="en-ID"/>
        </w:rPr>
      </w:pPr>
      <w:r w:rsidRPr="00073C14">
        <w:rPr>
          <w:rFonts w:ascii="Cambria" w:eastAsia="Times New Roman" w:hAnsi="Cambria" w:cs="Times New Roman"/>
          <w:i/>
          <w:iCs/>
          <w:color w:val="000000"/>
          <w:sz w:val="24"/>
          <w:szCs w:val="24"/>
          <w:lang w:val="en-GB" w:eastAsia="en-ID"/>
        </w:rPr>
        <w:t>Revised</w:t>
      </w:r>
    </w:p>
    <w:p w14:paraId="41F1077B" w14:textId="77777777" w:rsidR="005433F8" w:rsidRPr="00073C14" w:rsidRDefault="005433F8" w:rsidP="005433F8">
      <w:pPr>
        <w:spacing w:after="0" w:line="276" w:lineRule="auto"/>
        <w:jc w:val="both"/>
        <w:rPr>
          <w:rFonts w:ascii="Cambria" w:eastAsia="Times New Roman" w:hAnsi="Cambria" w:cs="Times New Roman"/>
          <w:i/>
          <w:iCs/>
          <w:color w:val="000000"/>
          <w:sz w:val="24"/>
          <w:szCs w:val="24"/>
          <w:lang w:val="en-GB" w:eastAsia="en-ID"/>
        </w:rPr>
      </w:pPr>
      <w:r w:rsidRPr="00073C14">
        <w:rPr>
          <w:rFonts w:ascii="Cambria" w:eastAsia="Times New Roman" w:hAnsi="Cambria" w:cs="Times New Roman"/>
          <w:i/>
          <w:iCs/>
          <w:color w:val="000000"/>
          <w:sz w:val="24"/>
          <w:szCs w:val="24"/>
          <w:lang w:val="en-GB" w:eastAsia="en-ID"/>
        </w:rPr>
        <w:t>Accepted</w:t>
      </w:r>
    </w:p>
    <w:p w14:paraId="0E12D0C6" w14:textId="77777777" w:rsidR="005433F8" w:rsidRPr="00073C14" w:rsidRDefault="005433F8" w:rsidP="005433F8">
      <w:pPr>
        <w:spacing w:after="0" w:line="276" w:lineRule="auto"/>
        <w:jc w:val="both"/>
        <w:rPr>
          <w:rFonts w:ascii="Cambria" w:eastAsia="Times New Roman" w:hAnsi="Cambria" w:cs="Times New Roman"/>
          <w:i/>
          <w:iCs/>
          <w:color w:val="000000"/>
          <w:sz w:val="24"/>
          <w:szCs w:val="24"/>
          <w:lang w:val="en-GB" w:eastAsia="en-ID"/>
        </w:rPr>
      </w:pPr>
    </w:p>
    <w:p w14:paraId="4CA920F1" w14:textId="34AD65FB" w:rsidR="005433F8" w:rsidRPr="00073C14" w:rsidRDefault="005433F8" w:rsidP="005433F8">
      <w:pPr>
        <w:spacing w:after="0" w:line="276" w:lineRule="auto"/>
        <w:jc w:val="both"/>
        <w:rPr>
          <w:rFonts w:ascii="Cambria" w:eastAsia="Times New Roman" w:hAnsi="Cambria" w:cs="Times New Roman"/>
          <w:b/>
          <w:bCs/>
          <w:color w:val="000000"/>
          <w:sz w:val="24"/>
          <w:szCs w:val="24"/>
          <w:lang w:val="en-GB" w:eastAsia="en-ID"/>
        </w:rPr>
      </w:pPr>
      <w:r w:rsidRPr="00073C14">
        <w:rPr>
          <w:rFonts w:ascii="Cambria" w:eastAsia="Times New Roman" w:hAnsi="Cambria" w:cs="Times New Roman"/>
          <w:b/>
          <w:bCs/>
          <w:color w:val="000000"/>
          <w:sz w:val="24"/>
          <w:szCs w:val="24"/>
          <w:lang w:val="en-GB" w:eastAsia="en-ID"/>
        </w:rPr>
        <w:t>Keywords:</w:t>
      </w:r>
    </w:p>
    <w:p w14:paraId="37AFB9EA" w14:textId="2CC8F6B6" w:rsidR="005433F8" w:rsidRPr="00073C14" w:rsidRDefault="005433F8" w:rsidP="005433F8">
      <w:pPr>
        <w:spacing w:after="0" w:line="276" w:lineRule="auto"/>
        <w:jc w:val="both"/>
        <w:rPr>
          <w:rFonts w:ascii="Cambria" w:eastAsia="Times New Roman" w:hAnsi="Cambria" w:cs="Times New Roman"/>
          <w:color w:val="000000"/>
          <w:sz w:val="24"/>
          <w:szCs w:val="24"/>
          <w:lang w:val="en-GB" w:eastAsia="en-ID"/>
        </w:rPr>
        <w:sectPr w:rsidR="005433F8" w:rsidRPr="00073C14" w:rsidSect="00D54AE7">
          <w:type w:val="continuous"/>
          <w:pgSz w:w="11906" w:h="16838" w:code="9"/>
          <w:pgMar w:top="1701" w:right="1701" w:bottom="1701" w:left="2268" w:header="709" w:footer="709" w:gutter="0"/>
          <w:cols w:num="2" w:space="708"/>
          <w:titlePg/>
          <w:docGrid w:linePitch="360"/>
        </w:sectPr>
      </w:pPr>
      <w:r w:rsidRPr="00073C14">
        <w:rPr>
          <w:rFonts w:ascii="Cambria" w:eastAsia="Times New Roman" w:hAnsi="Cambria" w:cs="Times New Roman"/>
          <w:i/>
          <w:iCs/>
          <w:color w:val="000000"/>
          <w:sz w:val="24"/>
          <w:szCs w:val="24"/>
          <w:lang w:val="en-GB" w:eastAsia="en-ID"/>
        </w:rPr>
        <w:t>Ability, HOTS, Reading Comprehension, Narrative Text</w:t>
      </w:r>
    </w:p>
    <w:p w14:paraId="1519AA8A" w14:textId="77777777" w:rsidR="003D2AAB" w:rsidRPr="00073C14" w:rsidRDefault="003D2AAB" w:rsidP="003D2AAB">
      <w:pPr>
        <w:spacing w:after="0" w:line="360" w:lineRule="auto"/>
        <w:ind w:left="250" w:hanging="10"/>
        <w:jc w:val="both"/>
        <w:rPr>
          <w:rFonts w:ascii="Cambria" w:eastAsia="Times New Roman" w:hAnsi="Cambria" w:cs="Times New Roman"/>
          <w:color w:val="000000"/>
          <w:sz w:val="24"/>
          <w:szCs w:val="24"/>
          <w:lang w:val="en-GB" w:eastAsia="en-ID"/>
        </w:rPr>
      </w:pPr>
    </w:p>
    <w:p w14:paraId="2C074EB2" w14:textId="5A1FE298" w:rsidR="003D2AAB" w:rsidRPr="00073C14" w:rsidRDefault="005433F8" w:rsidP="003D2AAB">
      <w:pPr>
        <w:spacing w:after="0" w:line="360" w:lineRule="auto"/>
        <w:rPr>
          <w:rFonts w:ascii="Cambria" w:eastAsia="Times New Roman" w:hAnsi="Cambria" w:cs="Times New Roman"/>
          <w:b/>
          <w:bCs/>
          <w:color w:val="000000"/>
          <w:sz w:val="24"/>
          <w:szCs w:val="24"/>
          <w:lang w:val="en-GB" w:eastAsia="en-ID"/>
        </w:rPr>
      </w:pPr>
      <w:r w:rsidRPr="00073C14">
        <w:rPr>
          <w:rFonts w:ascii="Cambria" w:eastAsia="Times New Roman" w:hAnsi="Cambria" w:cs="Times New Roman"/>
          <w:b/>
          <w:bCs/>
          <w:color w:val="000000"/>
          <w:sz w:val="24"/>
          <w:szCs w:val="24"/>
          <w:lang w:val="en-GB" w:eastAsia="en-ID"/>
        </w:rPr>
        <w:t>How to Cite: (APA Style)</w:t>
      </w:r>
    </w:p>
    <w:p w14:paraId="1444DA3B" w14:textId="19330B6B" w:rsidR="005433F8" w:rsidRPr="00073C14" w:rsidRDefault="005433F8" w:rsidP="003D2AAB">
      <w:pPr>
        <w:spacing w:after="0" w:line="360" w:lineRule="auto"/>
        <w:rPr>
          <w:rFonts w:ascii="Cambria" w:eastAsia="Times New Roman" w:hAnsi="Cambria" w:cs="Times New Roman"/>
          <w:color w:val="000000"/>
          <w:sz w:val="24"/>
          <w:szCs w:val="24"/>
          <w:lang w:val="en-GB" w:eastAsia="en-ID"/>
        </w:rPr>
      </w:pPr>
      <w:r w:rsidRPr="00073C14">
        <w:rPr>
          <w:rFonts w:ascii="Cambria" w:eastAsia="Times New Roman" w:hAnsi="Cambria" w:cs="Times New Roman"/>
          <w:color w:val="000000"/>
          <w:sz w:val="24"/>
          <w:szCs w:val="24"/>
          <w:lang w:val="en-GB" w:eastAsia="en-ID"/>
        </w:rPr>
        <w:t xml:space="preserve">Name, N. (Year). Title. </w:t>
      </w:r>
      <w:r w:rsidRPr="00073C14">
        <w:rPr>
          <w:rFonts w:ascii="Cambria" w:eastAsia="Times New Roman" w:hAnsi="Cambria" w:cs="Times New Roman"/>
          <w:i/>
          <w:iCs/>
          <w:color w:val="000000"/>
          <w:sz w:val="24"/>
          <w:szCs w:val="24"/>
          <w:lang w:val="en-GB" w:eastAsia="en-ID"/>
        </w:rPr>
        <w:t xml:space="preserve">Journal </w:t>
      </w:r>
      <w:proofErr w:type="spellStart"/>
      <w:r w:rsidRPr="00073C14">
        <w:rPr>
          <w:rFonts w:ascii="Cambria" w:eastAsia="Times New Roman" w:hAnsi="Cambria" w:cs="Times New Roman"/>
          <w:i/>
          <w:iCs/>
          <w:color w:val="000000"/>
          <w:sz w:val="24"/>
          <w:szCs w:val="24"/>
          <w:lang w:val="en-GB" w:eastAsia="en-ID"/>
        </w:rPr>
        <w:t>Linguistik</w:t>
      </w:r>
      <w:proofErr w:type="spellEnd"/>
      <w:r w:rsidRPr="00073C14">
        <w:rPr>
          <w:rFonts w:ascii="Cambria" w:eastAsia="Times New Roman" w:hAnsi="Cambria" w:cs="Times New Roman"/>
          <w:i/>
          <w:iCs/>
          <w:color w:val="000000"/>
          <w:sz w:val="24"/>
          <w:szCs w:val="24"/>
          <w:lang w:val="en-GB" w:eastAsia="en-ID"/>
        </w:rPr>
        <w:t xml:space="preserve"> </w:t>
      </w:r>
      <w:proofErr w:type="spellStart"/>
      <w:r w:rsidRPr="00073C14">
        <w:rPr>
          <w:rFonts w:ascii="Cambria" w:eastAsia="Times New Roman" w:hAnsi="Cambria" w:cs="Times New Roman"/>
          <w:i/>
          <w:iCs/>
          <w:color w:val="000000"/>
          <w:sz w:val="24"/>
          <w:szCs w:val="24"/>
          <w:lang w:val="en-GB" w:eastAsia="en-ID"/>
        </w:rPr>
        <w:t>Terapan</w:t>
      </w:r>
      <w:proofErr w:type="spellEnd"/>
      <w:r w:rsidRPr="00073C14">
        <w:rPr>
          <w:rFonts w:ascii="Cambria" w:eastAsia="Times New Roman" w:hAnsi="Cambria" w:cs="Times New Roman"/>
          <w:i/>
          <w:iCs/>
          <w:color w:val="000000"/>
          <w:sz w:val="24"/>
          <w:szCs w:val="24"/>
          <w:lang w:val="en-GB" w:eastAsia="en-ID"/>
        </w:rPr>
        <w:t xml:space="preserve"> </w:t>
      </w:r>
      <w:proofErr w:type="spellStart"/>
      <w:r w:rsidRPr="00073C14">
        <w:rPr>
          <w:rFonts w:ascii="Cambria" w:eastAsia="Times New Roman" w:hAnsi="Cambria" w:cs="Times New Roman"/>
          <w:i/>
          <w:iCs/>
          <w:color w:val="000000"/>
          <w:sz w:val="24"/>
          <w:szCs w:val="24"/>
          <w:lang w:val="en-GB" w:eastAsia="en-ID"/>
        </w:rPr>
        <w:t>Bahasa</w:t>
      </w:r>
      <w:proofErr w:type="spellEnd"/>
      <w:r w:rsidRPr="00073C14">
        <w:rPr>
          <w:rFonts w:ascii="Cambria" w:eastAsia="Times New Roman" w:hAnsi="Cambria" w:cs="Times New Roman"/>
          <w:i/>
          <w:iCs/>
          <w:color w:val="000000"/>
          <w:sz w:val="24"/>
          <w:szCs w:val="24"/>
          <w:lang w:val="en-GB" w:eastAsia="en-ID"/>
        </w:rPr>
        <w:t xml:space="preserve"> </w:t>
      </w:r>
      <w:proofErr w:type="spellStart"/>
      <w:r w:rsidRPr="00073C14">
        <w:rPr>
          <w:rFonts w:ascii="Cambria" w:eastAsia="Times New Roman" w:hAnsi="Cambria" w:cs="Times New Roman"/>
          <w:i/>
          <w:iCs/>
          <w:color w:val="000000"/>
          <w:sz w:val="24"/>
          <w:szCs w:val="24"/>
          <w:lang w:val="en-GB" w:eastAsia="en-ID"/>
        </w:rPr>
        <w:t>Inggris</w:t>
      </w:r>
      <w:proofErr w:type="spellEnd"/>
      <w:r w:rsidRPr="00073C14">
        <w:rPr>
          <w:rFonts w:ascii="Cambria" w:eastAsia="Times New Roman" w:hAnsi="Cambria" w:cs="Times New Roman"/>
          <w:i/>
          <w:iCs/>
          <w:color w:val="000000"/>
          <w:sz w:val="24"/>
          <w:szCs w:val="24"/>
          <w:lang w:val="en-GB" w:eastAsia="en-ID"/>
        </w:rPr>
        <w:t xml:space="preserve">, </w:t>
      </w:r>
      <w:proofErr w:type="spellStart"/>
      <w:r w:rsidRPr="00073C14">
        <w:rPr>
          <w:rFonts w:ascii="Cambria" w:eastAsia="Times New Roman" w:hAnsi="Cambria" w:cs="Times New Roman"/>
          <w:color w:val="000000"/>
          <w:sz w:val="24"/>
          <w:szCs w:val="24"/>
          <w:lang w:val="en-GB" w:eastAsia="en-ID"/>
        </w:rPr>
        <w:t>Vol</w:t>
      </w:r>
      <w:proofErr w:type="spellEnd"/>
      <w:r w:rsidRPr="00073C14">
        <w:rPr>
          <w:rFonts w:ascii="Cambria" w:eastAsia="Times New Roman" w:hAnsi="Cambria" w:cs="Times New Roman"/>
          <w:color w:val="000000"/>
          <w:sz w:val="24"/>
          <w:szCs w:val="24"/>
          <w:lang w:val="en-GB" w:eastAsia="en-ID"/>
        </w:rPr>
        <w:t xml:space="preserve"> (Issue), page-page. https://doi.org/10/24144/lt.v18i2.27893</w:t>
      </w:r>
    </w:p>
    <w:p w14:paraId="56DEA561" w14:textId="77777777" w:rsidR="003D2AAB" w:rsidRPr="00073C14" w:rsidRDefault="003D2AAB" w:rsidP="005433F8">
      <w:pPr>
        <w:spacing w:after="0" w:line="240" w:lineRule="auto"/>
        <w:jc w:val="both"/>
        <w:rPr>
          <w:rFonts w:ascii="Cambria" w:hAnsi="Cambria" w:cs="Times New Roman"/>
          <w:b/>
          <w:bCs/>
          <w:sz w:val="24"/>
          <w:szCs w:val="24"/>
        </w:rPr>
        <w:sectPr w:rsidR="003D2AAB" w:rsidRPr="00073C14" w:rsidSect="00D54AE7">
          <w:type w:val="continuous"/>
          <w:pgSz w:w="11906" w:h="16838" w:code="9"/>
          <w:pgMar w:top="1701" w:right="1701" w:bottom="1701" w:left="2268" w:header="709" w:footer="709" w:gutter="0"/>
          <w:cols w:space="708"/>
          <w:titlePg/>
          <w:docGrid w:linePitch="360"/>
        </w:sectPr>
      </w:pPr>
      <w:r w:rsidRPr="00073C14">
        <w:rPr>
          <w:rFonts w:ascii="Cambria" w:hAnsi="Cambria" w:cs="Times New Roman"/>
          <w:b/>
          <w:bCs/>
          <w:sz w:val="24"/>
          <w:szCs w:val="24"/>
        </w:rPr>
        <w:br w:type="page"/>
      </w:r>
    </w:p>
    <w:p w14:paraId="1B575697" w14:textId="631B149C" w:rsidR="0098681B" w:rsidRPr="00073C14" w:rsidRDefault="00262B92" w:rsidP="003D2AAB">
      <w:pPr>
        <w:spacing w:line="480" w:lineRule="auto"/>
        <w:rPr>
          <w:rFonts w:ascii="Cambria" w:hAnsi="Cambria" w:cs="Times New Roman"/>
          <w:b/>
          <w:bCs/>
          <w:sz w:val="24"/>
          <w:szCs w:val="24"/>
          <w:lang w:val="en-GB"/>
        </w:rPr>
      </w:pPr>
      <w:r w:rsidRPr="00073C14">
        <w:rPr>
          <w:rFonts w:ascii="Cambria" w:hAnsi="Cambria" w:cs="Times New Roman"/>
          <w:b/>
          <w:bCs/>
          <w:sz w:val="24"/>
          <w:szCs w:val="24"/>
          <w:lang w:val="en-GB"/>
        </w:rPr>
        <w:lastRenderedPageBreak/>
        <w:t>INTRODUCTION</w:t>
      </w:r>
    </w:p>
    <w:p w14:paraId="509D0A77"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According to the revised curriculum 2013, students should be emphasized in four major integrated aspects of lesson planning: character development, literacy, 4C (creative, critical thinking, communicative, and collaborative), and high order thinking skills (HOTS). HOTS places a premium on students' ability to analyse, evaluate, and devise solutions to problems encountered at school or in their personal lives. Students of this generation must be able to think creatively and critically. Students must be able to analyse and evaluate information in order to become critical thinkers. English students are expected to have higher-order thinking skills. They must complete their reading comprehension tasks and open their minds to current world issues.</w:t>
      </w:r>
    </w:p>
    <w:p w14:paraId="5D33FCDD"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 xml:space="preserve">The capability to think critically, rationally, </w:t>
      </w:r>
      <w:proofErr w:type="spellStart"/>
      <w:r w:rsidRPr="00073C14">
        <w:rPr>
          <w:rFonts w:ascii="Cambria" w:eastAsia="Times New Roman" w:hAnsi="Cambria" w:cs="Times New Roman"/>
          <w:color w:val="000000"/>
          <w:sz w:val="24"/>
          <w:lang w:eastAsia="en-ID"/>
        </w:rPr>
        <w:t>metacognitively</w:t>
      </w:r>
      <w:proofErr w:type="spellEnd"/>
      <w:r w:rsidRPr="00073C14">
        <w:rPr>
          <w:rFonts w:ascii="Cambria" w:eastAsia="Times New Roman" w:hAnsi="Cambria" w:cs="Times New Roman"/>
          <w:color w:val="000000"/>
          <w:sz w:val="24"/>
          <w:lang w:eastAsia="en-ID"/>
        </w:rPr>
        <w:t>, and innovatively is referred to as Higher Order Thinking Skills (HOTS). Higher order thinking skills are defined as the ability to solve problems, analyse arguments, negotiate concerns, or predict the outcome using information. It entails challenging values and expectations, collecting evidence, and making judgments.</w:t>
      </w:r>
    </w:p>
    <w:p w14:paraId="52AC0F3F"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 xml:space="preserve">The term HOTS is synonymous with the phrase critical thinking. HOTS is an advanced order competence in Bloom's Taxonomy that is separated into three parts: </w:t>
      </w:r>
      <w:proofErr w:type="spellStart"/>
      <w:r w:rsidRPr="00073C14">
        <w:rPr>
          <w:rFonts w:ascii="Cambria" w:eastAsia="Times New Roman" w:hAnsi="Cambria" w:cs="Times New Roman"/>
          <w:color w:val="000000"/>
          <w:sz w:val="24"/>
          <w:lang w:eastAsia="en-ID"/>
        </w:rPr>
        <w:t>analyze</w:t>
      </w:r>
      <w:proofErr w:type="spellEnd"/>
      <w:r w:rsidRPr="00073C14">
        <w:rPr>
          <w:rFonts w:ascii="Cambria" w:eastAsia="Times New Roman" w:hAnsi="Cambria" w:cs="Times New Roman"/>
          <w:color w:val="000000"/>
          <w:sz w:val="24"/>
          <w:lang w:eastAsia="en-ID"/>
        </w:rPr>
        <w:t xml:space="preserve"> (C4), evaluate (C5), and create (C6) (</w:t>
      </w:r>
      <w:proofErr w:type="spellStart"/>
      <w:r w:rsidRPr="00073C14">
        <w:rPr>
          <w:rFonts w:ascii="Cambria" w:eastAsia="Times New Roman" w:hAnsi="Cambria" w:cs="Times New Roman"/>
          <w:color w:val="000000"/>
          <w:sz w:val="24"/>
          <w:lang w:eastAsia="en-ID"/>
        </w:rPr>
        <w:t>Setiawati</w:t>
      </w:r>
      <w:proofErr w:type="spellEnd"/>
      <w:r w:rsidRPr="00073C14">
        <w:rPr>
          <w:rFonts w:ascii="Cambria" w:eastAsia="Times New Roman" w:hAnsi="Cambria" w:cs="Times New Roman"/>
          <w:color w:val="000000"/>
          <w:sz w:val="24"/>
          <w:lang w:eastAsia="en-ID"/>
        </w:rPr>
        <w:t>, 2019). Bloom's taxonomy ranks HOTS as the top three cognitive processes (</w:t>
      </w:r>
      <w:proofErr w:type="spellStart"/>
      <w:r w:rsidRPr="00073C14">
        <w:rPr>
          <w:rFonts w:ascii="Cambria" w:eastAsia="Times New Roman" w:hAnsi="Cambria" w:cs="Times New Roman"/>
          <w:color w:val="000000"/>
          <w:sz w:val="24"/>
          <w:lang w:eastAsia="en-ID"/>
        </w:rPr>
        <w:t>analyzing</w:t>
      </w:r>
      <w:proofErr w:type="spellEnd"/>
      <w:r w:rsidRPr="00073C14">
        <w:rPr>
          <w:rFonts w:ascii="Cambria" w:eastAsia="Times New Roman" w:hAnsi="Cambria" w:cs="Times New Roman"/>
          <w:color w:val="000000"/>
          <w:sz w:val="24"/>
          <w:lang w:eastAsia="en-ID"/>
        </w:rPr>
        <w:t xml:space="preserve">, evaluating and creating). </w:t>
      </w:r>
    </w:p>
    <w:p w14:paraId="3E893B1F"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 xml:space="preserve">In the syllabus of curriculum 2013 of Senior High School Grade X students, they will study 3 kinds of text; namely Descriptive Text, Recount Text </w:t>
      </w:r>
      <w:r w:rsidRPr="00073C14">
        <w:rPr>
          <w:rFonts w:ascii="Cambria" w:eastAsia="Times New Roman" w:hAnsi="Cambria" w:cs="Times New Roman"/>
          <w:color w:val="000000"/>
          <w:sz w:val="24"/>
          <w:lang w:eastAsia="en-ID"/>
        </w:rPr>
        <w:lastRenderedPageBreak/>
        <w:t xml:space="preserve">and Narrative Text. In this research, researcher decided to choose narrative text for the test. A narrative text is one that tells a story about complicated or problematic events that occurred in the past and attempts to find a solution to the problem. The story is an event or series of events that occur in the story. Students are expected to comprehend the text while reading a narrative text in order to grasp the meaning of the entire text. </w:t>
      </w:r>
    </w:p>
    <w:p w14:paraId="1505C642"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 xml:space="preserve">SMA </w:t>
      </w:r>
      <w:proofErr w:type="spellStart"/>
      <w:r w:rsidRPr="00073C14">
        <w:rPr>
          <w:rFonts w:ascii="Cambria" w:eastAsia="Times New Roman" w:hAnsi="Cambria" w:cs="Times New Roman"/>
          <w:color w:val="000000"/>
          <w:sz w:val="24"/>
          <w:lang w:eastAsia="en-ID"/>
        </w:rPr>
        <w:t>Swasta</w:t>
      </w:r>
      <w:proofErr w:type="spellEnd"/>
      <w:r w:rsidRPr="00073C14">
        <w:rPr>
          <w:rFonts w:ascii="Cambria" w:eastAsia="Times New Roman" w:hAnsi="Cambria" w:cs="Times New Roman"/>
          <w:color w:val="000000"/>
          <w:sz w:val="24"/>
          <w:lang w:eastAsia="en-ID"/>
        </w:rPr>
        <w:t xml:space="preserve"> Imelda Medan is one of the Medan schools that uses the 2013 curriculum to teach English. Students at this school are expected to be able to analyse reading comprehension questions using higher-order thinking skills. However, no research on students' higher-order thinking skills (HOTS) in answering reading comprehension questions in the context of English learning has been conducted at this school. So, the researcher conducted an observation to learn how HOTS was used in this school. HOTS questions are given to students in this school.</w:t>
      </w:r>
    </w:p>
    <w:p w14:paraId="436D76A3"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The researcher did an observation by giving 3</w:t>
      </w:r>
      <w:r w:rsidR="00E91EBD" w:rsidRPr="00073C14">
        <w:rPr>
          <w:rFonts w:ascii="Cambria" w:eastAsia="Times New Roman" w:hAnsi="Cambria" w:cs="Times New Roman"/>
          <w:color w:val="000000"/>
          <w:sz w:val="24"/>
          <w:lang w:eastAsia="en-ID"/>
        </w:rPr>
        <w:t>0</w:t>
      </w:r>
      <w:r w:rsidRPr="00073C14">
        <w:rPr>
          <w:rFonts w:ascii="Cambria" w:eastAsia="Times New Roman" w:hAnsi="Cambria" w:cs="Times New Roman"/>
          <w:color w:val="000000"/>
          <w:sz w:val="24"/>
          <w:lang w:eastAsia="en-ID"/>
        </w:rPr>
        <w:t xml:space="preserve"> students from class X- MIA at SMA </w:t>
      </w:r>
      <w:proofErr w:type="spellStart"/>
      <w:r w:rsidRPr="00073C14">
        <w:rPr>
          <w:rFonts w:ascii="Cambria" w:eastAsia="Times New Roman" w:hAnsi="Cambria" w:cs="Times New Roman"/>
          <w:color w:val="000000"/>
          <w:sz w:val="24"/>
          <w:lang w:eastAsia="en-ID"/>
        </w:rPr>
        <w:t>Swasta</w:t>
      </w:r>
      <w:proofErr w:type="spellEnd"/>
      <w:r w:rsidRPr="00073C14">
        <w:rPr>
          <w:rFonts w:ascii="Cambria" w:eastAsia="Times New Roman" w:hAnsi="Cambria" w:cs="Times New Roman"/>
          <w:color w:val="000000"/>
          <w:sz w:val="24"/>
          <w:lang w:eastAsia="en-ID"/>
        </w:rPr>
        <w:t xml:space="preserve"> Imelda a test with one text about Narrative Text and 3 HOTS multiple-choice questions based on the text. But, the result in answering the HOTS question is based on the ability of each students. Students that have a good ability or knowledge, can easily comprehend the story and answer the questions, but the students that have less ability find HOTS questions are hard to answer.  </w:t>
      </w:r>
    </w:p>
    <w:p w14:paraId="55021A42" w14:textId="77777777" w:rsidR="00DB7BF1"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From 3</w:t>
      </w:r>
      <w:r w:rsidR="00E91EBD" w:rsidRPr="00073C14">
        <w:rPr>
          <w:rFonts w:ascii="Cambria" w:eastAsia="Times New Roman" w:hAnsi="Cambria" w:cs="Times New Roman"/>
          <w:color w:val="000000"/>
          <w:sz w:val="24"/>
          <w:lang w:eastAsia="en-ID"/>
        </w:rPr>
        <w:t>0</w:t>
      </w:r>
      <w:r w:rsidRPr="00073C14">
        <w:rPr>
          <w:rFonts w:ascii="Cambria" w:eastAsia="Times New Roman" w:hAnsi="Cambria" w:cs="Times New Roman"/>
          <w:color w:val="000000"/>
          <w:sz w:val="24"/>
          <w:lang w:eastAsia="en-ID"/>
        </w:rPr>
        <w:t xml:space="preserve"> students who took the test, only </w:t>
      </w:r>
      <w:r w:rsidR="00E91EBD" w:rsidRPr="00073C14">
        <w:rPr>
          <w:rFonts w:ascii="Cambria" w:eastAsia="Times New Roman" w:hAnsi="Cambria" w:cs="Times New Roman"/>
          <w:color w:val="000000"/>
          <w:sz w:val="24"/>
          <w:lang w:eastAsia="en-ID"/>
        </w:rPr>
        <w:t>5</w:t>
      </w:r>
      <w:r w:rsidRPr="00073C14">
        <w:rPr>
          <w:rFonts w:ascii="Cambria" w:eastAsia="Times New Roman" w:hAnsi="Cambria" w:cs="Times New Roman"/>
          <w:color w:val="000000"/>
          <w:sz w:val="24"/>
          <w:lang w:eastAsia="en-ID"/>
        </w:rPr>
        <w:t xml:space="preserve"> students were able to answer the all questions correctly. And there were </w:t>
      </w:r>
      <w:r w:rsidR="00E91EBD" w:rsidRPr="00073C14">
        <w:rPr>
          <w:rFonts w:ascii="Cambria" w:eastAsia="Times New Roman" w:hAnsi="Cambria" w:cs="Times New Roman"/>
          <w:color w:val="000000"/>
          <w:sz w:val="24"/>
          <w:lang w:eastAsia="en-ID"/>
        </w:rPr>
        <w:t>9</w:t>
      </w:r>
      <w:r w:rsidRPr="00073C14">
        <w:rPr>
          <w:rFonts w:ascii="Cambria" w:eastAsia="Times New Roman" w:hAnsi="Cambria" w:cs="Times New Roman"/>
          <w:color w:val="000000"/>
          <w:sz w:val="24"/>
          <w:lang w:eastAsia="en-ID"/>
        </w:rPr>
        <w:t xml:space="preserve"> students that just only got 1 answer right from the 3 questions. And unfortunately, there were 2 students </w:t>
      </w:r>
      <w:r w:rsidRPr="00073C14">
        <w:rPr>
          <w:rFonts w:ascii="Cambria" w:eastAsia="Times New Roman" w:hAnsi="Cambria" w:cs="Times New Roman"/>
          <w:color w:val="000000"/>
          <w:sz w:val="24"/>
          <w:lang w:eastAsia="en-ID"/>
        </w:rPr>
        <w:lastRenderedPageBreak/>
        <w:t xml:space="preserve">who could not answer any of three questions. The rest 14 students were successfully answered 2 questions correctly. </w:t>
      </w:r>
    </w:p>
    <w:p w14:paraId="1C5F61CC" w14:textId="4C4A2F36" w:rsidR="009A65DE" w:rsidRPr="00073C14" w:rsidRDefault="0065513F" w:rsidP="00DB7BF1">
      <w:pPr>
        <w:spacing w:after="0" w:line="480" w:lineRule="auto"/>
        <w:ind w:right="11" w:firstLine="851"/>
        <w:jc w:val="both"/>
        <w:rPr>
          <w:rFonts w:ascii="Cambria" w:eastAsia="Times New Roman" w:hAnsi="Cambria" w:cs="Times New Roman"/>
          <w:color w:val="000000"/>
          <w:sz w:val="24"/>
          <w:lang w:eastAsia="en-ID"/>
        </w:rPr>
      </w:pPr>
      <w:r w:rsidRPr="00073C14">
        <w:rPr>
          <w:rFonts w:ascii="Cambria" w:eastAsia="Times New Roman" w:hAnsi="Cambria" w:cs="Times New Roman"/>
          <w:color w:val="000000"/>
          <w:sz w:val="24"/>
          <w:lang w:eastAsia="en-ID"/>
        </w:rPr>
        <w:t>After knowing the reality of this school, researcher interests to do more research with the real HOTS questions to the students in order to know the students’ ability. Based on the description above, the research carrying out the research with the title “Analysis Senior High School Students’ Ability in Answering Reading Comprehension Questions”</w:t>
      </w:r>
      <w:r w:rsidR="009A65DE" w:rsidRPr="00073C14">
        <w:rPr>
          <w:rFonts w:ascii="Cambria" w:eastAsia="Times New Roman" w:hAnsi="Cambria" w:cs="Times New Roman"/>
          <w:color w:val="000000"/>
          <w:sz w:val="24"/>
          <w:lang w:eastAsia="en-ID"/>
        </w:rPr>
        <w:t>.</w:t>
      </w:r>
    </w:p>
    <w:p w14:paraId="78E54750" w14:textId="2C115CA5" w:rsidR="009A65DE" w:rsidRPr="00073C14" w:rsidRDefault="00BB1BA1" w:rsidP="00556A35">
      <w:pPr>
        <w:spacing w:after="0" w:line="480" w:lineRule="auto"/>
        <w:ind w:right="3" w:firstLine="360"/>
        <w:jc w:val="both"/>
        <w:rPr>
          <w:rFonts w:ascii="Cambria" w:hAnsi="Cambria" w:cs="Times New Roman"/>
          <w:b/>
          <w:bCs/>
          <w:sz w:val="24"/>
          <w:szCs w:val="24"/>
        </w:rPr>
      </w:pPr>
      <w:r w:rsidRPr="00073C14">
        <w:rPr>
          <w:rFonts w:ascii="Cambria" w:hAnsi="Cambria" w:cs="Times New Roman"/>
          <w:b/>
          <w:bCs/>
          <w:sz w:val="24"/>
          <w:szCs w:val="24"/>
        </w:rPr>
        <w:t>METHOD</w:t>
      </w:r>
    </w:p>
    <w:p w14:paraId="1FB19112" w14:textId="77777777" w:rsidR="00DB7BF1" w:rsidRPr="00073C14" w:rsidRDefault="00556A35" w:rsidP="00DB7BF1">
      <w:pPr>
        <w:spacing w:after="0" w:line="480" w:lineRule="auto"/>
        <w:ind w:right="11" w:firstLine="709"/>
        <w:jc w:val="both"/>
        <w:rPr>
          <w:rFonts w:ascii="Cambria" w:hAnsi="Cambria" w:cs="Times New Roman"/>
          <w:sz w:val="24"/>
          <w:szCs w:val="24"/>
        </w:rPr>
      </w:pPr>
      <w:r w:rsidRPr="00073C14">
        <w:rPr>
          <w:rFonts w:ascii="Cambria" w:hAnsi="Cambria" w:cs="Times New Roman"/>
          <w:sz w:val="24"/>
          <w:szCs w:val="24"/>
        </w:rPr>
        <w:t>This study used a descriptive method with a quantitative approach. According to (Sugiyono</w:t>
      </w:r>
      <w:proofErr w:type="gramStart"/>
      <w:r w:rsidRPr="00073C14">
        <w:rPr>
          <w:rFonts w:ascii="Cambria" w:hAnsi="Cambria" w:cs="Times New Roman"/>
          <w:sz w:val="24"/>
          <w:szCs w:val="24"/>
        </w:rPr>
        <w:t>:2014</w:t>
      </w:r>
      <w:proofErr w:type="gramEnd"/>
      <w:r w:rsidRPr="00073C14">
        <w:rPr>
          <w:rFonts w:ascii="Cambria" w:hAnsi="Cambria" w:cs="Times New Roman"/>
          <w:sz w:val="24"/>
          <w:szCs w:val="24"/>
        </w:rPr>
        <w:t xml:space="preserve">), descriptive research is research that uses quantitative and qualitative data to describe a phenomenon or event. According to Creswell (2019, p.71), quantitative research necessitates researchers explaining how variables influence one another. </w:t>
      </w:r>
    </w:p>
    <w:p w14:paraId="2F5E8070" w14:textId="77777777" w:rsidR="00DB7BF1" w:rsidRPr="00073C14" w:rsidRDefault="00556A35" w:rsidP="00DB7BF1">
      <w:pPr>
        <w:spacing w:after="0" w:line="480" w:lineRule="auto"/>
        <w:ind w:right="11" w:firstLine="709"/>
        <w:jc w:val="both"/>
        <w:rPr>
          <w:rFonts w:ascii="Cambria" w:hAnsi="Cambria" w:cs="Times New Roman"/>
          <w:sz w:val="24"/>
          <w:szCs w:val="24"/>
        </w:rPr>
      </w:pPr>
      <w:r w:rsidRPr="00073C14">
        <w:rPr>
          <w:rFonts w:ascii="Cambria" w:hAnsi="Cambria" w:cs="Times New Roman"/>
          <w:sz w:val="24"/>
          <w:szCs w:val="24"/>
        </w:rPr>
        <w:t xml:space="preserve">A descriptive quantitative method, according to </w:t>
      </w:r>
      <w:proofErr w:type="spellStart"/>
      <w:r w:rsidRPr="00073C14">
        <w:rPr>
          <w:rFonts w:ascii="Cambria" w:hAnsi="Cambria" w:cs="Times New Roman"/>
          <w:sz w:val="24"/>
          <w:szCs w:val="24"/>
        </w:rPr>
        <w:t>Sudijono</w:t>
      </w:r>
      <w:proofErr w:type="spellEnd"/>
      <w:r w:rsidRPr="00073C14">
        <w:rPr>
          <w:rFonts w:ascii="Cambria" w:hAnsi="Cambria" w:cs="Times New Roman"/>
          <w:sz w:val="24"/>
          <w:szCs w:val="24"/>
        </w:rPr>
        <w:t xml:space="preserve"> (1987), is one that describes the state of a phenomenon that has been performed by a measuring instrument and then processed in accordance with the function. Descriptive quantitative analysis, in other words, must organize and analyse numerical data in order to provide a consistent, concise, and clear view of a phenomenon or event.</w:t>
      </w:r>
    </w:p>
    <w:p w14:paraId="24761D47" w14:textId="77777777" w:rsidR="00DB7BF1" w:rsidRPr="00073C14" w:rsidRDefault="00556A35" w:rsidP="00DB7BF1">
      <w:pPr>
        <w:spacing w:after="0" w:line="480" w:lineRule="auto"/>
        <w:ind w:right="11" w:firstLine="709"/>
        <w:jc w:val="both"/>
        <w:rPr>
          <w:rFonts w:ascii="Cambria" w:hAnsi="Cambria" w:cs="Times New Roman"/>
          <w:sz w:val="24"/>
          <w:szCs w:val="24"/>
        </w:rPr>
      </w:pPr>
      <w:r w:rsidRPr="00073C14">
        <w:rPr>
          <w:rFonts w:ascii="Cambria" w:hAnsi="Cambria" w:cs="Times New Roman"/>
          <w:sz w:val="24"/>
          <w:szCs w:val="24"/>
        </w:rPr>
        <w:t xml:space="preserve">In this research, the data collection is the students answer sheet of the tenth-grade students from SMA </w:t>
      </w:r>
      <w:proofErr w:type="spellStart"/>
      <w:r w:rsidR="00D56AD8" w:rsidRPr="00073C14">
        <w:rPr>
          <w:rFonts w:ascii="Cambria" w:hAnsi="Cambria" w:cs="Times New Roman"/>
          <w:sz w:val="24"/>
          <w:szCs w:val="24"/>
        </w:rPr>
        <w:t>S</w:t>
      </w:r>
      <w:r w:rsidRPr="00073C14">
        <w:rPr>
          <w:rFonts w:ascii="Cambria" w:hAnsi="Cambria" w:cs="Times New Roman"/>
          <w:sz w:val="24"/>
          <w:szCs w:val="24"/>
        </w:rPr>
        <w:t>wasta</w:t>
      </w:r>
      <w:proofErr w:type="spellEnd"/>
      <w:r w:rsidRPr="00073C14">
        <w:rPr>
          <w:rFonts w:ascii="Cambria" w:hAnsi="Cambria" w:cs="Times New Roman"/>
          <w:sz w:val="24"/>
          <w:szCs w:val="24"/>
        </w:rPr>
        <w:t xml:space="preserve"> </w:t>
      </w:r>
      <w:r w:rsidRPr="00073C14">
        <w:rPr>
          <w:rFonts w:ascii="Cambria" w:hAnsi="Cambria" w:cs="Times New Roman"/>
          <w:noProof/>
          <w:sz w:val="24"/>
          <w:szCs w:val="24"/>
          <w:lang w:val="en-US"/>
        </w:rPr>
        <w:drawing>
          <wp:anchor distT="0" distB="0" distL="114300" distR="114300" simplePos="0" relativeHeight="251664384" behindDoc="0" locked="0" layoutInCell="1" allowOverlap="1" wp14:anchorId="582DDCB7" wp14:editId="72792F65">
            <wp:simplePos x="0" y="0"/>
            <wp:positionH relativeFrom="margin">
              <wp:posOffset>-297180</wp:posOffset>
            </wp:positionH>
            <wp:positionV relativeFrom="paragraph">
              <wp:posOffset>-21610955</wp:posOffset>
            </wp:positionV>
            <wp:extent cx="5343525" cy="5842635"/>
            <wp:effectExtent l="0" t="0" r="9525"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33272" t="17660" r="30770" b="10006"/>
                    <a:stretch/>
                  </pic:blipFill>
                  <pic:spPr bwMode="auto">
                    <a:xfrm>
                      <a:off x="0" y="0"/>
                      <a:ext cx="5343525" cy="584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73C14">
        <w:rPr>
          <w:rFonts w:ascii="Cambria" w:hAnsi="Cambria" w:cs="Times New Roman"/>
          <w:sz w:val="24"/>
          <w:szCs w:val="24"/>
        </w:rPr>
        <w:t xml:space="preserve">Imelda Medan. The source of data conducted in this research is 30 students from grade X-MIA of SMA </w:t>
      </w:r>
      <w:proofErr w:type="spellStart"/>
      <w:r w:rsidRPr="00073C14">
        <w:rPr>
          <w:rFonts w:ascii="Cambria" w:hAnsi="Cambria" w:cs="Times New Roman"/>
          <w:sz w:val="24"/>
          <w:szCs w:val="24"/>
        </w:rPr>
        <w:t>Swasta</w:t>
      </w:r>
      <w:proofErr w:type="spellEnd"/>
      <w:r w:rsidRPr="00073C14">
        <w:rPr>
          <w:rFonts w:ascii="Cambria" w:hAnsi="Cambria" w:cs="Times New Roman"/>
          <w:sz w:val="24"/>
          <w:szCs w:val="24"/>
        </w:rPr>
        <w:t xml:space="preserve"> Imelda Medan. The instrument of data collection is a reading comprehension essay test. The text used in this research is Narrative text. The reading </w:t>
      </w:r>
      <w:r w:rsidRPr="00073C14">
        <w:rPr>
          <w:rFonts w:ascii="Cambria" w:hAnsi="Cambria" w:cs="Times New Roman"/>
          <w:sz w:val="24"/>
          <w:szCs w:val="24"/>
        </w:rPr>
        <w:lastRenderedPageBreak/>
        <w:t>comprehension test has 2 story texts and 6 questions. The texts will be taken from English textbooks because they are reliable and ensure the content's validity.</w:t>
      </w:r>
    </w:p>
    <w:p w14:paraId="143F4CC5" w14:textId="4C2E3A0F" w:rsidR="00FB5AD6" w:rsidRPr="00073C14" w:rsidRDefault="00FB5AD6" w:rsidP="00DB7BF1">
      <w:pPr>
        <w:spacing w:after="0" w:line="480" w:lineRule="auto"/>
        <w:ind w:right="11" w:firstLine="709"/>
        <w:jc w:val="both"/>
        <w:rPr>
          <w:rFonts w:ascii="Cambria" w:hAnsi="Cambria" w:cs="Times New Roman"/>
          <w:sz w:val="24"/>
          <w:szCs w:val="24"/>
        </w:rPr>
      </w:pPr>
      <w:r w:rsidRPr="00073C14">
        <w:rPr>
          <w:rFonts w:ascii="Cambria" w:hAnsi="Cambria" w:cs="Times New Roman"/>
          <w:sz w:val="24"/>
          <w:szCs w:val="24"/>
        </w:rPr>
        <w:t>This research is intend</w:t>
      </w:r>
      <w:r w:rsidR="00951C08" w:rsidRPr="00073C14">
        <w:rPr>
          <w:rFonts w:ascii="Cambria" w:hAnsi="Cambria" w:cs="Times New Roman"/>
          <w:sz w:val="24"/>
          <w:szCs w:val="24"/>
          <w:lang w:val="id-ID"/>
        </w:rPr>
        <w:t>ed</w:t>
      </w:r>
      <w:r w:rsidRPr="00073C14">
        <w:rPr>
          <w:rFonts w:ascii="Cambria" w:hAnsi="Cambria" w:cs="Times New Roman"/>
          <w:sz w:val="24"/>
          <w:szCs w:val="24"/>
        </w:rPr>
        <w:t xml:space="preserve"> to know the ability of the grade X-MIA of SMA </w:t>
      </w:r>
      <w:proofErr w:type="spellStart"/>
      <w:r w:rsidRPr="00073C14">
        <w:rPr>
          <w:rFonts w:ascii="Cambria" w:hAnsi="Cambria" w:cs="Times New Roman"/>
          <w:sz w:val="24"/>
          <w:szCs w:val="24"/>
        </w:rPr>
        <w:t>Swasta</w:t>
      </w:r>
      <w:proofErr w:type="spellEnd"/>
      <w:r w:rsidRPr="00073C14">
        <w:rPr>
          <w:rFonts w:ascii="Cambria" w:hAnsi="Cambria" w:cs="Times New Roman"/>
          <w:sz w:val="24"/>
          <w:szCs w:val="24"/>
        </w:rPr>
        <w:t xml:space="preserve"> Imelda Medan in answering reading comprehension questions of HOTS. </w:t>
      </w:r>
    </w:p>
    <w:p w14:paraId="73750641" w14:textId="6FA88594" w:rsidR="00AA6700" w:rsidRPr="00073C14" w:rsidRDefault="000165FE" w:rsidP="00DB7BF1">
      <w:pPr>
        <w:spacing w:after="0" w:line="480" w:lineRule="auto"/>
        <w:ind w:right="11"/>
        <w:jc w:val="both"/>
        <w:rPr>
          <w:rFonts w:ascii="Cambria" w:hAnsi="Cambria" w:cs="Times New Roman"/>
          <w:b/>
          <w:bCs/>
          <w:sz w:val="24"/>
          <w:szCs w:val="24"/>
        </w:rPr>
      </w:pPr>
      <w:r w:rsidRPr="00073C14">
        <w:rPr>
          <w:rFonts w:ascii="Cambria" w:hAnsi="Cambria" w:cs="Times New Roman"/>
          <w:b/>
          <w:bCs/>
          <w:sz w:val="24"/>
          <w:szCs w:val="24"/>
        </w:rPr>
        <w:t xml:space="preserve">FINDINGS </w:t>
      </w:r>
    </w:p>
    <w:p w14:paraId="283B55E6" w14:textId="04C4B590" w:rsidR="000165FE" w:rsidRPr="00073C14" w:rsidRDefault="000165FE" w:rsidP="00DB7BF1">
      <w:pPr>
        <w:spacing w:line="480" w:lineRule="auto"/>
        <w:ind w:firstLine="709"/>
        <w:jc w:val="both"/>
        <w:rPr>
          <w:rFonts w:ascii="Cambria" w:hAnsi="Cambria" w:cs="Times New Roman"/>
          <w:sz w:val="24"/>
          <w:szCs w:val="24"/>
        </w:rPr>
      </w:pPr>
      <w:r w:rsidRPr="00073C14">
        <w:rPr>
          <w:rFonts w:ascii="Cambria" w:hAnsi="Cambria" w:cs="Times New Roman"/>
          <w:sz w:val="24"/>
          <w:szCs w:val="24"/>
        </w:rPr>
        <w:t xml:space="preserve">The Researcher give a test to the students as the data analysis. There are 6 essay questions with HOTS level which are; analyse, evaluate, and create. Those 6 questions given to the 30 students from Class X MIPA of SMA </w:t>
      </w:r>
      <w:proofErr w:type="spellStart"/>
      <w:r w:rsidRPr="00073C14">
        <w:rPr>
          <w:rFonts w:ascii="Cambria" w:hAnsi="Cambria" w:cs="Times New Roman"/>
          <w:sz w:val="24"/>
          <w:szCs w:val="24"/>
        </w:rPr>
        <w:t>Swasta</w:t>
      </w:r>
      <w:proofErr w:type="spellEnd"/>
      <w:r w:rsidRPr="00073C14">
        <w:rPr>
          <w:rFonts w:ascii="Cambria" w:hAnsi="Cambria" w:cs="Times New Roman"/>
          <w:sz w:val="24"/>
          <w:szCs w:val="24"/>
        </w:rPr>
        <w:t xml:space="preserve"> Imelda Medan. In this research, the test only focused on the reading of Narrative Text.</w:t>
      </w:r>
    </w:p>
    <w:tbl>
      <w:tblPr>
        <w:tblStyle w:val="PlainTable2"/>
        <w:tblW w:w="0" w:type="auto"/>
        <w:tblLook w:val="04A0" w:firstRow="1" w:lastRow="0" w:firstColumn="1" w:lastColumn="0" w:noHBand="0" w:noVBand="1"/>
      </w:tblPr>
      <w:tblGrid>
        <w:gridCol w:w="769"/>
        <w:gridCol w:w="4294"/>
        <w:gridCol w:w="2532"/>
      </w:tblGrid>
      <w:tr w:rsidR="000165FE" w:rsidRPr="00073C14" w14:paraId="7AF8A0CC" w14:textId="77777777" w:rsidTr="00F6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tcPr>
          <w:p w14:paraId="075B1C85" w14:textId="77777777" w:rsidR="000165FE" w:rsidRPr="00073C14" w:rsidRDefault="000165FE" w:rsidP="000165FE">
            <w:pPr>
              <w:spacing w:before="240" w:after="160"/>
              <w:jc w:val="center"/>
              <w:rPr>
                <w:rFonts w:ascii="Cambria" w:hAnsi="Cambria" w:cs="Times New Roman"/>
                <w:b w:val="0"/>
                <w:sz w:val="24"/>
                <w:szCs w:val="24"/>
              </w:rPr>
            </w:pPr>
            <w:r w:rsidRPr="00073C14">
              <w:rPr>
                <w:rFonts w:ascii="Cambria" w:hAnsi="Cambria" w:cs="Times New Roman"/>
                <w:b w:val="0"/>
                <w:sz w:val="24"/>
                <w:szCs w:val="24"/>
              </w:rPr>
              <w:t>NO</w:t>
            </w:r>
          </w:p>
        </w:tc>
        <w:tc>
          <w:tcPr>
            <w:tcW w:w="4294" w:type="dxa"/>
          </w:tcPr>
          <w:p w14:paraId="4D61DB21" w14:textId="77777777" w:rsidR="000165FE" w:rsidRPr="00073C14" w:rsidRDefault="000165FE" w:rsidP="000165FE">
            <w:pPr>
              <w:spacing w:before="240" w:after="16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4"/>
                <w:szCs w:val="24"/>
              </w:rPr>
            </w:pPr>
            <w:r w:rsidRPr="00073C14">
              <w:rPr>
                <w:rFonts w:ascii="Cambria" w:hAnsi="Cambria" w:cs="Times New Roman"/>
                <w:b w:val="0"/>
                <w:sz w:val="24"/>
                <w:szCs w:val="24"/>
              </w:rPr>
              <w:t>QUESTIONS</w:t>
            </w:r>
          </w:p>
        </w:tc>
        <w:tc>
          <w:tcPr>
            <w:tcW w:w="2532" w:type="dxa"/>
          </w:tcPr>
          <w:p w14:paraId="3E205F66" w14:textId="77777777" w:rsidR="000165FE" w:rsidRPr="00073C14" w:rsidRDefault="000165FE" w:rsidP="000165FE">
            <w:pPr>
              <w:spacing w:before="240" w:after="16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4"/>
                <w:szCs w:val="24"/>
              </w:rPr>
            </w:pPr>
            <w:r w:rsidRPr="00073C14">
              <w:rPr>
                <w:rFonts w:ascii="Cambria" w:hAnsi="Cambria" w:cs="Times New Roman"/>
                <w:b w:val="0"/>
                <w:sz w:val="24"/>
                <w:szCs w:val="24"/>
              </w:rPr>
              <w:t>LEVEL</w:t>
            </w:r>
          </w:p>
        </w:tc>
      </w:tr>
      <w:tr w:rsidR="000165FE" w:rsidRPr="00073C14" w14:paraId="51068058"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tcPr>
          <w:p w14:paraId="2F3D9CA9" w14:textId="183B2BC4"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1.</w:t>
            </w:r>
          </w:p>
        </w:tc>
        <w:tc>
          <w:tcPr>
            <w:tcW w:w="4294" w:type="dxa"/>
          </w:tcPr>
          <w:p w14:paraId="69AFBE42" w14:textId="77777777" w:rsidR="000165FE" w:rsidRPr="00073C14" w:rsidRDefault="000165FE" w:rsidP="000165FE">
            <w:pPr>
              <w:spacing w:after="16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 xml:space="preserve">What made </w:t>
            </w:r>
            <w:proofErr w:type="spellStart"/>
            <w:r w:rsidRPr="00073C14">
              <w:rPr>
                <w:rFonts w:ascii="Cambria" w:hAnsi="Cambria" w:cs="Times New Roman"/>
                <w:sz w:val="24"/>
                <w:szCs w:val="24"/>
              </w:rPr>
              <w:t>Malin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Kundang’s</w:t>
            </w:r>
            <w:proofErr w:type="spellEnd"/>
            <w:r w:rsidRPr="00073C14">
              <w:rPr>
                <w:rFonts w:ascii="Cambria" w:hAnsi="Cambria" w:cs="Times New Roman"/>
                <w:sz w:val="24"/>
                <w:szCs w:val="24"/>
              </w:rPr>
              <w:t xml:space="preserve"> father think that his son could be accepted to work on a large ship?</w:t>
            </w:r>
          </w:p>
        </w:tc>
        <w:tc>
          <w:tcPr>
            <w:tcW w:w="2532" w:type="dxa"/>
          </w:tcPr>
          <w:p w14:paraId="1622D307" w14:textId="77777777" w:rsidR="000165FE" w:rsidRPr="00073C14" w:rsidRDefault="000165FE" w:rsidP="000165FE">
            <w:pPr>
              <w:spacing w:after="16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Analysing</w:t>
            </w:r>
          </w:p>
        </w:tc>
      </w:tr>
      <w:tr w:rsidR="000165FE" w:rsidRPr="00073C14" w14:paraId="757DD2F6" w14:textId="77777777" w:rsidTr="00F654DC">
        <w:tc>
          <w:tcPr>
            <w:cnfStyle w:val="001000000000" w:firstRow="0" w:lastRow="0" w:firstColumn="1" w:lastColumn="0" w:oddVBand="0" w:evenVBand="0" w:oddHBand="0" w:evenHBand="0" w:firstRowFirstColumn="0" w:firstRowLastColumn="0" w:lastRowFirstColumn="0" w:lastRowLastColumn="0"/>
            <w:tcW w:w="769" w:type="dxa"/>
          </w:tcPr>
          <w:p w14:paraId="017690C8" w14:textId="77777777"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2.</w:t>
            </w:r>
          </w:p>
        </w:tc>
        <w:tc>
          <w:tcPr>
            <w:tcW w:w="4294" w:type="dxa"/>
          </w:tcPr>
          <w:p w14:paraId="3C9CEFD8" w14:textId="77777777" w:rsidR="000165FE" w:rsidRPr="00073C14" w:rsidRDefault="000165FE" w:rsidP="000165FE">
            <w:pPr>
              <w:spacing w:after="16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 xml:space="preserve">If you were </w:t>
            </w:r>
            <w:r w:rsidRPr="00073C14">
              <w:rPr>
                <w:rFonts w:ascii="Cambria" w:hAnsi="Cambria" w:cs="Times New Roman"/>
                <w:sz w:val="24"/>
                <w:szCs w:val="24"/>
              </w:rPr>
              <w:t xml:space="preserve">in the same condition as Mother of </w:t>
            </w:r>
            <w:proofErr w:type="spellStart"/>
            <w:r w:rsidRPr="00073C14">
              <w:rPr>
                <w:rFonts w:ascii="Cambria" w:hAnsi="Cambria" w:cs="Times New Roman"/>
                <w:sz w:val="24"/>
                <w:szCs w:val="24"/>
              </w:rPr>
              <w:t>Malin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Kundang</w:t>
            </w:r>
            <w:proofErr w:type="spellEnd"/>
            <w:r w:rsidRPr="00073C14">
              <w:rPr>
                <w:rFonts w:ascii="Cambria" w:hAnsi="Cambria" w:cs="Times New Roman"/>
                <w:sz w:val="24"/>
                <w:szCs w:val="24"/>
              </w:rPr>
              <w:t xml:space="preserve">, would you do the same as she did to </w:t>
            </w:r>
            <w:proofErr w:type="spellStart"/>
            <w:r w:rsidRPr="00073C14">
              <w:rPr>
                <w:rFonts w:ascii="Cambria" w:hAnsi="Cambria" w:cs="Times New Roman"/>
                <w:sz w:val="24"/>
                <w:szCs w:val="24"/>
              </w:rPr>
              <w:t>Malin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Kundang</w:t>
            </w:r>
            <w:proofErr w:type="spellEnd"/>
            <w:r w:rsidRPr="00073C14">
              <w:rPr>
                <w:rFonts w:ascii="Cambria" w:hAnsi="Cambria" w:cs="Times New Roman"/>
                <w:sz w:val="24"/>
                <w:szCs w:val="24"/>
              </w:rPr>
              <w:t>? Why? Explain your reasons!</w:t>
            </w:r>
          </w:p>
        </w:tc>
        <w:tc>
          <w:tcPr>
            <w:tcW w:w="2532" w:type="dxa"/>
          </w:tcPr>
          <w:p w14:paraId="6BAA0B3B" w14:textId="77777777" w:rsidR="000165FE" w:rsidRPr="00073C14" w:rsidRDefault="000165FE" w:rsidP="000165FE">
            <w:pPr>
              <w:spacing w:after="1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Evaluating</w:t>
            </w:r>
          </w:p>
        </w:tc>
      </w:tr>
      <w:tr w:rsidR="000165FE" w:rsidRPr="00073C14" w14:paraId="4B64CFDC"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tcPr>
          <w:p w14:paraId="7713235F" w14:textId="77777777"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3.</w:t>
            </w:r>
          </w:p>
        </w:tc>
        <w:tc>
          <w:tcPr>
            <w:tcW w:w="4294" w:type="dxa"/>
          </w:tcPr>
          <w:p w14:paraId="3440E507" w14:textId="77777777" w:rsidR="000165FE" w:rsidRPr="00073C14" w:rsidRDefault="000165FE" w:rsidP="000165FE">
            <w:pPr>
              <w:spacing w:after="16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 xml:space="preserve">Write </w:t>
            </w:r>
            <w:r w:rsidRPr="00073C14">
              <w:rPr>
                <w:rFonts w:ascii="Cambria" w:hAnsi="Cambria" w:cs="Times New Roman"/>
                <w:sz w:val="24"/>
                <w:szCs w:val="24"/>
              </w:rPr>
              <w:t>down the story line in chronological order!</w:t>
            </w:r>
          </w:p>
        </w:tc>
        <w:tc>
          <w:tcPr>
            <w:tcW w:w="2532" w:type="dxa"/>
          </w:tcPr>
          <w:p w14:paraId="389F1E93" w14:textId="77777777" w:rsidR="000165FE" w:rsidRPr="00073C14" w:rsidRDefault="000165FE" w:rsidP="000165FE">
            <w:pPr>
              <w:spacing w:after="16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Analysing</w:t>
            </w:r>
          </w:p>
        </w:tc>
      </w:tr>
      <w:tr w:rsidR="000165FE" w:rsidRPr="00073C14" w14:paraId="0AC5A9C1" w14:textId="77777777" w:rsidTr="00F654DC">
        <w:tc>
          <w:tcPr>
            <w:cnfStyle w:val="001000000000" w:firstRow="0" w:lastRow="0" w:firstColumn="1" w:lastColumn="0" w:oddVBand="0" w:evenVBand="0" w:oddHBand="0" w:evenHBand="0" w:firstRowFirstColumn="0" w:firstRowLastColumn="0" w:lastRowFirstColumn="0" w:lastRowLastColumn="0"/>
            <w:tcW w:w="769" w:type="dxa"/>
          </w:tcPr>
          <w:p w14:paraId="7586F852" w14:textId="77777777"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4.</w:t>
            </w:r>
          </w:p>
        </w:tc>
        <w:tc>
          <w:tcPr>
            <w:tcW w:w="4294" w:type="dxa"/>
          </w:tcPr>
          <w:p w14:paraId="55F153FB" w14:textId="77777777" w:rsidR="000165FE" w:rsidRPr="00073C14" w:rsidRDefault="000165FE" w:rsidP="000165FE">
            <w:pPr>
              <w:spacing w:after="16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 xml:space="preserve">What </w:t>
            </w:r>
            <w:r w:rsidRPr="00073C14">
              <w:rPr>
                <w:rFonts w:ascii="Cambria" w:hAnsi="Cambria" w:cs="Times New Roman"/>
                <w:sz w:val="24"/>
                <w:szCs w:val="24"/>
              </w:rPr>
              <w:t>can we learn from the story?</w:t>
            </w:r>
          </w:p>
        </w:tc>
        <w:tc>
          <w:tcPr>
            <w:tcW w:w="2532" w:type="dxa"/>
          </w:tcPr>
          <w:p w14:paraId="262F9722" w14:textId="77777777" w:rsidR="000165FE" w:rsidRPr="00073C14" w:rsidRDefault="000165FE" w:rsidP="000165FE">
            <w:pPr>
              <w:spacing w:after="1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Analysing</w:t>
            </w:r>
          </w:p>
        </w:tc>
      </w:tr>
      <w:tr w:rsidR="000165FE" w:rsidRPr="00073C14" w14:paraId="18D19D2B"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9" w:type="dxa"/>
          </w:tcPr>
          <w:p w14:paraId="5C0DFFA4" w14:textId="77777777"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5.</w:t>
            </w:r>
          </w:p>
        </w:tc>
        <w:tc>
          <w:tcPr>
            <w:tcW w:w="4294" w:type="dxa"/>
          </w:tcPr>
          <w:p w14:paraId="20152F11" w14:textId="77777777" w:rsidR="000165FE" w:rsidRPr="00073C14" w:rsidRDefault="000165FE" w:rsidP="000165FE">
            <w:pPr>
              <w:spacing w:after="16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 xml:space="preserve">From the text above, which one has the bad character? Why you think like that? </w:t>
            </w:r>
          </w:p>
        </w:tc>
        <w:tc>
          <w:tcPr>
            <w:tcW w:w="2532" w:type="dxa"/>
          </w:tcPr>
          <w:p w14:paraId="67BB55A6" w14:textId="77777777" w:rsidR="000165FE" w:rsidRPr="00073C14" w:rsidRDefault="000165FE" w:rsidP="000165FE">
            <w:pPr>
              <w:spacing w:after="16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Evaluating</w:t>
            </w:r>
          </w:p>
        </w:tc>
      </w:tr>
      <w:tr w:rsidR="000165FE" w:rsidRPr="00073C14" w14:paraId="5AF691DE" w14:textId="77777777" w:rsidTr="000165FE">
        <w:trPr>
          <w:trHeight w:val="70"/>
        </w:trPr>
        <w:tc>
          <w:tcPr>
            <w:cnfStyle w:val="001000000000" w:firstRow="0" w:lastRow="0" w:firstColumn="1" w:lastColumn="0" w:oddVBand="0" w:evenVBand="0" w:oddHBand="0" w:evenHBand="0" w:firstRowFirstColumn="0" w:firstRowLastColumn="0" w:lastRowFirstColumn="0" w:lastRowLastColumn="0"/>
            <w:tcW w:w="769" w:type="dxa"/>
          </w:tcPr>
          <w:p w14:paraId="3C87489F" w14:textId="77777777" w:rsidR="000165FE" w:rsidRPr="00073C14" w:rsidRDefault="000165FE" w:rsidP="000165FE">
            <w:pPr>
              <w:spacing w:after="160"/>
              <w:jc w:val="center"/>
              <w:rPr>
                <w:rFonts w:ascii="Cambria" w:hAnsi="Cambria" w:cs="Times New Roman"/>
                <w:bCs w:val="0"/>
                <w:sz w:val="24"/>
                <w:szCs w:val="24"/>
              </w:rPr>
            </w:pPr>
            <w:r w:rsidRPr="00073C14">
              <w:rPr>
                <w:rFonts w:ascii="Cambria" w:hAnsi="Cambria" w:cs="Times New Roman"/>
                <w:bCs w:val="0"/>
                <w:sz w:val="24"/>
                <w:szCs w:val="24"/>
              </w:rPr>
              <w:t>6.</w:t>
            </w:r>
          </w:p>
        </w:tc>
        <w:tc>
          <w:tcPr>
            <w:tcW w:w="4294" w:type="dxa"/>
          </w:tcPr>
          <w:p w14:paraId="2CF9D8F9" w14:textId="77777777" w:rsidR="000165FE" w:rsidRPr="00073C14" w:rsidRDefault="000165FE" w:rsidP="000165FE">
            <w:pPr>
              <w:spacing w:after="16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The text above has not an ending story. Please write an ending of the story in your own idea!</w:t>
            </w:r>
          </w:p>
        </w:tc>
        <w:tc>
          <w:tcPr>
            <w:tcW w:w="2532" w:type="dxa"/>
          </w:tcPr>
          <w:p w14:paraId="0805A0CD" w14:textId="77777777" w:rsidR="000165FE" w:rsidRPr="00073C14" w:rsidRDefault="000165FE" w:rsidP="000165FE">
            <w:pPr>
              <w:spacing w:after="16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i/>
                <w:iCs/>
                <w:sz w:val="24"/>
                <w:szCs w:val="24"/>
              </w:rPr>
            </w:pPr>
            <w:r w:rsidRPr="00073C14">
              <w:rPr>
                <w:rFonts w:ascii="Cambria" w:hAnsi="Cambria" w:cs="Times New Roman"/>
                <w:bCs/>
                <w:i/>
                <w:iCs/>
                <w:sz w:val="24"/>
                <w:szCs w:val="24"/>
              </w:rPr>
              <w:t>Creating</w:t>
            </w:r>
          </w:p>
        </w:tc>
      </w:tr>
    </w:tbl>
    <w:p w14:paraId="182ECE20" w14:textId="0E35A908" w:rsidR="00AD2A0F" w:rsidRPr="00073C14" w:rsidRDefault="00AD2A0F" w:rsidP="000165FE">
      <w:pPr>
        <w:spacing w:after="0" w:line="480" w:lineRule="auto"/>
        <w:ind w:right="11"/>
        <w:jc w:val="both"/>
        <w:rPr>
          <w:rFonts w:ascii="Cambria" w:hAnsi="Cambria" w:cs="Times New Roman"/>
          <w:sz w:val="24"/>
          <w:szCs w:val="24"/>
        </w:rPr>
      </w:pPr>
    </w:p>
    <w:p w14:paraId="4B581E44" w14:textId="1FBF0DED" w:rsidR="00DB7BF1" w:rsidRPr="00073C14" w:rsidRDefault="007964D7" w:rsidP="00073C14">
      <w:pPr>
        <w:spacing w:line="480" w:lineRule="auto"/>
        <w:ind w:firstLine="709"/>
        <w:jc w:val="both"/>
        <w:rPr>
          <w:rFonts w:ascii="Cambria" w:hAnsi="Cambria" w:cs="Times New Roman"/>
          <w:bCs/>
          <w:sz w:val="24"/>
          <w:szCs w:val="28"/>
        </w:rPr>
      </w:pPr>
      <w:r w:rsidRPr="00073C14">
        <w:rPr>
          <w:rFonts w:ascii="Cambria" w:hAnsi="Cambria" w:cs="Times New Roman"/>
          <w:bCs/>
          <w:sz w:val="24"/>
          <w:szCs w:val="28"/>
        </w:rPr>
        <w:lastRenderedPageBreak/>
        <w:t>The researcher has calculated and grouped based on how many students have successfully answered each question based on the assessment point criteria. The results can be seen in the table below.</w:t>
      </w:r>
    </w:p>
    <w:p w14:paraId="56B764B8" w14:textId="77777777" w:rsidR="007964D7" w:rsidRPr="00073C14" w:rsidRDefault="007964D7" w:rsidP="007964D7">
      <w:pPr>
        <w:spacing w:line="480" w:lineRule="auto"/>
        <w:jc w:val="both"/>
        <w:rPr>
          <w:rFonts w:ascii="Cambria" w:hAnsi="Cambria" w:cs="Times New Roman"/>
          <w:b/>
          <w:sz w:val="24"/>
          <w:szCs w:val="24"/>
        </w:rPr>
      </w:pPr>
      <w:r w:rsidRPr="00073C14">
        <w:rPr>
          <w:rFonts w:ascii="Cambria" w:hAnsi="Cambria" w:cs="Times New Roman"/>
          <w:b/>
          <w:sz w:val="24"/>
          <w:szCs w:val="24"/>
        </w:rPr>
        <w:t>1. Analysing</w:t>
      </w:r>
    </w:p>
    <w:p w14:paraId="549FC8A0" w14:textId="474CF279" w:rsidR="007964D7" w:rsidRPr="00073C14" w:rsidRDefault="007964D7"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4"/>
        </w:rPr>
        <w:t>The table below shows how many students are in each assessment category for each number at the level of analysis questions.</w:t>
      </w:r>
    </w:p>
    <w:p w14:paraId="10E07D8A" w14:textId="77777777" w:rsidR="007964D7" w:rsidRPr="00073C14" w:rsidRDefault="007964D7" w:rsidP="007964D7">
      <w:pPr>
        <w:pStyle w:val="Caption"/>
        <w:keepNext/>
        <w:jc w:val="center"/>
        <w:rPr>
          <w:rFonts w:ascii="Cambria" w:hAnsi="Cambria"/>
          <w:color w:val="auto"/>
          <w:sz w:val="24"/>
          <w:szCs w:val="24"/>
        </w:rPr>
      </w:pPr>
      <w:bookmarkStart w:id="1" w:name="_Toc121382800"/>
      <w:r w:rsidRPr="00073C14">
        <w:rPr>
          <w:rFonts w:ascii="Cambria" w:hAnsi="Cambria"/>
          <w:color w:val="auto"/>
          <w:sz w:val="24"/>
          <w:szCs w:val="24"/>
        </w:rPr>
        <w:t>Table 4.</w:t>
      </w:r>
      <w:r w:rsidRPr="00073C14">
        <w:rPr>
          <w:rFonts w:ascii="Cambria" w:hAnsi="Cambria"/>
          <w:color w:val="auto"/>
          <w:sz w:val="24"/>
          <w:szCs w:val="24"/>
        </w:rPr>
        <w:fldChar w:fldCharType="begin"/>
      </w:r>
      <w:r w:rsidRPr="00073C14">
        <w:rPr>
          <w:rFonts w:ascii="Cambria" w:hAnsi="Cambria"/>
          <w:color w:val="auto"/>
          <w:sz w:val="24"/>
          <w:szCs w:val="24"/>
        </w:rPr>
        <w:instrText xml:space="preserve"> SEQ Table \* ARABIC </w:instrText>
      </w:r>
      <w:r w:rsidRPr="00073C14">
        <w:rPr>
          <w:rFonts w:ascii="Cambria" w:hAnsi="Cambria"/>
          <w:color w:val="auto"/>
          <w:sz w:val="24"/>
          <w:szCs w:val="24"/>
        </w:rPr>
        <w:fldChar w:fldCharType="separate"/>
      </w:r>
      <w:r w:rsidRPr="00073C14">
        <w:rPr>
          <w:rFonts w:ascii="Cambria" w:hAnsi="Cambria"/>
          <w:noProof/>
          <w:color w:val="auto"/>
          <w:sz w:val="24"/>
          <w:szCs w:val="24"/>
        </w:rPr>
        <w:t>6</w:t>
      </w:r>
      <w:r w:rsidRPr="00073C14">
        <w:rPr>
          <w:rFonts w:ascii="Cambria" w:hAnsi="Cambria"/>
          <w:color w:val="auto"/>
          <w:sz w:val="24"/>
          <w:szCs w:val="24"/>
        </w:rPr>
        <w:fldChar w:fldCharType="end"/>
      </w:r>
      <w:r w:rsidRPr="00073C14">
        <w:rPr>
          <w:rFonts w:ascii="Cambria" w:hAnsi="Cambria"/>
          <w:color w:val="auto"/>
          <w:sz w:val="24"/>
          <w:szCs w:val="24"/>
        </w:rPr>
        <w:t xml:space="preserve"> Students’ Percentage Assessment for Each Category of Analysing Questions</w:t>
      </w:r>
      <w:bookmarkEnd w:id="1"/>
    </w:p>
    <w:tbl>
      <w:tblPr>
        <w:tblStyle w:val="PlainTable2"/>
        <w:tblW w:w="8894" w:type="dxa"/>
        <w:tblLook w:val="04A0" w:firstRow="1" w:lastRow="0" w:firstColumn="1" w:lastColumn="0" w:noHBand="0" w:noVBand="1"/>
      </w:tblPr>
      <w:tblGrid>
        <w:gridCol w:w="1135"/>
        <w:gridCol w:w="1156"/>
        <w:gridCol w:w="1075"/>
        <w:gridCol w:w="751"/>
        <w:gridCol w:w="1011"/>
        <w:gridCol w:w="1195"/>
        <w:gridCol w:w="1075"/>
        <w:gridCol w:w="707"/>
        <w:gridCol w:w="1011"/>
      </w:tblGrid>
      <w:tr w:rsidR="007964D7" w:rsidRPr="00073C14" w14:paraId="114033B0" w14:textId="77777777" w:rsidTr="00F6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vMerge w:val="restart"/>
          </w:tcPr>
          <w:p w14:paraId="0F3CE1B1"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Question</w:t>
            </w:r>
          </w:p>
        </w:tc>
        <w:tc>
          <w:tcPr>
            <w:tcW w:w="7757" w:type="dxa"/>
            <w:gridSpan w:val="8"/>
          </w:tcPr>
          <w:p w14:paraId="2DAAEC83" w14:textId="77777777" w:rsidR="007964D7" w:rsidRPr="00073C14" w:rsidRDefault="007964D7" w:rsidP="007964D7">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4"/>
                <w:szCs w:val="24"/>
              </w:rPr>
            </w:pPr>
            <w:r w:rsidRPr="00073C14">
              <w:rPr>
                <w:rFonts w:ascii="Cambria" w:hAnsi="Cambria" w:cs="Times New Roman"/>
                <w:b w:val="0"/>
                <w:sz w:val="24"/>
                <w:szCs w:val="24"/>
              </w:rPr>
              <w:t>Category</w:t>
            </w:r>
          </w:p>
        </w:tc>
      </w:tr>
      <w:tr w:rsidR="007964D7" w:rsidRPr="00073C14" w14:paraId="3972C8BE"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vMerge/>
          </w:tcPr>
          <w:p w14:paraId="670B8F19" w14:textId="77777777" w:rsidR="007964D7" w:rsidRPr="00073C14" w:rsidRDefault="007964D7" w:rsidP="007964D7">
            <w:pPr>
              <w:spacing w:after="160" w:line="480" w:lineRule="auto"/>
              <w:jc w:val="both"/>
              <w:rPr>
                <w:rFonts w:ascii="Cambria" w:hAnsi="Cambria" w:cs="Times New Roman"/>
                <w:b w:val="0"/>
                <w:sz w:val="24"/>
                <w:szCs w:val="24"/>
              </w:rPr>
            </w:pPr>
          </w:p>
        </w:tc>
        <w:tc>
          <w:tcPr>
            <w:tcW w:w="1163" w:type="dxa"/>
          </w:tcPr>
          <w:p w14:paraId="417D99B5"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Excellent</w:t>
            </w:r>
          </w:p>
        </w:tc>
        <w:tc>
          <w:tcPr>
            <w:tcW w:w="996" w:type="dxa"/>
          </w:tcPr>
          <w:p w14:paraId="0A7E969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7" w:type="dxa"/>
          </w:tcPr>
          <w:p w14:paraId="3564C10E"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Good</w:t>
            </w:r>
          </w:p>
        </w:tc>
        <w:tc>
          <w:tcPr>
            <w:tcW w:w="956" w:type="dxa"/>
          </w:tcPr>
          <w:p w14:paraId="754EFC84"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1203" w:type="dxa"/>
          </w:tcPr>
          <w:p w14:paraId="723A4A43"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Adequate</w:t>
            </w:r>
          </w:p>
        </w:tc>
        <w:tc>
          <w:tcPr>
            <w:tcW w:w="996" w:type="dxa"/>
          </w:tcPr>
          <w:p w14:paraId="413FE559"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10" w:type="dxa"/>
          </w:tcPr>
          <w:p w14:paraId="4B4E6EA8"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Poor</w:t>
            </w:r>
          </w:p>
        </w:tc>
        <w:tc>
          <w:tcPr>
            <w:tcW w:w="956" w:type="dxa"/>
          </w:tcPr>
          <w:p w14:paraId="1AF80F61"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r>
      <w:tr w:rsidR="007964D7" w:rsidRPr="00073C14" w14:paraId="141E31F3" w14:textId="77777777" w:rsidTr="00F654DC">
        <w:tc>
          <w:tcPr>
            <w:cnfStyle w:val="001000000000" w:firstRow="0" w:lastRow="0" w:firstColumn="1" w:lastColumn="0" w:oddVBand="0" w:evenVBand="0" w:oddHBand="0" w:evenHBand="0" w:firstRowFirstColumn="0" w:firstRowLastColumn="0" w:lastRowFirstColumn="0" w:lastRowLastColumn="0"/>
            <w:tcW w:w="1137" w:type="dxa"/>
          </w:tcPr>
          <w:p w14:paraId="038BE5F6"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No 1</w:t>
            </w:r>
          </w:p>
        </w:tc>
        <w:tc>
          <w:tcPr>
            <w:tcW w:w="1163" w:type="dxa"/>
          </w:tcPr>
          <w:p w14:paraId="2901C60A"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5</w:t>
            </w:r>
          </w:p>
        </w:tc>
        <w:tc>
          <w:tcPr>
            <w:tcW w:w="996" w:type="dxa"/>
          </w:tcPr>
          <w:p w14:paraId="441745E6"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16.67%</w:t>
            </w:r>
          </w:p>
        </w:tc>
        <w:tc>
          <w:tcPr>
            <w:tcW w:w="777" w:type="dxa"/>
          </w:tcPr>
          <w:p w14:paraId="4BE16158"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20</w:t>
            </w:r>
          </w:p>
        </w:tc>
        <w:tc>
          <w:tcPr>
            <w:tcW w:w="956" w:type="dxa"/>
          </w:tcPr>
          <w:p w14:paraId="2060502D"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66.67%</w:t>
            </w:r>
          </w:p>
        </w:tc>
        <w:tc>
          <w:tcPr>
            <w:tcW w:w="1203" w:type="dxa"/>
          </w:tcPr>
          <w:p w14:paraId="29F094B5"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w:t>
            </w:r>
          </w:p>
        </w:tc>
        <w:tc>
          <w:tcPr>
            <w:tcW w:w="996" w:type="dxa"/>
          </w:tcPr>
          <w:p w14:paraId="0D85ACBD"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3.33%</w:t>
            </w:r>
          </w:p>
        </w:tc>
        <w:tc>
          <w:tcPr>
            <w:tcW w:w="710" w:type="dxa"/>
          </w:tcPr>
          <w:p w14:paraId="5C407EFD"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4</w:t>
            </w:r>
          </w:p>
        </w:tc>
        <w:tc>
          <w:tcPr>
            <w:tcW w:w="956" w:type="dxa"/>
          </w:tcPr>
          <w:p w14:paraId="31548FD2"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13.33%</w:t>
            </w:r>
          </w:p>
        </w:tc>
      </w:tr>
      <w:tr w:rsidR="007964D7" w:rsidRPr="00073C14" w14:paraId="47EAF6CD"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656EF5C4"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No 3</w:t>
            </w:r>
          </w:p>
        </w:tc>
        <w:tc>
          <w:tcPr>
            <w:tcW w:w="1163" w:type="dxa"/>
          </w:tcPr>
          <w:p w14:paraId="6CD74CC6"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996" w:type="dxa"/>
          </w:tcPr>
          <w:p w14:paraId="1AA92957"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7" w:type="dxa"/>
          </w:tcPr>
          <w:p w14:paraId="66A3A72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956" w:type="dxa"/>
          </w:tcPr>
          <w:p w14:paraId="2F514882"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1203" w:type="dxa"/>
          </w:tcPr>
          <w:p w14:paraId="5C5770E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10</w:t>
            </w:r>
          </w:p>
        </w:tc>
        <w:tc>
          <w:tcPr>
            <w:tcW w:w="996" w:type="dxa"/>
          </w:tcPr>
          <w:p w14:paraId="21941BC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33.33%</w:t>
            </w:r>
          </w:p>
        </w:tc>
        <w:tc>
          <w:tcPr>
            <w:tcW w:w="710" w:type="dxa"/>
          </w:tcPr>
          <w:p w14:paraId="49FB49EF"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20</w:t>
            </w:r>
          </w:p>
        </w:tc>
        <w:tc>
          <w:tcPr>
            <w:tcW w:w="956" w:type="dxa"/>
          </w:tcPr>
          <w:p w14:paraId="48503415"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66.67%</w:t>
            </w:r>
          </w:p>
        </w:tc>
      </w:tr>
      <w:tr w:rsidR="007964D7" w:rsidRPr="00073C14" w14:paraId="2E3182D9" w14:textId="77777777" w:rsidTr="00F654DC">
        <w:tc>
          <w:tcPr>
            <w:cnfStyle w:val="001000000000" w:firstRow="0" w:lastRow="0" w:firstColumn="1" w:lastColumn="0" w:oddVBand="0" w:evenVBand="0" w:oddHBand="0" w:evenHBand="0" w:firstRowFirstColumn="0" w:firstRowLastColumn="0" w:lastRowFirstColumn="0" w:lastRowLastColumn="0"/>
            <w:tcW w:w="1137" w:type="dxa"/>
          </w:tcPr>
          <w:p w14:paraId="1C0AE2E7"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No 4</w:t>
            </w:r>
          </w:p>
        </w:tc>
        <w:tc>
          <w:tcPr>
            <w:tcW w:w="1163" w:type="dxa"/>
          </w:tcPr>
          <w:p w14:paraId="68AF75E2"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w:t>
            </w:r>
          </w:p>
        </w:tc>
        <w:tc>
          <w:tcPr>
            <w:tcW w:w="996" w:type="dxa"/>
          </w:tcPr>
          <w:p w14:paraId="2E4A4142"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10%</w:t>
            </w:r>
          </w:p>
        </w:tc>
        <w:tc>
          <w:tcPr>
            <w:tcW w:w="777" w:type="dxa"/>
          </w:tcPr>
          <w:p w14:paraId="71B658DD"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13</w:t>
            </w:r>
          </w:p>
        </w:tc>
        <w:tc>
          <w:tcPr>
            <w:tcW w:w="956" w:type="dxa"/>
          </w:tcPr>
          <w:p w14:paraId="7B7C18F5"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43.33%</w:t>
            </w:r>
          </w:p>
        </w:tc>
        <w:tc>
          <w:tcPr>
            <w:tcW w:w="1203" w:type="dxa"/>
          </w:tcPr>
          <w:p w14:paraId="62D666D0"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5</w:t>
            </w:r>
          </w:p>
        </w:tc>
        <w:tc>
          <w:tcPr>
            <w:tcW w:w="996" w:type="dxa"/>
          </w:tcPr>
          <w:p w14:paraId="5633247C"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16.67%</w:t>
            </w:r>
          </w:p>
        </w:tc>
        <w:tc>
          <w:tcPr>
            <w:tcW w:w="710" w:type="dxa"/>
          </w:tcPr>
          <w:p w14:paraId="030B8A9C"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9</w:t>
            </w:r>
          </w:p>
        </w:tc>
        <w:tc>
          <w:tcPr>
            <w:tcW w:w="956" w:type="dxa"/>
          </w:tcPr>
          <w:p w14:paraId="6CD122D0"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30%</w:t>
            </w:r>
          </w:p>
        </w:tc>
      </w:tr>
      <w:tr w:rsidR="007964D7" w:rsidRPr="00073C14" w14:paraId="34BED516"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14:paraId="3C757DFF" w14:textId="77777777" w:rsidR="007964D7" w:rsidRPr="00073C14" w:rsidRDefault="007964D7" w:rsidP="007964D7">
            <w:pPr>
              <w:spacing w:after="160" w:line="480" w:lineRule="auto"/>
              <w:jc w:val="both"/>
              <w:rPr>
                <w:rFonts w:ascii="Cambria" w:hAnsi="Cambria" w:cs="Times New Roman"/>
                <w:bCs w:val="0"/>
                <w:sz w:val="24"/>
                <w:szCs w:val="24"/>
              </w:rPr>
            </w:pPr>
            <w:r w:rsidRPr="00073C14">
              <w:rPr>
                <w:rFonts w:ascii="Cambria" w:hAnsi="Cambria" w:cs="Times New Roman"/>
                <w:bCs w:val="0"/>
                <w:sz w:val="24"/>
                <w:szCs w:val="24"/>
              </w:rPr>
              <w:t xml:space="preserve">Total </w:t>
            </w:r>
          </w:p>
        </w:tc>
        <w:tc>
          <w:tcPr>
            <w:tcW w:w="1163" w:type="dxa"/>
          </w:tcPr>
          <w:p w14:paraId="026F7E33"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8</w:t>
            </w:r>
          </w:p>
        </w:tc>
        <w:tc>
          <w:tcPr>
            <w:tcW w:w="996" w:type="dxa"/>
          </w:tcPr>
          <w:p w14:paraId="0A4926D9"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26.67%</w:t>
            </w:r>
          </w:p>
        </w:tc>
        <w:tc>
          <w:tcPr>
            <w:tcW w:w="777" w:type="dxa"/>
          </w:tcPr>
          <w:p w14:paraId="33640EC7"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33</w:t>
            </w:r>
          </w:p>
        </w:tc>
        <w:tc>
          <w:tcPr>
            <w:tcW w:w="956" w:type="dxa"/>
          </w:tcPr>
          <w:p w14:paraId="2097BEC1"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110%</w:t>
            </w:r>
          </w:p>
        </w:tc>
        <w:tc>
          <w:tcPr>
            <w:tcW w:w="1203" w:type="dxa"/>
          </w:tcPr>
          <w:p w14:paraId="787DADDE"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16</w:t>
            </w:r>
          </w:p>
        </w:tc>
        <w:tc>
          <w:tcPr>
            <w:tcW w:w="996" w:type="dxa"/>
          </w:tcPr>
          <w:p w14:paraId="0884053E"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53.33%</w:t>
            </w:r>
          </w:p>
        </w:tc>
        <w:tc>
          <w:tcPr>
            <w:tcW w:w="710" w:type="dxa"/>
          </w:tcPr>
          <w:p w14:paraId="4BC9C076"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33</w:t>
            </w:r>
          </w:p>
        </w:tc>
        <w:tc>
          <w:tcPr>
            <w:tcW w:w="956" w:type="dxa"/>
          </w:tcPr>
          <w:p w14:paraId="15E95DC4"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110%</w:t>
            </w:r>
          </w:p>
        </w:tc>
      </w:tr>
    </w:tbl>
    <w:p w14:paraId="58F6F50B" w14:textId="538D04FE" w:rsidR="007964D7" w:rsidRPr="00073C14" w:rsidRDefault="007964D7" w:rsidP="00073C14">
      <w:pPr>
        <w:spacing w:line="480" w:lineRule="auto"/>
        <w:ind w:firstLine="720"/>
        <w:jc w:val="both"/>
        <w:rPr>
          <w:rFonts w:ascii="Cambria" w:hAnsi="Cambria" w:cs="Times New Roman"/>
          <w:bCs/>
          <w:sz w:val="24"/>
          <w:szCs w:val="24"/>
        </w:rPr>
      </w:pPr>
      <w:r w:rsidRPr="00073C14">
        <w:rPr>
          <w:rFonts w:ascii="Cambria" w:hAnsi="Cambria" w:cs="Times New Roman"/>
          <w:bCs/>
          <w:sz w:val="24"/>
          <w:szCs w:val="24"/>
        </w:rPr>
        <w:t xml:space="preserve">Only 5 students managed to get excellent in the question number 1 with the percentage 16.67%. There were 20 students (66.67%) in the category good. In adequate with percentage 3.33% consist of 1 student. And for category poor there were 4 students (13.33%). Next analysing question, number 3, none of the students successfully passing the excellent and good criteria. There were 10 students (33.33%) in the adequate criteria, and 20 students (66.67%) got low score or poor. The last analysing question, number 4, 3 students successfully got excellent answer with percentage (10%). For the </w:t>
      </w:r>
      <w:r w:rsidRPr="00073C14">
        <w:rPr>
          <w:rFonts w:ascii="Cambria" w:hAnsi="Cambria" w:cs="Times New Roman"/>
          <w:bCs/>
          <w:sz w:val="24"/>
          <w:szCs w:val="24"/>
        </w:rPr>
        <w:lastRenderedPageBreak/>
        <w:t xml:space="preserve">good category, there were 13 students (43.33%). Adequate has 5 students (16.67), and the poor category has 9 students (30%). </w:t>
      </w:r>
    </w:p>
    <w:p w14:paraId="34FF9E84" w14:textId="77777777" w:rsidR="007964D7" w:rsidRPr="00073C14" w:rsidRDefault="007964D7" w:rsidP="007964D7">
      <w:pPr>
        <w:spacing w:line="480" w:lineRule="auto"/>
        <w:jc w:val="both"/>
        <w:rPr>
          <w:rFonts w:ascii="Cambria" w:hAnsi="Cambria" w:cs="Times New Roman"/>
          <w:bCs/>
          <w:sz w:val="24"/>
          <w:szCs w:val="24"/>
        </w:rPr>
      </w:pPr>
      <w:r w:rsidRPr="00073C14">
        <w:rPr>
          <w:rFonts w:ascii="Cambria" w:hAnsi="Cambria" w:cs="Times New Roman"/>
          <w:b/>
          <w:sz w:val="24"/>
          <w:szCs w:val="24"/>
        </w:rPr>
        <w:t>2. Evaluating</w:t>
      </w:r>
    </w:p>
    <w:p w14:paraId="4D7108B1" w14:textId="77777777" w:rsidR="007964D7" w:rsidRPr="00073C14" w:rsidRDefault="007964D7" w:rsidP="007964D7">
      <w:pPr>
        <w:spacing w:line="480" w:lineRule="auto"/>
        <w:jc w:val="both"/>
        <w:rPr>
          <w:rFonts w:ascii="Cambria" w:hAnsi="Cambria" w:cs="Times New Roman"/>
          <w:bCs/>
          <w:sz w:val="24"/>
          <w:szCs w:val="24"/>
        </w:rPr>
      </w:pPr>
      <w:r w:rsidRPr="00073C14">
        <w:rPr>
          <w:rFonts w:ascii="Cambria" w:hAnsi="Cambria" w:cs="Times New Roman"/>
          <w:b/>
          <w:sz w:val="24"/>
          <w:szCs w:val="24"/>
        </w:rPr>
        <w:tab/>
      </w:r>
      <w:r w:rsidRPr="00073C14">
        <w:rPr>
          <w:rFonts w:ascii="Cambria" w:hAnsi="Cambria" w:cs="Times New Roman"/>
          <w:bCs/>
          <w:sz w:val="24"/>
          <w:szCs w:val="24"/>
        </w:rPr>
        <w:t>The table below shows how many students are in each assessment category for each number at the level of evaluating questions.</w:t>
      </w:r>
    </w:p>
    <w:p w14:paraId="046746DF" w14:textId="77777777" w:rsidR="007964D7" w:rsidRPr="00073C14" w:rsidRDefault="007964D7" w:rsidP="007964D7">
      <w:pPr>
        <w:pStyle w:val="Caption"/>
        <w:keepNext/>
        <w:rPr>
          <w:rFonts w:ascii="Cambria" w:hAnsi="Cambria"/>
          <w:color w:val="auto"/>
          <w:sz w:val="24"/>
          <w:szCs w:val="24"/>
        </w:rPr>
      </w:pPr>
      <w:bookmarkStart w:id="2" w:name="_Toc121382801"/>
      <w:r w:rsidRPr="00073C14">
        <w:rPr>
          <w:rFonts w:ascii="Cambria" w:hAnsi="Cambria"/>
          <w:color w:val="auto"/>
          <w:sz w:val="24"/>
          <w:szCs w:val="24"/>
        </w:rPr>
        <w:t>Table 4.</w:t>
      </w:r>
      <w:r w:rsidRPr="00073C14">
        <w:rPr>
          <w:rFonts w:ascii="Cambria" w:hAnsi="Cambria"/>
          <w:color w:val="auto"/>
          <w:sz w:val="24"/>
          <w:szCs w:val="24"/>
        </w:rPr>
        <w:fldChar w:fldCharType="begin"/>
      </w:r>
      <w:r w:rsidRPr="00073C14">
        <w:rPr>
          <w:rFonts w:ascii="Cambria" w:hAnsi="Cambria"/>
          <w:color w:val="auto"/>
          <w:sz w:val="24"/>
          <w:szCs w:val="24"/>
        </w:rPr>
        <w:instrText xml:space="preserve"> SEQ Table \* ARABIC </w:instrText>
      </w:r>
      <w:r w:rsidRPr="00073C14">
        <w:rPr>
          <w:rFonts w:ascii="Cambria" w:hAnsi="Cambria"/>
          <w:color w:val="auto"/>
          <w:sz w:val="24"/>
          <w:szCs w:val="24"/>
        </w:rPr>
        <w:fldChar w:fldCharType="separate"/>
      </w:r>
      <w:r w:rsidRPr="00073C14">
        <w:rPr>
          <w:rFonts w:ascii="Cambria" w:hAnsi="Cambria"/>
          <w:noProof/>
          <w:color w:val="auto"/>
          <w:sz w:val="24"/>
          <w:szCs w:val="24"/>
        </w:rPr>
        <w:t>7</w:t>
      </w:r>
      <w:r w:rsidRPr="00073C14">
        <w:rPr>
          <w:rFonts w:ascii="Cambria" w:hAnsi="Cambria"/>
          <w:color w:val="auto"/>
          <w:sz w:val="24"/>
          <w:szCs w:val="24"/>
        </w:rPr>
        <w:fldChar w:fldCharType="end"/>
      </w:r>
      <w:r w:rsidRPr="00073C14">
        <w:rPr>
          <w:rFonts w:ascii="Cambria" w:hAnsi="Cambria"/>
          <w:color w:val="auto"/>
          <w:sz w:val="24"/>
          <w:szCs w:val="24"/>
        </w:rPr>
        <w:t xml:space="preserve"> Students’ Percentage Assessment for Each Category of Evaluating Questions</w:t>
      </w:r>
      <w:bookmarkEnd w:id="2"/>
    </w:p>
    <w:tbl>
      <w:tblPr>
        <w:tblStyle w:val="PlainTable2"/>
        <w:tblW w:w="9356" w:type="dxa"/>
        <w:tblInd w:w="-284" w:type="dxa"/>
        <w:tblLayout w:type="fixed"/>
        <w:tblLook w:val="04A0" w:firstRow="1" w:lastRow="0" w:firstColumn="1" w:lastColumn="0" w:noHBand="0" w:noVBand="1"/>
      </w:tblPr>
      <w:tblGrid>
        <w:gridCol w:w="1135"/>
        <w:gridCol w:w="1134"/>
        <w:gridCol w:w="1134"/>
        <w:gridCol w:w="850"/>
        <w:gridCol w:w="993"/>
        <w:gridCol w:w="1275"/>
        <w:gridCol w:w="1134"/>
        <w:gridCol w:w="709"/>
        <w:gridCol w:w="992"/>
      </w:tblGrid>
      <w:tr w:rsidR="007964D7" w:rsidRPr="00073C14" w14:paraId="0A2870DC" w14:textId="77777777" w:rsidTr="00F6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vMerge w:val="restart"/>
          </w:tcPr>
          <w:p w14:paraId="091680F4"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Question</w:t>
            </w:r>
          </w:p>
        </w:tc>
        <w:tc>
          <w:tcPr>
            <w:tcW w:w="8221" w:type="dxa"/>
            <w:gridSpan w:val="8"/>
          </w:tcPr>
          <w:p w14:paraId="3F5DBD00" w14:textId="77777777" w:rsidR="007964D7" w:rsidRPr="00073C14" w:rsidRDefault="007964D7" w:rsidP="007964D7">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4"/>
                <w:szCs w:val="24"/>
              </w:rPr>
            </w:pPr>
            <w:r w:rsidRPr="00073C14">
              <w:rPr>
                <w:rFonts w:ascii="Cambria" w:hAnsi="Cambria" w:cs="Times New Roman"/>
                <w:b w:val="0"/>
                <w:sz w:val="24"/>
                <w:szCs w:val="24"/>
              </w:rPr>
              <w:t>Category</w:t>
            </w:r>
          </w:p>
        </w:tc>
      </w:tr>
      <w:tr w:rsidR="007964D7" w:rsidRPr="00073C14" w14:paraId="157AB633"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vMerge/>
          </w:tcPr>
          <w:p w14:paraId="4C7E62D1" w14:textId="77777777" w:rsidR="007964D7" w:rsidRPr="00073C14" w:rsidRDefault="007964D7" w:rsidP="007964D7">
            <w:pPr>
              <w:spacing w:after="160" w:line="480" w:lineRule="auto"/>
              <w:jc w:val="both"/>
              <w:rPr>
                <w:rFonts w:ascii="Cambria" w:hAnsi="Cambria" w:cs="Times New Roman"/>
                <w:bCs w:val="0"/>
                <w:sz w:val="24"/>
                <w:szCs w:val="24"/>
              </w:rPr>
            </w:pPr>
          </w:p>
        </w:tc>
        <w:tc>
          <w:tcPr>
            <w:tcW w:w="1134" w:type="dxa"/>
          </w:tcPr>
          <w:p w14:paraId="27A1BCE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Excellent</w:t>
            </w:r>
          </w:p>
        </w:tc>
        <w:tc>
          <w:tcPr>
            <w:tcW w:w="1134" w:type="dxa"/>
          </w:tcPr>
          <w:p w14:paraId="02D99124"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850" w:type="dxa"/>
          </w:tcPr>
          <w:p w14:paraId="6FA1B8AA"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Good</w:t>
            </w:r>
          </w:p>
        </w:tc>
        <w:tc>
          <w:tcPr>
            <w:tcW w:w="993" w:type="dxa"/>
          </w:tcPr>
          <w:p w14:paraId="2A364081"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1275" w:type="dxa"/>
          </w:tcPr>
          <w:p w14:paraId="7E55713F"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Adequate</w:t>
            </w:r>
          </w:p>
        </w:tc>
        <w:tc>
          <w:tcPr>
            <w:tcW w:w="1134" w:type="dxa"/>
          </w:tcPr>
          <w:p w14:paraId="2EE67CAB"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09" w:type="dxa"/>
          </w:tcPr>
          <w:p w14:paraId="5B496C7C"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Poor</w:t>
            </w:r>
          </w:p>
        </w:tc>
        <w:tc>
          <w:tcPr>
            <w:tcW w:w="992" w:type="dxa"/>
          </w:tcPr>
          <w:p w14:paraId="2AD3AC03"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r>
      <w:tr w:rsidR="007964D7" w:rsidRPr="00073C14" w14:paraId="5FE4B2EB" w14:textId="77777777" w:rsidTr="00F654DC">
        <w:tc>
          <w:tcPr>
            <w:cnfStyle w:val="001000000000" w:firstRow="0" w:lastRow="0" w:firstColumn="1" w:lastColumn="0" w:oddVBand="0" w:evenVBand="0" w:oddHBand="0" w:evenHBand="0" w:firstRowFirstColumn="0" w:firstRowLastColumn="0" w:lastRowFirstColumn="0" w:lastRowLastColumn="0"/>
            <w:tcW w:w="1135" w:type="dxa"/>
          </w:tcPr>
          <w:p w14:paraId="1FAC8477"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No 2</w:t>
            </w:r>
          </w:p>
        </w:tc>
        <w:tc>
          <w:tcPr>
            <w:tcW w:w="1134" w:type="dxa"/>
          </w:tcPr>
          <w:p w14:paraId="38629D13"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1134" w:type="dxa"/>
          </w:tcPr>
          <w:p w14:paraId="3A30C58F"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850" w:type="dxa"/>
          </w:tcPr>
          <w:p w14:paraId="7C17C8C0"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w:t>
            </w:r>
          </w:p>
        </w:tc>
        <w:tc>
          <w:tcPr>
            <w:tcW w:w="993" w:type="dxa"/>
          </w:tcPr>
          <w:p w14:paraId="377D6ABB"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3.33%</w:t>
            </w:r>
          </w:p>
        </w:tc>
        <w:tc>
          <w:tcPr>
            <w:tcW w:w="1275" w:type="dxa"/>
          </w:tcPr>
          <w:p w14:paraId="617460DF"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9</w:t>
            </w:r>
          </w:p>
        </w:tc>
        <w:tc>
          <w:tcPr>
            <w:tcW w:w="1134" w:type="dxa"/>
          </w:tcPr>
          <w:p w14:paraId="48B53C27"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30%</w:t>
            </w:r>
          </w:p>
        </w:tc>
        <w:tc>
          <w:tcPr>
            <w:tcW w:w="709" w:type="dxa"/>
          </w:tcPr>
          <w:p w14:paraId="6BD188A5"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20</w:t>
            </w:r>
          </w:p>
        </w:tc>
        <w:tc>
          <w:tcPr>
            <w:tcW w:w="992" w:type="dxa"/>
          </w:tcPr>
          <w:p w14:paraId="60741208"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66.67%</w:t>
            </w:r>
          </w:p>
        </w:tc>
      </w:tr>
      <w:tr w:rsidR="007964D7" w:rsidRPr="00073C14" w14:paraId="4A52066E"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Pr>
          <w:p w14:paraId="63B0BE6E"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No 5</w:t>
            </w:r>
          </w:p>
        </w:tc>
        <w:tc>
          <w:tcPr>
            <w:tcW w:w="1134" w:type="dxa"/>
          </w:tcPr>
          <w:p w14:paraId="0E8672BB"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10</w:t>
            </w:r>
          </w:p>
        </w:tc>
        <w:tc>
          <w:tcPr>
            <w:tcW w:w="1134" w:type="dxa"/>
          </w:tcPr>
          <w:p w14:paraId="56EC3192"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33.33%</w:t>
            </w:r>
          </w:p>
        </w:tc>
        <w:tc>
          <w:tcPr>
            <w:tcW w:w="850" w:type="dxa"/>
          </w:tcPr>
          <w:p w14:paraId="3E368C60"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5</w:t>
            </w:r>
          </w:p>
        </w:tc>
        <w:tc>
          <w:tcPr>
            <w:tcW w:w="993" w:type="dxa"/>
          </w:tcPr>
          <w:p w14:paraId="4DB40CA6"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16.67%</w:t>
            </w:r>
          </w:p>
        </w:tc>
        <w:tc>
          <w:tcPr>
            <w:tcW w:w="1275" w:type="dxa"/>
          </w:tcPr>
          <w:p w14:paraId="0F562AFA"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8</w:t>
            </w:r>
          </w:p>
        </w:tc>
        <w:tc>
          <w:tcPr>
            <w:tcW w:w="1134" w:type="dxa"/>
          </w:tcPr>
          <w:p w14:paraId="77BB7728"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26.67%</w:t>
            </w:r>
          </w:p>
        </w:tc>
        <w:tc>
          <w:tcPr>
            <w:tcW w:w="709" w:type="dxa"/>
          </w:tcPr>
          <w:p w14:paraId="6DD73E87"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7</w:t>
            </w:r>
          </w:p>
        </w:tc>
        <w:tc>
          <w:tcPr>
            <w:tcW w:w="992" w:type="dxa"/>
          </w:tcPr>
          <w:p w14:paraId="7586AAC4"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23.33%</w:t>
            </w:r>
          </w:p>
        </w:tc>
      </w:tr>
      <w:tr w:rsidR="007964D7" w:rsidRPr="00073C14" w14:paraId="7F6F58C1" w14:textId="77777777" w:rsidTr="00F654DC">
        <w:tc>
          <w:tcPr>
            <w:cnfStyle w:val="001000000000" w:firstRow="0" w:lastRow="0" w:firstColumn="1" w:lastColumn="0" w:oddVBand="0" w:evenVBand="0" w:oddHBand="0" w:evenHBand="0" w:firstRowFirstColumn="0" w:firstRowLastColumn="0" w:lastRowFirstColumn="0" w:lastRowLastColumn="0"/>
            <w:tcW w:w="1135" w:type="dxa"/>
          </w:tcPr>
          <w:p w14:paraId="47CD9316" w14:textId="77777777" w:rsidR="007964D7" w:rsidRPr="00073C14" w:rsidRDefault="007964D7" w:rsidP="007964D7">
            <w:pPr>
              <w:spacing w:after="160" w:line="480" w:lineRule="auto"/>
              <w:jc w:val="both"/>
              <w:rPr>
                <w:rFonts w:ascii="Cambria" w:hAnsi="Cambria" w:cs="Times New Roman"/>
                <w:bCs w:val="0"/>
                <w:sz w:val="24"/>
                <w:szCs w:val="24"/>
              </w:rPr>
            </w:pPr>
            <w:r w:rsidRPr="00073C14">
              <w:rPr>
                <w:rFonts w:ascii="Cambria" w:hAnsi="Cambria" w:cs="Times New Roman"/>
                <w:bCs w:val="0"/>
                <w:sz w:val="24"/>
                <w:szCs w:val="24"/>
              </w:rPr>
              <w:t>Total</w:t>
            </w:r>
          </w:p>
        </w:tc>
        <w:tc>
          <w:tcPr>
            <w:tcW w:w="1134" w:type="dxa"/>
          </w:tcPr>
          <w:p w14:paraId="349086C3"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10</w:t>
            </w:r>
          </w:p>
        </w:tc>
        <w:tc>
          <w:tcPr>
            <w:tcW w:w="1134" w:type="dxa"/>
          </w:tcPr>
          <w:p w14:paraId="278EC387"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33.33%</w:t>
            </w:r>
          </w:p>
        </w:tc>
        <w:tc>
          <w:tcPr>
            <w:tcW w:w="850" w:type="dxa"/>
          </w:tcPr>
          <w:p w14:paraId="2AEFDFF8"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6</w:t>
            </w:r>
          </w:p>
        </w:tc>
        <w:tc>
          <w:tcPr>
            <w:tcW w:w="993" w:type="dxa"/>
          </w:tcPr>
          <w:p w14:paraId="4F700356"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20%</w:t>
            </w:r>
          </w:p>
        </w:tc>
        <w:tc>
          <w:tcPr>
            <w:tcW w:w="1275" w:type="dxa"/>
          </w:tcPr>
          <w:p w14:paraId="173CD6B5"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17</w:t>
            </w:r>
          </w:p>
        </w:tc>
        <w:tc>
          <w:tcPr>
            <w:tcW w:w="1134" w:type="dxa"/>
          </w:tcPr>
          <w:p w14:paraId="140596C7"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56.67%</w:t>
            </w:r>
          </w:p>
        </w:tc>
        <w:tc>
          <w:tcPr>
            <w:tcW w:w="709" w:type="dxa"/>
          </w:tcPr>
          <w:p w14:paraId="35760C89"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27</w:t>
            </w:r>
          </w:p>
        </w:tc>
        <w:tc>
          <w:tcPr>
            <w:tcW w:w="992" w:type="dxa"/>
          </w:tcPr>
          <w:p w14:paraId="0CCBBF1C"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90%</w:t>
            </w:r>
          </w:p>
        </w:tc>
      </w:tr>
    </w:tbl>
    <w:p w14:paraId="6DACDE2B" w14:textId="77777777" w:rsidR="007964D7" w:rsidRPr="00073C14" w:rsidRDefault="007964D7" w:rsidP="007964D7">
      <w:pPr>
        <w:spacing w:line="480" w:lineRule="auto"/>
        <w:jc w:val="both"/>
        <w:rPr>
          <w:rFonts w:ascii="Cambria" w:hAnsi="Cambria" w:cs="Times New Roman"/>
          <w:bCs/>
          <w:sz w:val="24"/>
          <w:szCs w:val="24"/>
        </w:rPr>
      </w:pPr>
      <w:r w:rsidRPr="00073C14">
        <w:rPr>
          <w:rFonts w:ascii="Cambria" w:hAnsi="Cambria" w:cs="Times New Roman"/>
          <w:bCs/>
          <w:sz w:val="24"/>
          <w:szCs w:val="24"/>
        </w:rPr>
        <w:tab/>
        <w:t xml:space="preserve">For the evaluating, there were 2 questions. The first question is number 2, none of students managed to get excellent score. And only 1 student in good category (3.33%). The adequate category has 9 students with percentage 30%. And 20 students in the poor category (66.67%). The second question is on number 5, in the excellent category there were 10 students (33.33%). Good category got 5 students (16.67). 7 students in the adequate category with the percentage 23.33%. And the </w:t>
      </w:r>
      <w:proofErr w:type="spellStart"/>
      <w:r w:rsidRPr="00073C14">
        <w:rPr>
          <w:rFonts w:ascii="Cambria" w:hAnsi="Cambria" w:cs="Times New Roman"/>
          <w:bCs/>
          <w:sz w:val="24"/>
          <w:szCs w:val="24"/>
        </w:rPr>
        <w:t>las</w:t>
      </w:r>
      <w:proofErr w:type="spellEnd"/>
      <w:r w:rsidRPr="00073C14">
        <w:rPr>
          <w:rFonts w:ascii="Cambria" w:hAnsi="Cambria" w:cs="Times New Roman"/>
          <w:bCs/>
          <w:sz w:val="24"/>
          <w:szCs w:val="24"/>
        </w:rPr>
        <w:t xml:space="preserve"> for poor category there were 7 students (23.33%).</w:t>
      </w:r>
    </w:p>
    <w:p w14:paraId="1BD413C8" w14:textId="77777777" w:rsidR="007964D7" w:rsidRPr="00073C14" w:rsidRDefault="007964D7" w:rsidP="007964D7">
      <w:pPr>
        <w:spacing w:line="480" w:lineRule="auto"/>
        <w:jc w:val="both"/>
        <w:rPr>
          <w:rFonts w:ascii="Cambria" w:hAnsi="Cambria" w:cs="Times New Roman"/>
          <w:b/>
          <w:sz w:val="24"/>
          <w:szCs w:val="24"/>
        </w:rPr>
      </w:pPr>
      <w:r w:rsidRPr="00073C14">
        <w:rPr>
          <w:rFonts w:ascii="Cambria" w:hAnsi="Cambria" w:cs="Times New Roman"/>
          <w:b/>
          <w:sz w:val="24"/>
          <w:szCs w:val="24"/>
        </w:rPr>
        <w:lastRenderedPageBreak/>
        <w:t>3. Creating</w:t>
      </w:r>
    </w:p>
    <w:p w14:paraId="32079262" w14:textId="77777777" w:rsidR="007964D7" w:rsidRPr="00073C14" w:rsidRDefault="007964D7" w:rsidP="007964D7">
      <w:pPr>
        <w:spacing w:line="480" w:lineRule="auto"/>
        <w:jc w:val="both"/>
        <w:rPr>
          <w:rFonts w:ascii="Cambria" w:hAnsi="Cambria" w:cs="Times New Roman"/>
          <w:b/>
          <w:sz w:val="24"/>
          <w:szCs w:val="24"/>
        </w:rPr>
      </w:pPr>
      <w:r w:rsidRPr="00073C14">
        <w:rPr>
          <w:rFonts w:ascii="Cambria" w:hAnsi="Cambria" w:cs="Times New Roman"/>
          <w:b/>
          <w:sz w:val="24"/>
          <w:szCs w:val="24"/>
        </w:rPr>
        <w:tab/>
      </w:r>
      <w:r w:rsidRPr="00073C14">
        <w:rPr>
          <w:rFonts w:ascii="Cambria" w:hAnsi="Cambria" w:cs="Times New Roman"/>
          <w:bCs/>
          <w:sz w:val="24"/>
          <w:szCs w:val="24"/>
        </w:rPr>
        <w:t xml:space="preserve">The table below shows how many students are in each assessment category for each number </w:t>
      </w:r>
    </w:p>
    <w:p w14:paraId="0D89867F" w14:textId="77777777" w:rsidR="007964D7" w:rsidRPr="00073C14" w:rsidRDefault="007964D7" w:rsidP="007964D7">
      <w:pPr>
        <w:pStyle w:val="Caption"/>
        <w:keepNext/>
        <w:rPr>
          <w:rFonts w:ascii="Cambria" w:hAnsi="Cambria"/>
          <w:color w:val="auto"/>
          <w:sz w:val="24"/>
          <w:szCs w:val="24"/>
        </w:rPr>
      </w:pPr>
      <w:bookmarkStart w:id="3" w:name="_Toc121382802"/>
      <w:r w:rsidRPr="00073C14">
        <w:rPr>
          <w:rFonts w:ascii="Cambria" w:hAnsi="Cambria"/>
          <w:color w:val="auto"/>
          <w:sz w:val="24"/>
          <w:szCs w:val="24"/>
        </w:rPr>
        <w:t>Table 4.</w:t>
      </w:r>
      <w:r w:rsidRPr="00073C14">
        <w:rPr>
          <w:rFonts w:ascii="Cambria" w:hAnsi="Cambria"/>
          <w:color w:val="auto"/>
          <w:sz w:val="24"/>
          <w:szCs w:val="24"/>
        </w:rPr>
        <w:fldChar w:fldCharType="begin"/>
      </w:r>
      <w:r w:rsidRPr="00073C14">
        <w:rPr>
          <w:rFonts w:ascii="Cambria" w:hAnsi="Cambria"/>
          <w:color w:val="auto"/>
          <w:sz w:val="24"/>
          <w:szCs w:val="24"/>
        </w:rPr>
        <w:instrText xml:space="preserve"> SEQ Table \* ARABIC </w:instrText>
      </w:r>
      <w:r w:rsidRPr="00073C14">
        <w:rPr>
          <w:rFonts w:ascii="Cambria" w:hAnsi="Cambria"/>
          <w:color w:val="auto"/>
          <w:sz w:val="24"/>
          <w:szCs w:val="24"/>
        </w:rPr>
        <w:fldChar w:fldCharType="separate"/>
      </w:r>
      <w:r w:rsidRPr="00073C14">
        <w:rPr>
          <w:rFonts w:ascii="Cambria" w:hAnsi="Cambria"/>
          <w:noProof/>
          <w:color w:val="auto"/>
          <w:sz w:val="24"/>
          <w:szCs w:val="24"/>
        </w:rPr>
        <w:t>8</w:t>
      </w:r>
      <w:r w:rsidRPr="00073C14">
        <w:rPr>
          <w:rFonts w:ascii="Cambria" w:hAnsi="Cambria"/>
          <w:color w:val="auto"/>
          <w:sz w:val="24"/>
          <w:szCs w:val="24"/>
        </w:rPr>
        <w:fldChar w:fldCharType="end"/>
      </w:r>
      <w:r w:rsidRPr="00073C14">
        <w:rPr>
          <w:rFonts w:ascii="Cambria" w:hAnsi="Cambria"/>
          <w:color w:val="auto"/>
          <w:sz w:val="24"/>
          <w:szCs w:val="24"/>
        </w:rPr>
        <w:t xml:space="preserve"> Students’ Percentage Assessment for Each Category of Creating Questions</w:t>
      </w:r>
      <w:bookmarkEnd w:id="3"/>
    </w:p>
    <w:p w14:paraId="6FF964E4" w14:textId="77777777" w:rsidR="007964D7" w:rsidRPr="00073C14" w:rsidRDefault="007964D7" w:rsidP="007964D7">
      <w:pPr>
        <w:jc w:val="both"/>
        <w:rPr>
          <w:rFonts w:ascii="Cambria" w:hAnsi="Cambria" w:cs="Times New Roman"/>
          <w:sz w:val="24"/>
          <w:szCs w:val="24"/>
        </w:rPr>
      </w:pPr>
      <w:r w:rsidRPr="00073C14">
        <w:rPr>
          <w:rFonts w:ascii="Cambria" w:hAnsi="Cambria" w:cs="Times New Roman"/>
          <w:sz w:val="24"/>
          <w:szCs w:val="24"/>
        </w:rPr>
        <w:t>Students’ Percentage Assessment for Each Category of Creating Questions</w:t>
      </w:r>
    </w:p>
    <w:tbl>
      <w:tblPr>
        <w:tblStyle w:val="PlainTable2"/>
        <w:tblW w:w="8184" w:type="dxa"/>
        <w:tblLook w:val="04A0" w:firstRow="1" w:lastRow="0" w:firstColumn="1" w:lastColumn="0" w:noHBand="0" w:noVBand="1"/>
      </w:tblPr>
      <w:tblGrid>
        <w:gridCol w:w="1135"/>
        <w:gridCol w:w="1156"/>
        <w:gridCol w:w="616"/>
        <w:gridCol w:w="752"/>
        <w:gridCol w:w="933"/>
        <w:gridCol w:w="1195"/>
        <w:gridCol w:w="613"/>
        <w:gridCol w:w="709"/>
        <w:gridCol w:w="1075"/>
      </w:tblGrid>
      <w:tr w:rsidR="007964D7" w:rsidRPr="00073C14" w14:paraId="793116C3" w14:textId="77777777" w:rsidTr="00F65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vMerge w:val="restart"/>
          </w:tcPr>
          <w:p w14:paraId="4DA065DB" w14:textId="77777777" w:rsidR="007964D7" w:rsidRPr="00073C14" w:rsidRDefault="007964D7" w:rsidP="007964D7">
            <w:pPr>
              <w:spacing w:after="160" w:line="480" w:lineRule="auto"/>
              <w:jc w:val="both"/>
              <w:rPr>
                <w:rFonts w:ascii="Cambria" w:hAnsi="Cambria" w:cs="Times New Roman"/>
                <w:b w:val="0"/>
                <w:sz w:val="24"/>
                <w:szCs w:val="24"/>
              </w:rPr>
            </w:pPr>
            <w:r w:rsidRPr="00073C14">
              <w:rPr>
                <w:rFonts w:ascii="Cambria" w:hAnsi="Cambria" w:cs="Times New Roman"/>
                <w:b w:val="0"/>
                <w:sz w:val="24"/>
                <w:szCs w:val="24"/>
              </w:rPr>
              <w:t>Question</w:t>
            </w:r>
          </w:p>
        </w:tc>
        <w:tc>
          <w:tcPr>
            <w:tcW w:w="7084" w:type="dxa"/>
            <w:gridSpan w:val="8"/>
          </w:tcPr>
          <w:p w14:paraId="1D70531C" w14:textId="77777777" w:rsidR="007964D7" w:rsidRPr="00073C14" w:rsidRDefault="007964D7" w:rsidP="007964D7">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sz w:val="24"/>
                <w:szCs w:val="24"/>
              </w:rPr>
            </w:pPr>
            <w:r w:rsidRPr="00073C14">
              <w:rPr>
                <w:rFonts w:ascii="Cambria" w:hAnsi="Cambria" w:cs="Times New Roman"/>
                <w:b w:val="0"/>
                <w:sz w:val="24"/>
                <w:szCs w:val="24"/>
              </w:rPr>
              <w:t>Category</w:t>
            </w:r>
          </w:p>
        </w:tc>
      </w:tr>
      <w:tr w:rsidR="007964D7" w:rsidRPr="00073C14" w14:paraId="636C2FE0"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vMerge/>
          </w:tcPr>
          <w:p w14:paraId="6B431C84" w14:textId="77777777" w:rsidR="007964D7" w:rsidRPr="00073C14" w:rsidRDefault="007964D7" w:rsidP="007964D7">
            <w:pPr>
              <w:spacing w:after="160" w:line="480" w:lineRule="auto"/>
              <w:jc w:val="both"/>
              <w:rPr>
                <w:rFonts w:ascii="Cambria" w:hAnsi="Cambria" w:cs="Times New Roman"/>
                <w:b w:val="0"/>
                <w:sz w:val="24"/>
                <w:szCs w:val="24"/>
              </w:rPr>
            </w:pPr>
          </w:p>
        </w:tc>
        <w:tc>
          <w:tcPr>
            <w:tcW w:w="1163" w:type="dxa"/>
          </w:tcPr>
          <w:p w14:paraId="08A9E087"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Excellent</w:t>
            </w:r>
          </w:p>
        </w:tc>
        <w:tc>
          <w:tcPr>
            <w:tcW w:w="725" w:type="dxa"/>
          </w:tcPr>
          <w:p w14:paraId="78175629"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7" w:type="dxa"/>
          </w:tcPr>
          <w:p w14:paraId="325148CC"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Good</w:t>
            </w:r>
          </w:p>
        </w:tc>
        <w:tc>
          <w:tcPr>
            <w:tcW w:w="870" w:type="dxa"/>
          </w:tcPr>
          <w:p w14:paraId="73629525"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1203" w:type="dxa"/>
          </w:tcPr>
          <w:p w14:paraId="2800A0E2"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Adequate</w:t>
            </w:r>
          </w:p>
        </w:tc>
        <w:tc>
          <w:tcPr>
            <w:tcW w:w="616" w:type="dxa"/>
          </w:tcPr>
          <w:p w14:paraId="3B28BC11"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6" w:type="dxa"/>
          </w:tcPr>
          <w:p w14:paraId="24C3BA55"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Poor</w:t>
            </w:r>
          </w:p>
        </w:tc>
        <w:tc>
          <w:tcPr>
            <w:tcW w:w="954" w:type="dxa"/>
          </w:tcPr>
          <w:p w14:paraId="03D026C6"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r>
      <w:tr w:rsidR="007964D7" w:rsidRPr="00073C14" w14:paraId="35187BD8" w14:textId="77777777" w:rsidTr="00F654DC">
        <w:tc>
          <w:tcPr>
            <w:cnfStyle w:val="001000000000" w:firstRow="0" w:lastRow="0" w:firstColumn="1" w:lastColumn="0" w:oddVBand="0" w:evenVBand="0" w:oddHBand="0" w:evenHBand="0" w:firstRowFirstColumn="0" w:firstRowLastColumn="0" w:lastRowFirstColumn="0" w:lastRowLastColumn="0"/>
            <w:tcW w:w="1100" w:type="dxa"/>
          </w:tcPr>
          <w:p w14:paraId="48759C2F" w14:textId="77777777" w:rsidR="007964D7" w:rsidRPr="00073C14" w:rsidRDefault="007964D7" w:rsidP="007964D7">
            <w:pPr>
              <w:spacing w:after="160" w:line="480" w:lineRule="auto"/>
              <w:jc w:val="both"/>
              <w:rPr>
                <w:rFonts w:ascii="Cambria" w:hAnsi="Cambria" w:cs="Times New Roman"/>
                <w:bCs w:val="0"/>
                <w:sz w:val="24"/>
                <w:szCs w:val="24"/>
              </w:rPr>
            </w:pPr>
            <w:r w:rsidRPr="00073C14">
              <w:rPr>
                <w:rFonts w:ascii="Cambria" w:hAnsi="Cambria" w:cs="Times New Roman"/>
                <w:bCs w:val="0"/>
                <w:sz w:val="24"/>
                <w:szCs w:val="24"/>
              </w:rPr>
              <w:t>No 6</w:t>
            </w:r>
          </w:p>
        </w:tc>
        <w:tc>
          <w:tcPr>
            <w:tcW w:w="1163" w:type="dxa"/>
          </w:tcPr>
          <w:p w14:paraId="62F5A1EC"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25" w:type="dxa"/>
          </w:tcPr>
          <w:p w14:paraId="0451B554"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7" w:type="dxa"/>
          </w:tcPr>
          <w:p w14:paraId="4DA5FBC8"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w:t>
            </w:r>
          </w:p>
        </w:tc>
        <w:tc>
          <w:tcPr>
            <w:tcW w:w="870" w:type="dxa"/>
          </w:tcPr>
          <w:p w14:paraId="73B8FE32"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6.67%</w:t>
            </w:r>
          </w:p>
        </w:tc>
        <w:tc>
          <w:tcPr>
            <w:tcW w:w="1203" w:type="dxa"/>
          </w:tcPr>
          <w:p w14:paraId="1AFCBC80"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616" w:type="dxa"/>
          </w:tcPr>
          <w:p w14:paraId="6CD8498C"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76" w:type="dxa"/>
          </w:tcPr>
          <w:p w14:paraId="408A71E7"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28</w:t>
            </w:r>
          </w:p>
        </w:tc>
        <w:tc>
          <w:tcPr>
            <w:tcW w:w="954" w:type="dxa"/>
          </w:tcPr>
          <w:p w14:paraId="1A407014" w14:textId="77777777" w:rsidR="007964D7" w:rsidRPr="00073C14" w:rsidRDefault="007964D7" w:rsidP="007964D7">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93.33%</w:t>
            </w:r>
          </w:p>
        </w:tc>
      </w:tr>
      <w:tr w:rsidR="007964D7" w:rsidRPr="00073C14" w14:paraId="0F007532" w14:textId="77777777" w:rsidTr="00F654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14:paraId="0753D960" w14:textId="77777777" w:rsidR="007964D7" w:rsidRPr="00073C14" w:rsidRDefault="007964D7" w:rsidP="007964D7">
            <w:pPr>
              <w:spacing w:after="160" w:line="480" w:lineRule="auto"/>
              <w:jc w:val="both"/>
              <w:rPr>
                <w:rFonts w:ascii="Cambria" w:hAnsi="Cambria" w:cs="Times New Roman"/>
                <w:bCs w:val="0"/>
                <w:sz w:val="24"/>
                <w:szCs w:val="24"/>
              </w:rPr>
            </w:pPr>
            <w:r w:rsidRPr="00073C14">
              <w:rPr>
                <w:rFonts w:ascii="Cambria" w:hAnsi="Cambria" w:cs="Times New Roman"/>
                <w:bCs w:val="0"/>
                <w:sz w:val="24"/>
                <w:szCs w:val="24"/>
              </w:rPr>
              <w:t>Total</w:t>
            </w:r>
          </w:p>
        </w:tc>
        <w:tc>
          <w:tcPr>
            <w:tcW w:w="1163" w:type="dxa"/>
          </w:tcPr>
          <w:p w14:paraId="36C6EB6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Cs/>
                <w:sz w:val="24"/>
                <w:szCs w:val="24"/>
              </w:rPr>
            </w:pPr>
            <w:r w:rsidRPr="00073C14">
              <w:rPr>
                <w:rFonts w:ascii="Cambria" w:hAnsi="Cambria" w:cs="Times New Roman"/>
                <w:bCs/>
                <w:sz w:val="24"/>
                <w:szCs w:val="24"/>
              </w:rPr>
              <w:t>-</w:t>
            </w:r>
          </w:p>
        </w:tc>
        <w:tc>
          <w:tcPr>
            <w:tcW w:w="725" w:type="dxa"/>
          </w:tcPr>
          <w:p w14:paraId="08428D3E"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w:t>
            </w:r>
          </w:p>
        </w:tc>
        <w:tc>
          <w:tcPr>
            <w:tcW w:w="777" w:type="dxa"/>
          </w:tcPr>
          <w:p w14:paraId="7C31326D"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2</w:t>
            </w:r>
          </w:p>
        </w:tc>
        <w:tc>
          <w:tcPr>
            <w:tcW w:w="870" w:type="dxa"/>
          </w:tcPr>
          <w:p w14:paraId="06687491"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6.67%</w:t>
            </w:r>
          </w:p>
        </w:tc>
        <w:tc>
          <w:tcPr>
            <w:tcW w:w="1203" w:type="dxa"/>
          </w:tcPr>
          <w:p w14:paraId="704C809E"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w:t>
            </w:r>
          </w:p>
        </w:tc>
        <w:tc>
          <w:tcPr>
            <w:tcW w:w="616" w:type="dxa"/>
          </w:tcPr>
          <w:p w14:paraId="41EF121A"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w:t>
            </w:r>
          </w:p>
        </w:tc>
        <w:tc>
          <w:tcPr>
            <w:tcW w:w="776" w:type="dxa"/>
          </w:tcPr>
          <w:p w14:paraId="0B964E15"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28</w:t>
            </w:r>
          </w:p>
        </w:tc>
        <w:tc>
          <w:tcPr>
            <w:tcW w:w="954" w:type="dxa"/>
          </w:tcPr>
          <w:p w14:paraId="203E3EEB" w14:textId="77777777" w:rsidR="007964D7" w:rsidRPr="00073C14" w:rsidRDefault="007964D7" w:rsidP="007964D7">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b/>
                <w:sz w:val="24"/>
                <w:szCs w:val="24"/>
              </w:rPr>
            </w:pPr>
            <w:r w:rsidRPr="00073C14">
              <w:rPr>
                <w:rFonts w:ascii="Cambria" w:hAnsi="Cambria" w:cs="Times New Roman"/>
                <w:b/>
                <w:sz w:val="24"/>
                <w:szCs w:val="24"/>
              </w:rPr>
              <w:t>93.33%</w:t>
            </w:r>
          </w:p>
        </w:tc>
      </w:tr>
    </w:tbl>
    <w:p w14:paraId="2600A533" w14:textId="77777777" w:rsidR="00DB7BF1" w:rsidRPr="00073C14" w:rsidRDefault="007964D7"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4"/>
        </w:rPr>
        <w:t xml:space="preserve">In the creating level, there was only 1 question. There were no students </w:t>
      </w:r>
      <w:r w:rsidR="00951C08" w:rsidRPr="00073C14">
        <w:rPr>
          <w:rFonts w:ascii="Cambria" w:hAnsi="Cambria" w:cs="Times New Roman"/>
          <w:bCs/>
          <w:sz w:val="24"/>
          <w:szCs w:val="24"/>
          <w:lang w:val="id-ID"/>
        </w:rPr>
        <w:t xml:space="preserve">who </w:t>
      </w:r>
      <w:r w:rsidRPr="00073C14">
        <w:rPr>
          <w:rFonts w:ascii="Cambria" w:hAnsi="Cambria" w:cs="Times New Roman"/>
          <w:bCs/>
          <w:sz w:val="24"/>
          <w:szCs w:val="24"/>
        </w:rPr>
        <w:t>managed to get excellent category. 2 students managed to get good score with the percentage 6.67%. No students in the adequate category. And 28 students got low score with percentage 93.33%.</w:t>
      </w:r>
    </w:p>
    <w:p w14:paraId="0690CEBF" w14:textId="77777777" w:rsidR="00DB7BF1" w:rsidRPr="00073C14" w:rsidRDefault="00AD2A0F"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8"/>
        </w:rPr>
        <w:t>After the data were evaluated, then the researcher got the result that had been described in the data analysis before. For the question of analysing level number 1, only 5 students were categorized as excellent. For evaluating number 2, none of the students got excellent. Number 3 which is analysing question, none of students got excellent too. Number 4 also analysing level, 4 students were categorized as excellent. For number 5 question of evaluating, 10 students got excellent score. And the last question number 6 for the creating level, none students got excellent score.</w:t>
      </w:r>
    </w:p>
    <w:p w14:paraId="0667C23C" w14:textId="77777777" w:rsidR="00DB7BF1" w:rsidRPr="00073C14" w:rsidRDefault="00AD2A0F"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8"/>
        </w:rPr>
        <w:lastRenderedPageBreak/>
        <w:t>The total students who got excellent in the analysing was 8 students with total percentage 26.67%. Total students who got good category was 33 (110%). Total adequate was 16 students with the percentage 53.33% and the category poor was 33 students with 110%.</w:t>
      </w:r>
    </w:p>
    <w:p w14:paraId="0795D8E4" w14:textId="77777777" w:rsidR="00DB7BF1" w:rsidRPr="00073C14" w:rsidRDefault="00AD2A0F"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8"/>
        </w:rPr>
        <w:t>The total students who got excellent in the evaluating level were 10 students with the percentage 33.33%. Students who categorized as good were 6 students with 20%. Adequate has 17 students with 56.67% and poor has 27 students with the percentage 90%.</w:t>
      </w:r>
    </w:p>
    <w:p w14:paraId="1ED9A2EC" w14:textId="0AF58256" w:rsidR="00AD2A0F" w:rsidRPr="00073C14" w:rsidRDefault="00AD2A0F" w:rsidP="00DB7BF1">
      <w:pPr>
        <w:spacing w:line="480" w:lineRule="auto"/>
        <w:ind w:firstLine="709"/>
        <w:jc w:val="both"/>
        <w:rPr>
          <w:rFonts w:ascii="Cambria" w:hAnsi="Cambria" w:cs="Times New Roman"/>
          <w:bCs/>
          <w:sz w:val="24"/>
          <w:szCs w:val="24"/>
        </w:rPr>
      </w:pPr>
      <w:r w:rsidRPr="00073C14">
        <w:rPr>
          <w:rFonts w:ascii="Cambria" w:hAnsi="Cambria" w:cs="Times New Roman"/>
          <w:bCs/>
          <w:sz w:val="24"/>
          <w:szCs w:val="28"/>
        </w:rPr>
        <w:t>For creating level question, there were no students who managed to get excellent. And then there were 2 students who categorized as Good with the percentage 6.6%. No students who were categorized as Adequate. And poor category has 28 students with the percentage 93.33%.</w:t>
      </w:r>
    </w:p>
    <w:p w14:paraId="309C1F9D" w14:textId="3B4F637D" w:rsidR="00AD2A0F" w:rsidRPr="00073C14" w:rsidRDefault="00A06591" w:rsidP="00AD2A0F">
      <w:pPr>
        <w:spacing w:line="480" w:lineRule="auto"/>
        <w:jc w:val="both"/>
        <w:rPr>
          <w:rFonts w:ascii="Cambria" w:hAnsi="Cambria" w:cs="Times New Roman"/>
          <w:b/>
          <w:sz w:val="24"/>
          <w:szCs w:val="28"/>
        </w:rPr>
      </w:pPr>
      <w:r w:rsidRPr="00073C14">
        <w:rPr>
          <w:rFonts w:ascii="Cambria" w:hAnsi="Cambria" w:cs="Times New Roman"/>
          <w:b/>
          <w:sz w:val="24"/>
          <w:szCs w:val="28"/>
        </w:rPr>
        <w:t>DISCUSSION</w:t>
      </w:r>
    </w:p>
    <w:p w14:paraId="3BD09C0C" w14:textId="77777777" w:rsidR="00DB7BF1" w:rsidRPr="00073C14" w:rsidRDefault="00AD2A0F" w:rsidP="00DB7BF1">
      <w:pPr>
        <w:spacing w:line="480" w:lineRule="auto"/>
        <w:ind w:firstLine="709"/>
        <w:jc w:val="both"/>
        <w:rPr>
          <w:rFonts w:ascii="Cambria" w:hAnsi="Cambria" w:cs="Times New Roman"/>
          <w:bCs/>
          <w:sz w:val="24"/>
          <w:szCs w:val="28"/>
        </w:rPr>
      </w:pPr>
      <w:r w:rsidRPr="00073C14">
        <w:rPr>
          <w:rFonts w:ascii="Cambria" w:hAnsi="Cambria" w:cs="Times New Roman"/>
          <w:bCs/>
          <w:sz w:val="24"/>
          <w:szCs w:val="28"/>
        </w:rPr>
        <w:t>The first calculation sought to assess students' ability to respond to analy</w:t>
      </w:r>
      <w:r w:rsidR="00BC058C" w:rsidRPr="00073C14">
        <w:rPr>
          <w:rFonts w:ascii="Cambria" w:hAnsi="Cambria" w:cs="Times New Roman"/>
          <w:bCs/>
          <w:sz w:val="24"/>
          <w:szCs w:val="28"/>
        </w:rPr>
        <w:t>s</w:t>
      </w:r>
      <w:r w:rsidRPr="00073C14">
        <w:rPr>
          <w:rFonts w:ascii="Cambria" w:hAnsi="Cambria" w:cs="Times New Roman"/>
          <w:bCs/>
          <w:sz w:val="24"/>
          <w:szCs w:val="28"/>
        </w:rPr>
        <w:t>ing questions. The findings from the analysis of students' answers to analy</w:t>
      </w:r>
      <w:r w:rsidR="00BC058C" w:rsidRPr="00073C14">
        <w:rPr>
          <w:rFonts w:ascii="Cambria" w:hAnsi="Cambria" w:cs="Times New Roman"/>
          <w:bCs/>
          <w:sz w:val="24"/>
          <w:szCs w:val="28"/>
        </w:rPr>
        <w:t>s</w:t>
      </w:r>
      <w:r w:rsidRPr="00073C14">
        <w:rPr>
          <w:rFonts w:ascii="Cambria" w:hAnsi="Cambria" w:cs="Times New Roman"/>
          <w:bCs/>
          <w:sz w:val="24"/>
          <w:szCs w:val="28"/>
        </w:rPr>
        <w:t xml:space="preserve">ing questions by </w:t>
      </w:r>
      <w:r w:rsidR="00BC058C" w:rsidRPr="00073C14">
        <w:rPr>
          <w:rFonts w:ascii="Cambria" w:hAnsi="Cambria" w:cs="Times New Roman"/>
          <w:bCs/>
          <w:sz w:val="24"/>
          <w:szCs w:val="28"/>
        </w:rPr>
        <w:t>10</w:t>
      </w:r>
      <w:r w:rsidRPr="00073C14">
        <w:rPr>
          <w:rFonts w:ascii="Cambria" w:hAnsi="Cambria" w:cs="Times New Roman"/>
          <w:bCs/>
          <w:sz w:val="24"/>
          <w:szCs w:val="28"/>
        </w:rPr>
        <w:t xml:space="preserve"> grade students at SMA </w:t>
      </w:r>
      <w:proofErr w:type="spellStart"/>
      <w:r w:rsidRPr="00073C14">
        <w:rPr>
          <w:rFonts w:ascii="Cambria" w:hAnsi="Cambria" w:cs="Times New Roman"/>
          <w:bCs/>
          <w:sz w:val="24"/>
          <w:szCs w:val="28"/>
        </w:rPr>
        <w:t>Swasta</w:t>
      </w:r>
      <w:proofErr w:type="spellEnd"/>
      <w:r w:rsidRPr="00073C14">
        <w:rPr>
          <w:rFonts w:ascii="Cambria" w:hAnsi="Cambria" w:cs="Times New Roman"/>
          <w:bCs/>
          <w:sz w:val="24"/>
          <w:szCs w:val="28"/>
        </w:rPr>
        <w:t xml:space="preserve"> Imelda Medan were poor categorized because the average score of the students in analysing questions was 49.07; furthermore, there was no students who classified as excellent, 4 students who classified as good, 14 students who classified as adequate, and 11 students who classified as poor. This finding contrasted with the findings of </w:t>
      </w:r>
      <w:proofErr w:type="spellStart"/>
      <w:r w:rsidRPr="00073C14">
        <w:rPr>
          <w:rFonts w:ascii="Cambria" w:hAnsi="Cambria" w:cs="Times New Roman"/>
          <w:bCs/>
          <w:sz w:val="24"/>
          <w:szCs w:val="28"/>
        </w:rPr>
        <w:t>Mahfuzah</w:t>
      </w:r>
      <w:proofErr w:type="spellEnd"/>
      <w:r w:rsidRPr="00073C14">
        <w:rPr>
          <w:rFonts w:ascii="Cambria" w:hAnsi="Cambria" w:cs="Times New Roman"/>
          <w:bCs/>
          <w:sz w:val="24"/>
          <w:szCs w:val="28"/>
        </w:rPr>
        <w:t xml:space="preserve"> et al. (2019), who discovered that the students' ability to answer analy</w:t>
      </w:r>
      <w:r w:rsidR="007964D7" w:rsidRPr="00073C14">
        <w:rPr>
          <w:rFonts w:ascii="Cambria" w:hAnsi="Cambria" w:cs="Times New Roman"/>
          <w:bCs/>
          <w:sz w:val="24"/>
          <w:szCs w:val="28"/>
        </w:rPr>
        <w:t>s</w:t>
      </w:r>
      <w:r w:rsidRPr="00073C14">
        <w:rPr>
          <w:rFonts w:ascii="Cambria" w:hAnsi="Cambria" w:cs="Times New Roman"/>
          <w:bCs/>
          <w:sz w:val="24"/>
          <w:szCs w:val="28"/>
        </w:rPr>
        <w:t xml:space="preserve">ing questions was fairly good classified. As a result, it was assumed that the various samples taken influenced the research results. </w:t>
      </w:r>
    </w:p>
    <w:p w14:paraId="7B5D58A7" w14:textId="77777777" w:rsidR="00DB7BF1" w:rsidRPr="00073C14" w:rsidRDefault="00AD2A0F" w:rsidP="00DB7BF1">
      <w:pPr>
        <w:spacing w:line="480" w:lineRule="auto"/>
        <w:ind w:firstLine="709"/>
        <w:jc w:val="both"/>
        <w:rPr>
          <w:rFonts w:ascii="Cambria" w:hAnsi="Cambria" w:cs="Times New Roman"/>
          <w:bCs/>
          <w:sz w:val="24"/>
          <w:szCs w:val="28"/>
        </w:rPr>
      </w:pPr>
      <w:r w:rsidRPr="00073C14">
        <w:rPr>
          <w:rFonts w:ascii="Cambria" w:hAnsi="Cambria" w:cs="Times New Roman"/>
          <w:bCs/>
          <w:sz w:val="24"/>
          <w:szCs w:val="28"/>
        </w:rPr>
        <w:lastRenderedPageBreak/>
        <w:t xml:space="preserve">The second calculation sought to determine the students' ability to answer evaluative questions. The findings from the analysis of students' answers in answering evaluating questions by </w:t>
      </w:r>
      <w:r w:rsidR="00BC058C" w:rsidRPr="00073C14">
        <w:rPr>
          <w:rFonts w:ascii="Cambria" w:hAnsi="Cambria" w:cs="Times New Roman"/>
          <w:bCs/>
          <w:sz w:val="24"/>
          <w:szCs w:val="28"/>
        </w:rPr>
        <w:t>tenth</w:t>
      </w:r>
      <w:r w:rsidRPr="00073C14">
        <w:rPr>
          <w:rFonts w:ascii="Cambria" w:hAnsi="Cambria" w:cs="Times New Roman"/>
          <w:bCs/>
          <w:sz w:val="24"/>
          <w:szCs w:val="28"/>
        </w:rPr>
        <w:t xml:space="preserve"> grade students at SMA </w:t>
      </w:r>
      <w:proofErr w:type="spellStart"/>
      <w:r w:rsidRPr="00073C14">
        <w:rPr>
          <w:rFonts w:ascii="Cambria" w:hAnsi="Cambria" w:cs="Times New Roman"/>
          <w:bCs/>
          <w:sz w:val="24"/>
          <w:szCs w:val="28"/>
        </w:rPr>
        <w:t>Swasta</w:t>
      </w:r>
      <w:proofErr w:type="spellEnd"/>
      <w:r w:rsidRPr="00073C14">
        <w:rPr>
          <w:rFonts w:ascii="Cambria" w:hAnsi="Cambria" w:cs="Times New Roman"/>
          <w:bCs/>
          <w:sz w:val="24"/>
          <w:szCs w:val="28"/>
        </w:rPr>
        <w:t xml:space="preserve"> Imelda Medan were adequate because the students' average score was 51.25; furthermore, there was 1 student who classified as excellent, 4 students who classified as good, 14 students who classified as </w:t>
      </w:r>
      <w:proofErr w:type="spellStart"/>
      <w:proofErr w:type="gramStart"/>
      <w:r w:rsidRPr="00073C14">
        <w:rPr>
          <w:rFonts w:ascii="Cambria" w:hAnsi="Cambria" w:cs="Times New Roman"/>
          <w:bCs/>
          <w:sz w:val="24"/>
          <w:szCs w:val="28"/>
        </w:rPr>
        <w:t>a</w:t>
      </w:r>
      <w:proofErr w:type="spellEnd"/>
      <w:proofErr w:type="gramEnd"/>
      <w:r w:rsidRPr="00073C14">
        <w:rPr>
          <w:rFonts w:ascii="Cambria" w:hAnsi="Cambria" w:cs="Times New Roman"/>
          <w:bCs/>
          <w:sz w:val="24"/>
          <w:szCs w:val="28"/>
        </w:rPr>
        <w:t xml:space="preserve"> adequate, and 11 students who classified as poor. As a result, it can be assumed that the students are not good at making judgment and comment, justifying and critiquing the information, whether they agree or disagree with it. This finding was quite in line with the findings of </w:t>
      </w:r>
      <w:proofErr w:type="spellStart"/>
      <w:r w:rsidRPr="00073C14">
        <w:rPr>
          <w:rFonts w:ascii="Cambria" w:hAnsi="Cambria" w:cs="Times New Roman"/>
          <w:bCs/>
          <w:sz w:val="24"/>
          <w:szCs w:val="28"/>
        </w:rPr>
        <w:t>Elyana</w:t>
      </w:r>
      <w:proofErr w:type="spellEnd"/>
      <w:r w:rsidRPr="00073C14">
        <w:rPr>
          <w:rFonts w:ascii="Cambria" w:hAnsi="Cambria" w:cs="Times New Roman"/>
          <w:bCs/>
          <w:sz w:val="24"/>
          <w:szCs w:val="28"/>
        </w:rPr>
        <w:t xml:space="preserve"> et al. (2016), who discovered that students' ability to answer evaluating questions was poor categorized. </w:t>
      </w:r>
    </w:p>
    <w:p w14:paraId="3051226E" w14:textId="7B2952E0" w:rsidR="00AA6700" w:rsidRPr="00073C14" w:rsidRDefault="00AD2A0F" w:rsidP="00DB7BF1">
      <w:pPr>
        <w:spacing w:line="480" w:lineRule="auto"/>
        <w:ind w:firstLine="709"/>
        <w:jc w:val="both"/>
        <w:rPr>
          <w:rFonts w:ascii="Cambria" w:hAnsi="Cambria" w:cs="Times New Roman"/>
          <w:bCs/>
          <w:sz w:val="24"/>
          <w:szCs w:val="28"/>
        </w:rPr>
      </w:pPr>
      <w:r w:rsidRPr="00073C14">
        <w:rPr>
          <w:rFonts w:ascii="Cambria" w:hAnsi="Cambria" w:cs="Times New Roman"/>
          <w:bCs/>
          <w:sz w:val="24"/>
          <w:szCs w:val="28"/>
        </w:rPr>
        <w:t xml:space="preserve">The next calculation sought to determine the students' ability in create questions. The findings from the analysis of students' answers in answering creating questions by </w:t>
      </w:r>
      <w:r w:rsidR="00BC058C" w:rsidRPr="00073C14">
        <w:rPr>
          <w:rFonts w:ascii="Cambria" w:hAnsi="Cambria" w:cs="Times New Roman"/>
          <w:bCs/>
          <w:sz w:val="24"/>
          <w:szCs w:val="28"/>
        </w:rPr>
        <w:t>tenth</w:t>
      </w:r>
      <w:r w:rsidRPr="00073C14">
        <w:rPr>
          <w:rFonts w:ascii="Cambria" w:hAnsi="Cambria" w:cs="Times New Roman"/>
          <w:bCs/>
          <w:sz w:val="24"/>
          <w:szCs w:val="28"/>
        </w:rPr>
        <w:t xml:space="preserve"> grade students at SMA </w:t>
      </w:r>
      <w:proofErr w:type="spellStart"/>
      <w:r w:rsidRPr="00073C14">
        <w:rPr>
          <w:rFonts w:ascii="Cambria" w:hAnsi="Cambria" w:cs="Times New Roman"/>
          <w:bCs/>
          <w:sz w:val="24"/>
          <w:szCs w:val="28"/>
        </w:rPr>
        <w:t>Swasta</w:t>
      </w:r>
      <w:proofErr w:type="spellEnd"/>
      <w:r w:rsidRPr="00073C14">
        <w:rPr>
          <w:rFonts w:ascii="Cambria" w:hAnsi="Cambria" w:cs="Times New Roman"/>
          <w:bCs/>
          <w:sz w:val="24"/>
          <w:szCs w:val="28"/>
        </w:rPr>
        <w:t xml:space="preserve"> Imelda Medan were really poor because the students' average score was 28.3; furthermore, there was no students who classified as excellent, there were 2 students who classified as good, no students who classified as adequate, and the rest 25 students classified as poor. This finding contrasted with the findings of Sri </w:t>
      </w:r>
      <w:proofErr w:type="spellStart"/>
      <w:r w:rsidRPr="00073C14">
        <w:rPr>
          <w:rFonts w:ascii="Cambria" w:hAnsi="Cambria" w:cs="Times New Roman"/>
          <w:bCs/>
          <w:sz w:val="24"/>
          <w:szCs w:val="28"/>
        </w:rPr>
        <w:t>Rejeki</w:t>
      </w:r>
      <w:proofErr w:type="spellEnd"/>
      <w:r w:rsidRPr="00073C14">
        <w:rPr>
          <w:rFonts w:ascii="Cambria" w:hAnsi="Cambria" w:cs="Times New Roman"/>
          <w:bCs/>
          <w:sz w:val="24"/>
          <w:szCs w:val="28"/>
        </w:rPr>
        <w:t xml:space="preserve"> (2021), who discovered that the average score of students' creating abilities was 75.41, which is considered as good.</w:t>
      </w:r>
    </w:p>
    <w:p w14:paraId="04199352" w14:textId="0106EDD0" w:rsidR="00AA6700" w:rsidRPr="00073C14" w:rsidRDefault="00AA6700" w:rsidP="00AA6700">
      <w:pPr>
        <w:spacing w:after="0" w:line="480" w:lineRule="auto"/>
        <w:ind w:right="11"/>
        <w:jc w:val="both"/>
        <w:rPr>
          <w:rFonts w:ascii="Cambria" w:hAnsi="Cambria" w:cs="Times New Roman"/>
          <w:b/>
          <w:bCs/>
          <w:sz w:val="24"/>
          <w:szCs w:val="24"/>
        </w:rPr>
      </w:pPr>
      <w:r w:rsidRPr="00073C14">
        <w:rPr>
          <w:rFonts w:ascii="Cambria" w:hAnsi="Cambria" w:cs="Times New Roman"/>
          <w:b/>
          <w:bCs/>
          <w:sz w:val="24"/>
          <w:szCs w:val="24"/>
        </w:rPr>
        <w:t>CONCLUSION</w:t>
      </w:r>
    </w:p>
    <w:p w14:paraId="2DBA9168" w14:textId="5F29731A" w:rsidR="00AA6700" w:rsidRPr="00073C14" w:rsidRDefault="00AA6700" w:rsidP="00DB7BF1">
      <w:pPr>
        <w:spacing w:line="480" w:lineRule="auto"/>
        <w:ind w:firstLine="720"/>
        <w:jc w:val="both"/>
        <w:rPr>
          <w:rFonts w:ascii="Cambria" w:hAnsi="Cambria" w:cs="Times New Roman"/>
          <w:bCs/>
          <w:sz w:val="24"/>
          <w:szCs w:val="28"/>
        </w:rPr>
      </w:pPr>
      <w:r w:rsidRPr="00073C14">
        <w:rPr>
          <w:rFonts w:ascii="Cambria" w:hAnsi="Cambria" w:cs="Times New Roman"/>
          <w:bCs/>
          <w:sz w:val="24"/>
          <w:szCs w:val="28"/>
        </w:rPr>
        <w:t>Based on the data analysis and findings presented in the preceding chapter, it is possible to conclude</w:t>
      </w:r>
      <w:r w:rsidR="00AD2A0F" w:rsidRPr="00073C14">
        <w:rPr>
          <w:rFonts w:ascii="Cambria" w:hAnsi="Cambria" w:cs="Times New Roman"/>
          <w:bCs/>
          <w:sz w:val="24"/>
          <w:szCs w:val="28"/>
        </w:rPr>
        <w:t xml:space="preserve">d that </w:t>
      </w:r>
      <w:r w:rsidRPr="00073C14">
        <w:rPr>
          <w:rFonts w:ascii="Cambria" w:hAnsi="Cambria" w:cs="Times New Roman"/>
          <w:bCs/>
          <w:sz w:val="24"/>
          <w:szCs w:val="28"/>
        </w:rPr>
        <w:t xml:space="preserve">Students High Order Thinking Skills </w:t>
      </w:r>
      <w:r w:rsidRPr="00073C14">
        <w:rPr>
          <w:rFonts w:ascii="Cambria" w:hAnsi="Cambria" w:cs="Times New Roman"/>
          <w:bCs/>
          <w:sz w:val="24"/>
          <w:szCs w:val="28"/>
        </w:rPr>
        <w:lastRenderedPageBreak/>
        <w:t xml:space="preserve">(HOTS) in Answering Reading Questions of SMA </w:t>
      </w:r>
      <w:proofErr w:type="spellStart"/>
      <w:r w:rsidRPr="00073C14">
        <w:rPr>
          <w:rFonts w:ascii="Cambria" w:hAnsi="Cambria" w:cs="Times New Roman"/>
          <w:bCs/>
          <w:sz w:val="24"/>
          <w:szCs w:val="28"/>
        </w:rPr>
        <w:t>Swasta</w:t>
      </w:r>
      <w:proofErr w:type="spellEnd"/>
      <w:r w:rsidRPr="00073C14">
        <w:rPr>
          <w:rFonts w:ascii="Cambria" w:hAnsi="Cambria" w:cs="Times New Roman"/>
          <w:bCs/>
          <w:sz w:val="24"/>
          <w:szCs w:val="28"/>
        </w:rPr>
        <w:t xml:space="preserve"> Imelda Medan is in the category poor, with the mean of Analysing 49.07; Evaluating 51.25; Creating 28.3.  It means that the students' ability in answering reading comprehension questions of HOTS is poor or unsatisfactory. The main reason is due to the lack of students' ability to understand the contents of the story. Then, the lack of students' thinking skills in </w:t>
      </w:r>
      <w:proofErr w:type="spellStart"/>
      <w:r w:rsidRPr="00073C14">
        <w:rPr>
          <w:rFonts w:ascii="Cambria" w:hAnsi="Cambria" w:cs="Times New Roman"/>
          <w:bCs/>
          <w:sz w:val="24"/>
          <w:szCs w:val="28"/>
        </w:rPr>
        <w:t>analyzing</w:t>
      </w:r>
      <w:proofErr w:type="spellEnd"/>
      <w:r w:rsidRPr="00073C14">
        <w:rPr>
          <w:rFonts w:ascii="Cambria" w:hAnsi="Cambria" w:cs="Times New Roman"/>
          <w:bCs/>
          <w:sz w:val="24"/>
          <w:szCs w:val="28"/>
        </w:rPr>
        <w:t xml:space="preserve"> a cause and effect of a problem in the story and also the messages contained in the story. The latter is the lack of creativity in producing ideas to solve problems. As a result, higher order thinking skills (HOTS) should be improved as one of the aspects of the 2013 curriculum because HOTS are critical for students to think critically and creatively in this era.  </w:t>
      </w:r>
    </w:p>
    <w:p w14:paraId="092A5126" w14:textId="602DFC00" w:rsidR="00BB1BA1" w:rsidRPr="00073C14" w:rsidRDefault="00AD2A0F" w:rsidP="009A65DE">
      <w:pPr>
        <w:spacing w:after="0" w:line="480" w:lineRule="auto"/>
        <w:ind w:right="3"/>
        <w:jc w:val="both"/>
        <w:rPr>
          <w:rFonts w:ascii="Cambria" w:hAnsi="Cambria" w:cs="Times New Roman"/>
          <w:b/>
          <w:bCs/>
          <w:sz w:val="24"/>
          <w:szCs w:val="24"/>
        </w:rPr>
      </w:pPr>
      <w:r w:rsidRPr="00073C14">
        <w:rPr>
          <w:rFonts w:ascii="Cambria" w:hAnsi="Cambria" w:cs="Times New Roman"/>
          <w:b/>
          <w:bCs/>
          <w:sz w:val="24"/>
          <w:szCs w:val="24"/>
        </w:rPr>
        <w:t>REFERENCES</w:t>
      </w:r>
    </w:p>
    <w:p w14:paraId="4215CC05" w14:textId="77777777" w:rsidR="00C82379" w:rsidRPr="00073C14" w:rsidRDefault="00C82379" w:rsidP="005C4EB9">
      <w:pPr>
        <w:spacing w:after="0" w:line="240" w:lineRule="auto"/>
        <w:ind w:left="-5" w:right="11"/>
        <w:jc w:val="both"/>
        <w:rPr>
          <w:rFonts w:ascii="Cambria" w:hAnsi="Cambria" w:cs="Times New Roman"/>
          <w:sz w:val="24"/>
          <w:szCs w:val="24"/>
        </w:rPr>
      </w:pPr>
      <w:r w:rsidRPr="00073C14">
        <w:rPr>
          <w:rFonts w:ascii="Cambria" w:hAnsi="Cambria" w:cs="Times New Roman"/>
          <w:sz w:val="24"/>
          <w:szCs w:val="24"/>
        </w:rPr>
        <w:t xml:space="preserve">Anderson, L., &amp; </w:t>
      </w:r>
      <w:proofErr w:type="spellStart"/>
      <w:r w:rsidRPr="00073C14">
        <w:rPr>
          <w:rFonts w:ascii="Cambria" w:hAnsi="Cambria" w:cs="Times New Roman"/>
          <w:sz w:val="24"/>
          <w:szCs w:val="24"/>
        </w:rPr>
        <w:t>Krathwohl</w:t>
      </w:r>
      <w:proofErr w:type="spellEnd"/>
      <w:r w:rsidRPr="00073C14">
        <w:rPr>
          <w:rFonts w:ascii="Cambria" w:hAnsi="Cambria" w:cs="Times New Roman"/>
          <w:sz w:val="24"/>
          <w:szCs w:val="24"/>
        </w:rPr>
        <w:t xml:space="preserve">, D. A. (2001). </w:t>
      </w:r>
      <w:r w:rsidRPr="00073C14">
        <w:rPr>
          <w:rFonts w:ascii="Cambria" w:hAnsi="Cambria" w:cs="Times New Roman"/>
          <w:i/>
          <w:sz w:val="24"/>
          <w:szCs w:val="24"/>
        </w:rPr>
        <w:t xml:space="preserve">Taxonomy for Learning, Teaching   and </w:t>
      </w:r>
    </w:p>
    <w:p w14:paraId="5940ADC9" w14:textId="34D2824F" w:rsidR="00C82379" w:rsidRPr="00073C14" w:rsidRDefault="00C82379" w:rsidP="005C4EB9">
      <w:pPr>
        <w:spacing w:after="0" w:line="240" w:lineRule="auto"/>
        <w:ind w:left="706" w:right="43"/>
        <w:jc w:val="both"/>
        <w:rPr>
          <w:rFonts w:ascii="Cambria" w:hAnsi="Cambria" w:cs="Times New Roman"/>
          <w:sz w:val="24"/>
          <w:szCs w:val="24"/>
        </w:rPr>
      </w:pPr>
      <w:r w:rsidRPr="00073C14">
        <w:rPr>
          <w:rFonts w:ascii="Cambria" w:hAnsi="Cambria" w:cs="Times New Roman"/>
          <w:i/>
          <w:sz w:val="24"/>
          <w:szCs w:val="24"/>
        </w:rPr>
        <w:t>Assessing: A Revision of Bloom's Taxonomy of Educational   Objectives</w:t>
      </w:r>
      <w:r w:rsidRPr="00073C14">
        <w:rPr>
          <w:rFonts w:ascii="Cambria" w:hAnsi="Cambria" w:cs="Times New Roman"/>
          <w:sz w:val="24"/>
          <w:szCs w:val="24"/>
        </w:rPr>
        <w:t xml:space="preserve">. New York: Longman </w:t>
      </w:r>
    </w:p>
    <w:p w14:paraId="0ADDD7BC" w14:textId="77777777" w:rsidR="005C4EB9" w:rsidRPr="00073C14" w:rsidRDefault="005C4EB9" w:rsidP="005C4EB9">
      <w:pPr>
        <w:spacing w:after="0" w:line="240" w:lineRule="auto"/>
        <w:ind w:left="706" w:right="43"/>
        <w:jc w:val="both"/>
        <w:rPr>
          <w:rFonts w:ascii="Cambria" w:hAnsi="Cambria" w:cs="Times New Roman"/>
          <w:sz w:val="24"/>
          <w:szCs w:val="24"/>
        </w:rPr>
      </w:pPr>
    </w:p>
    <w:p w14:paraId="7AEABC24" w14:textId="77777777" w:rsidR="005C4EB9" w:rsidRPr="00073C14" w:rsidRDefault="005C4EB9" w:rsidP="005C4EB9">
      <w:pPr>
        <w:spacing w:after="0" w:line="240" w:lineRule="auto"/>
        <w:ind w:left="691" w:right="11" w:hanging="706"/>
        <w:jc w:val="both"/>
        <w:rPr>
          <w:rFonts w:ascii="Cambria" w:hAnsi="Cambria" w:cs="Times New Roman"/>
          <w:sz w:val="24"/>
          <w:szCs w:val="24"/>
        </w:rPr>
      </w:pPr>
      <w:proofErr w:type="spellStart"/>
      <w:r w:rsidRPr="00073C14">
        <w:rPr>
          <w:rFonts w:ascii="Cambria" w:hAnsi="Cambria" w:cs="Times New Roman"/>
          <w:sz w:val="24"/>
          <w:szCs w:val="24"/>
        </w:rPr>
        <w:t>Fanani</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Moh</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Zainal</w:t>
      </w:r>
      <w:proofErr w:type="spellEnd"/>
      <w:r w:rsidRPr="00073C14">
        <w:rPr>
          <w:rFonts w:ascii="Cambria" w:hAnsi="Cambria" w:cs="Times New Roman"/>
          <w:sz w:val="24"/>
          <w:szCs w:val="24"/>
        </w:rPr>
        <w:t xml:space="preserve">. (2018). </w:t>
      </w:r>
      <w:proofErr w:type="spellStart"/>
      <w:r w:rsidRPr="00073C14">
        <w:rPr>
          <w:rFonts w:ascii="Cambria" w:hAnsi="Cambria" w:cs="Times New Roman"/>
          <w:i/>
          <w:sz w:val="24"/>
          <w:szCs w:val="24"/>
        </w:rPr>
        <w:t>Strategi</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Pengembangan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Soal</w:t>
      </w:r>
      <w:proofErr w:type="spellEnd"/>
      <w:r w:rsidRPr="00073C14">
        <w:rPr>
          <w:rFonts w:ascii="Cambria" w:hAnsi="Cambria" w:cs="Times New Roman"/>
          <w:i/>
          <w:sz w:val="24"/>
          <w:szCs w:val="24"/>
        </w:rPr>
        <w:t xml:space="preserve"> HOTS </w:t>
      </w:r>
      <w:proofErr w:type="spellStart"/>
      <w:r w:rsidRPr="00073C14">
        <w:rPr>
          <w:rFonts w:ascii="Cambria" w:hAnsi="Cambria" w:cs="Times New Roman"/>
          <w:i/>
          <w:sz w:val="24"/>
          <w:szCs w:val="24"/>
        </w:rPr>
        <w:t>pada</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Kurikulum</w:t>
      </w:r>
      <w:proofErr w:type="spellEnd"/>
      <w:r w:rsidRPr="00073C14">
        <w:rPr>
          <w:rFonts w:ascii="Cambria" w:hAnsi="Cambria" w:cs="Times New Roman"/>
          <w:i/>
          <w:sz w:val="24"/>
          <w:szCs w:val="24"/>
        </w:rPr>
        <w:t xml:space="preserve"> 2013</w:t>
      </w:r>
      <w:r w:rsidRPr="00073C14">
        <w:rPr>
          <w:rFonts w:ascii="Cambria" w:hAnsi="Cambria" w:cs="Times New Roman"/>
          <w:sz w:val="24"/>
          <w:szCs w:val="24"/>
        </w:rPr>
        <w:t xml:space="preserve">. </w:t>
      </w:r>
      <w:proofErr w:type="spellStart"/>
      <w:r w:rsidRPr="00073C14">
        <w:rPr>
          <w:rFonts w:ascii="Cambria" w:hAnsi="Cambria" w:cs="Times New Roman"/>
          <w:sz w:val="24"/>
          <w:szCs w:val="24"/>
        </w:rPr>
        <w:t>Edudeena</w:t>
      </w:r>
      <w:proofErr w:type="spellEnd"/>
      <w:r w:rsidRPr="00073C14">
        <w:rPr>
          <w:rFonts w:ascii="Cambria" w:hAnsi="Cambria" w:cs="Times New Roman"/>
          <w:sz w:val="24"/>
          <w:szCs w:val="24"/>
        </w:rPr>
        <w:t xml:space="preserve">: Journal of Islamic Religious Education, 2(1):57-76. </w:t>
      </w:r>
    </w:p>
    <w:p w14:paraId="1A40AE83" w14:textId="77777777" w:rsidR="005C4EB9" w:rsidRPr="00073C14" w:rsidRDefault="00C85FEE" w:rsidP="005C4EB9">
      <w:pPr>
        <w:spacing w:after="0" w:line="240" w:lineRule="auto"/>
        <w:ind w:left="716" w:right="11"/>
        <w:jc w:val="both"/>
        <w:rPr>
          <w:rFonts w:ascii="Cambria" w:hAnsi="Cambria" w:cs="Times New Roman"/>
          <w:sz w:val="32"/>
          <w:szCs w:val="24"/>
        </w:rPr>
      </w:pPr>
      <w:hyperlink r:id="rId15" w:history="1">
        <w:r w:rsidR="005C4EB9" w:rsidRPr="00073C14">
          <w:rPr>
            <w:rStyle w:val="Hyperlink"/>
            <w:rFonts w:ascii="Cambria" w:hAnsi="Cambria" w:cs="Times New Roman"/>
            <w:sz w:val="24"/>
            <w:szCs w:val="24"/>
          </w:rPr>
          <w:t>https://doi.org/10.30762/ed.v2i1.582</w:t>
        </w:r>
      </w:hyperlink>
      <w:r w:rsidR="005C4EB9" w:rsidRPr="00073C14">
        <w:rPr>
          <w:rFonts w:ascii="Cambria" w:hAnsi="Cambria" w:cs="Times New Roman"/>
          <w:sz w:val="32"/>
          <w:szCs w:val="24"/>
        </w:rPr>
        <w:t xml:space="preserve"> </w:t>
      </w:r>
    </w:p>
    <w:p w14:paraId="65B73FC1" w14:textId="77777777" w:rsidR="00C82379" w:rsidRPr="00073C14" w:rsidRDefault="00C82379" w:rsidP="005C4EB9">
      <w:pPr>
        <w:spacing w:after="0" w:line="240" w:lineRule="auto"/>
        <w:ind w:left="691" w:right="11" w:hanging="706"/>
        <w:jc w:val="both"/>
        <w:rPr>
          <w:rFonts w:ascii="Cambria" w:hAnsi="Cambria" w:cs="Times New Roman"/>
          <w:sz w:val="24"/>
          <w:szCs w:val="24"/>
        </w:rPr>
      </w:pPr>
    </w:p>
    <w:p w14:paraId="5941CD4E" w14:textId="3507091A" w:rsidR="00C82379" w:rsidRPr="00073C14" w:rsidRDefault="00C82379" w:rsidP="005C4EB9">
      <w:pPr>
        <w:spacing w:after="0" w:line="240" w:lineRule="auto"/>
        <w:ind w:left="691" w:right="11" w:hanging="706"/>
        <w:jc w:val="both"/>
        <w:rPr>
          <w:rFonts w:ascii="Cambria" w:hAnsi="Cambria" w:cs="Times New Roman"/>
          <w:sz w:val="24"/>
          <w:szCs w:val="24"/>
        </w:rPr>
      </w:pPr>
      <w:proofErr w:type="spellStart"/>
      <w:r w:rsidRPr="00073C14">
        <w:rPr>
          <w:rFonts w:ascii="Cambria" w:hAnsi="Cambria" w:cs="Times New Roman"/>
          <w:sz w:val="24"/>
          <w:szCs w:val="24"/>
        </w:rPr>
        <w:t>Grabe</w:t>
      </w:r>
      <w:proofErr w:type="spellEnd"/>
      <w:r w:rsidRPr="00073C14">
        <w:rPr>
          <w:rFonts w:ascii="Cambria" w:hAnsi="Cambria" w:cs="Times New Roman"/>
          <w:sz w:val="24"/>
          <w:szCs w:val="24"/>
        </w:rPr>
        <w:t xml:space="preserve">, W. (2009). </w:t>
      </w:r>
      <w:r w:rsidRPr="00073C14">
        <w:rPr>
          <w:rFonts w:ascii="Cambria" w:hAnsi="Cambria" w:cs="Times New Roman"/>
          <w:i/>
          <w:sz w:val="24"/>
          <w:szCs w:val="24"/>
        </w:rPr>
        <w:t>Reading in a Second Language</w:t>
      </w:r>
      <w:r w:rsidRPr="00073C14">
        <w:rPr>
          <w:rFonts w:ascii="Cambria" w:hAnsi="Cambria" w:cs="Times New Roman"/>
          <w:sz w:val="24"/>
          <w:szCs w:val="24"/>
        </w:rPr>
        <w:t>. New York: Cambridge University</w:t>
      </w:r>
    </w:p>
    <w:p w14:paraId="69F4F78B" w14:textId="77777777" w:rsidR="005C4EB9" w:rsidRPr="00073C14" w:rsidRDefault="005C4EB9" w:rsidP="005C4EB9">
      <w:pPr>
        <w:spacing w:after="0" w:line="240" w:lineRule="auto"/>
        <w:ind w:left="691" w:right="11" w:hanging="706"/>
        <w:jc w:val="both"/>
        <w:rPr>
          <w:rFonts w:ascii="Cambria" w:hAnsi="Cambria" w:cs="Times New Roman"/>
          <w:sz w:val="24"/>
          <w:szCs w:val="24"/>
        </w:rPr>
      </w:pPr>
    </w:p>
    <w:p w14:paraId="5E26D1B2" w14:textId="7C5EBB3B" w:rsidR="00C82379" w:rsidRPr="00073C14" w:rsidRDefault="00C82379" w:rsidP="005C4EB9">
      <w:pPr>
        <w:spacing w:after="0" w:line="240" w:lineRule="auto"/>
        <w:ind w:left="691" w:right="11" w:hanging="706"/>
        <w:jc w:val="both"/>
        <w:rPr>
          <w:rFonts w:ascii="Cambria" w:hAnsi="Cambria" w:cs="Times New Roman"/>
          <w:sz w:val="24"/>
          <w:szCs w:val="24"/>
        </w:rPr>
      </w:pPr>
      <w:proofErr w:type="spellStart"/>
      <w:r w:rsidRPr="00073C14">
        <w:rPr>
          <w:rFonts w:ascii="Cambria" w:hAnsi="Cambria" w:cs="Times New Roman"/>
          <w:sz w:val="24"/>
          <w:szCs w:val="24"/>
        </w:rPr>
        <w:t>Mahfuzah</w:t>
      </w:r>
      <w:proofErr w:type="spellEnd"/>
      <w:r w:rsidRPr="00073C14">
        <w:rPr>
          <w:rFonts w:ascii="Cambria" w:hAnsi="Cambria" w:cs="Times New Roman"/>
          <w:sz w:val="24"/>
          <w:szCs w:val="24"/>
        </w:rPr>
        <w:t xml:space="preserve">, A. (2019). </w:t>
      </w:r>
      <w:r w:rsidRPr="00073C14">
        <w:rPr>
          <w:rFonts w:ascii="Cambria" w:hAnsi="Cambria" w:cs="Times New Roman"/>
          <w:i/>
          <w:sz w:val="24"/>
          <w:szCs w:val="24"/>
        </w:rPr>
        <w:t xml:space="preserve">Students‟ Ability </w:t>
      </w:r>
      <w:proofErr w:type="gramStart"/>
      <w:r w:rsidRPr="00073C14">
        <w:rPr>
          <w:rFonts w:ascii="Cambria" w:hAnsi="Cambria" w:cs="Times New Roman"/>
          <w:i/>
          <w:sz w:val="24"/>
          <w:szCs w:val="24"/>
        </w:rPr>
        <w:t>In</w:t>
      </w:r>
      <w:proofErr w:type="gramEnd"/>
      <w:r w:rsidRPr="00073C14">
        <w:rPr>
          <w:rFonts w:ascii="Cambria" w:hAnsi="Cambria" w:cs="Times New Roman"/>
          <w:i/>
          <w:sz w:val="24"/>
          <w:szCs w:val="24"/>
        </w:rPr>
        <w:t xml:space="preserve"> Answering Reading Questions With </w:t>
      </w:r>
      <w:proofErr w:type="spellStart"/>
      <w:r w:rsidRPr="00073C14">
        <w:rPr>
          <w:rFonts w:ascii="Cambria" w:hAnsi="Cambria" w:cs="Times New Roman"/>
          <w:i/>
          <w:sz w:val="24"/>
          <w:szCs w:val="24"/>
        </w:rPr>
        <w:t>Hots</w:t>
      </w:r>
      <w:proofErr w:type="spellEnd"/>
      <w:r w:rsidRPr="00073C14">
        <w:rPr>
          <w:rFonts w:ascii="Cambria" w:hAnsi="Cambria" w:cs="Times New Roman"/>
          <w:i/>
          <w:sz w:val="24"/>
          <w:szCs w:val="24"/>
        </w:rPr>
        <w:t xml:space="preserve"> At </w:t>
      </w:r>
      <w:proofErr w:type="spellStart"/>
      <w:r w:rsidRPr="00073C14">
        <w:rPr>
          <w:rFonts w:ascii="Cambria" w:hAnsi="Cambria" w:cs="Times New Roman"/>
          <w:i/>
          <w:sz w:val="24"/>
          <w:szCs w:val="24"/>
        </w:rPr>
        <w:t>Sma</w:t>
      </w:r>
      <w:proofErr w:type="spellEnd"/>
      <w:r w:rsidRPr="00073C14">
        <w:rPr>
          <w:rFonts w:ascii="Cambria" w:hAnsi="Cambria" w:cs="Times New Roman"/>
          <w:i/>
          <w:sz w:val="24"/>
          <w:szCs w:val="24"/>
        </w:rPr>
        <w:t xml:space="preserve"> N 3 </w:t>
      </w:r>
      <w:proofErr w:type="spellStart"/>
      <w:r w:rsidRPr="00073C14">
        <w:rPr>
          <w:rFonts w:ascii="Cambria" w:hAnsi="Cambria" w:cs="Times New Roman"/>
          <w:i/>
          <w:sz w:val="24"/>
          <w:szCs w:val="24"/>
        </w:rPr>
        <w:t>Bukittinggi</w:t>
      </w:r>
      <w:proofErr w:type="spellEnd"/>
      <w:r w:rsidRPr="00073C14">
        <w:rPr>
          <w:rFonts w:ascii="Cambria" w:hAnsi="Cambria" w:cs="Times New Roman"/>
          <w:sz w:val="24"/>
          <w:szCs w:val="24"/>
        </w:rPr>
        <w:t xml:space="preserve">. Journal of English Language Teaching, 8(1). Retrieved from http://ejournal.unp.ac.id/index.php/jelt  </w:t>
      </w:r>
    </w:p>
    <w:p w14:paraId="54E2D939" w14:textId="77A9FD8C" w:rsidR="00C82379" w:rsidRPr="00073C14" w:rsidRDefault="00C82379" w:rsidP="005C4EB9">
      <w:pPr>
        <w:spacing w:after="0" w:line="240" w:lineRule="auto"/>
        <w:ind w:left="691" w:right="11" w:hanging="706"/>
        <w:jc w:val="both"/>
        <w:rPr>
          <w:rFonts w:ascii="Cambria" w:hAnsi="Cambria" w:cs="Times New Roman"/>
          <w:sz w:val="24"/>
          <w:szCs w:val="24"/>
        </w:rPr>
      </w:pPr>
      <w:r w:rsidRPr="00073C14">
        <w:rPr>
          <w:rFonts w:ascii="Cambria" w:hAnsi="Cambria" w:cs="Times New Roman"/>
          <w:sz w:val="24"/>
          <w:szCs w:val="24"/>
        </w:rPr>
        <w:t xml:space="preserve"> </w:t>
      </w:r>
    </w:p>
    <w:p w14:paraId="2A50824F" w14:textId="4F70E57C" w:rsidR="00C82379" w:rsidRPr="00073C14" w:rsidRDefault="00C82379" w:rsidP="005C4EB9">
      <w:pPr>
        <w:spacing w:after="0" w:line="240" w:lineRule="auto"/>
        <w:ind w:left="701" w:right="43" w:hanging="716"/>
        <w:jc w:val="both"/>
        <w:rPr>
          <w:rFonts w:ascii="Cambria" w:hAnsi="Cambria" w:cs="Times New Roman"/>
          <w:sz w:val="24"/>
          <w:szCs w:val="24"/>
        </w:rPr>
      </w:pPr>
      <w:proofErr w:type="spellStart"/>
      <w:r w:rsidRPr="00073C14">
        <w:rPr>
          <w:rFonts w:ascii="Cambria" w:hAnsi="Cambria" w:cs="Times New Roman"/>
          <w:sz w:val="24"/>
          <w:szCs w:val="24"/>
        </w:rPr>
        <w:t>Rejeki</w:t>
      </w:r>
      <w:proofErr w:type="spellEnd"/>
      <w:r w:rsidRPr="00073C14">
        <w:rPr>
          <w:rFonts w:ascii="Cambria" w:hAnsi="Cambria" w:cs="Times New Roman"/>
          <w:sz w:val="24"/>
          <w:szCs w:val="24"/>
        </w:rPr>
        <w:t xml:space="preserve">, Sri. (2020). </w:t>
      </w:r>
      <w:r w:rsidRPr="00073C14">
        <w:rPr>
          <w:rFonts w:ascii="Cambria" w:hAnsi="Cambria" w:cs="Times New Roman"/>
          <w:i/>
          <w:sz w:val="24"/>
          <w:szCs w:val="24"/>
        </w:rPr>
        <w:t xml:space="preserve">Descriptive Study: Students’ Higher Order Thinking Skills (HOTS) in Answering Reading Comprehension Questions at MA </w:t>
      </w:r>
      <w:proofErr w:type="spellStart"/>
      <w:r w:rsidRPr="00073C14">
        <w:rPr>
          <w:rFonts w:ascii="Cambria" w:hAnsi="Cambria" w:cs="Times New Roman"/>
          <w:i/>
          <w:sz w:val="24"/>
          <w:szCs w:val="24"/>
        </w:rPr>
        <w:t>Ummatan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Wasathan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Pesantren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Teknologi</w:t>
      </w:r>
      <w:proofErr w:type="spellEnd"/>
      <w:r w:rsidRPr="00073C14">
        <w:rPr>
          <w:rFonts w:ascii="Cambria" w:hAnsi="Cambria" w:cs="Times New Roman"/>
          <w:i/>
          <w:sz w:val="24"/>
          <w:szCs w:val="24"/>
        </w:rPr>
        <w:t xml:space="preserve"> Riau</w:t>
      </w:r>
      <w:r w:rsidRPr="00073C14">
        <w:rPr>
          <w:rFonts w:ascii="Cambria" w:hAnsi="Cambria" w:cs="Times New Roman"/>
          <w:sz w:val="24"/>
          <w:szCs w:val="24"/>
        </w:rPr>
        <w:t xml:space="preserve">. Riau: UIN </w:t>
      </w:r>
      <w:proofErr w:type="spellStart"/>
      <w:r w:rsidRPr="00073C14">
        <w:rPr>
          <w:rFonts w:ascii="Cambria" w:hAnsi="Cambria" w:cs="Times New Roman"/>
          <w:sz w:val="24"/>
          <w:szCs w:val="24"/>
        </w:rPr>
        <w:t>Suska</w:t>
      </w:r>
      <w:proofErr w:type="spellEnd"/>
      <w:r w:rsidRPr="00073C14">
        <w:rPr>
          <w:rFonts w:ascii="Cambria" w:hAnsi="Cambria" w:cs="Times New Roman"/>
          <w:sz w:val="24"/>
          <w:szCs w:val="24"/>
        </w:rPr>
        <w:t xml:space="preserve"> Riau </w:t>
      </w:r>
    </w:p>
    <w:p w14:paraId="3B82756F" w14:textId="77777777" w:rsidR="00C82379" w:rsidRPr="00073C14" w:rsidRDefault="00C82379" w:rsidP="005C4EB9">
      <w:pPr>
        <w:spacing w:after="0" w:line="240" w:lineRule="auto"/>
        <w:ind w:left="-15" w:right="43"/>
        <w:jc w:val="both"/>
        <w:rPr>
          <w:rFonts w:ascii="Cambria" w:hAnsi="Cambria" w:cs="Times New Roman"/>
          <w:sz w:val="24"/>
          <w:szCs w:val="24"/>
        </w:rPr>
      </w:pPr>
    </w:p>
    <w:p w14:paraId="419F2958" w14:textId="71EA105B" w:rsidR="00AD2A0F" w:rsidRPr="00073C14" w:rsidRDefault="00AD2A0F" w:rsidP="005C4EB9">
      <w:pPr>
        <w:spacing w:after="0" w:line="240" w:lineRule="auto"/>
        <w:ind w:left="-15" w:right="43"/>
        <w:jc w:val="both"/>
        <w:rPr>
          <w:rFonts w:ascii="Cambria" w:hAnsi="Cambria" w:cs="Times New Roman"/>
          <w:sz w:val="24"/>
          <w:szCs w:val="24"/>
        </w:rPr>
      </w:pPr>
      <w:proofErr w:type="spellStart"/>
      <w:r w:rsidRPr="00073C14">
        <w:rPr>
          <w:rFonts w:ascii="Cambria" w:hAnsi="Cambria" w:cs="Times New Roman"/>
          <w:sz w:val="24"/>
          <w:szCs w:val="24"/>
        </w:rPr>
        <w:t>Setiawati</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Wiwik</w:t>
      </w:r>
      <w:proofErr w:type="spellEnd"/>
      <w:r w:rsidRPr="00073C14">
        <w:rPr>
          <w:rFonts w:ascii="Cambria" w:hAnsi="Cambria" w:cs="Times New Roman"/>
          <w:sz w:val="24"/>
          <w:szCs w:val="24"/>
        </w:rPr>
        <w:t xml:space="preserve">. Et al. 2018. </w:t>
      </w:r>
      <w:proofErr w:type="spellStart"/>
      <w:r w:rsidRPr="00073C14">
        <w:rPr>
          <w:rFonts w:ascii="Cambria" w:hAnsi="Cambria" w:cs="Times New Roman"/>
          <w:i/>
          <w:sz w:val="24"/>
          <w:szCs w:val="24"/>
        </w:rPr>
        <w:t>Buku</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Penilaian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Berorientasi</w:t>
      </w:r>
      <w:proofErr w:type="spellEnd"/>
      <w:r w:rsidRPr="00073C14">
        <w:rPr>
          <w:rFonts w:ascii="Cambria" w:hAnsi="Cambria" w:cs="Times New Roman"/>
          <w:i/>
          <w:sz w:val="24"/>
          <w:szCs w:val="24"/>
        </w:rPr>
        <w:t xml:space="preserve"> Higher Order Thinking </w:t>
      </w:r>
    </w:p>
    <w:p w14:paraId="1201E0B9" w14:textId="542FC253" w:rsidR="00AD2A0F" w:rsidRPr="00073C14" w:rsidRDefault="00AD2A0F" w:rsidP="005C4EB9">
      <w:pPr>
        <w:spacing w:after="0" w:line="240" w:lineRule="auto"/>
        <w:ind w:left="716" w:right="11"/>
        <w:jc w:val="both"/>
        <w:rPr>
          <w:rFonts w:ascii="Cambria" w:hAnsi="Cambria" w:cs="Times New Roman"/>
          <w:sz w:val="24"/>
          <w:szCs w:val="24"/>
        </w:rPr>
      </w:pPr>
      <w:r w:rsidRPr="00073C14">
        <w:rPr>
          <w:rFonts w:ascii="Cambria" w:hAnsi="Cambria" w:cs="Times New Roman"/>
          <w:i/>
          <w:sz w:val="24"/>
          <w:szCs w:val="24"/>
        </w:rPr>
        <w:lastRenderedPageBreak/>
        <w:t>Skills.</w:t>
      </w:r>
      <w:r w:rsidRPr="00073C14">
        <w:rPr>
          <w:rFonts w:ascii="Cambria" w:hAnsi="Cambria" w:cs="Times New Roman"/>
          <w:sz w:val="24"/>
          <w:szCs w:val="24"/>
        </w:rPr>
        <w:t xml:space="preserve"> Jakarta: </w:t>
      </w:r>
      <w:proofErr w:type="spellStart"/>
      <w:r w:rsidRPr="00073C14">
        <w:rPr>
          <w:rFonts w:ascii="Cambria" w:hAnsi="Cambria" w:cs="Times New Roman"/>
          <w:sz w:val="24"/>
          <w:szCs w:val="24"/>
        </w:rPr>
        <w:t>Direktorat</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Jenderal</w:t>
      </w:r>
      <w:proofErr w:type="spellEnd"/>
      <w:r w:rsidRPr="00073C14">
        <w:rPr>
          <w:rFonts w:ascii="Cambria" w:hAnsi="Cambria" w:cs="Times New Roman"/>
          <w:sz w:val="24"/>
          <w:szCs w:val="24"/>
        </w:rPr>
        <w:t xml:space="preserve"> Guru </w:t>
      </w:r>
      <w:proofErr w:type="spellStart"/>
      <w:proofErr w:type="gramStart"/>
      <w:r w:rsidRPr="00073C14">
        <w:rPr>
          <w:rFonts w:ascii="Cambria" w:hAnsi="Cambria" w:cs="Times New Roman"/>
          <w:sz w:val="24"/>
          <w:szCs w:val="24"/>
        </w:rPr>
        <w:t>dan</w:t>
      </w:r>
      <w:proofErr w:type="spellEnd"/>
      <w:proofErr w:type="gramEnd"/>
      <w:r w:rsidRPr="00073C14">
        <w:rPr>
          <w:rFonts w:ascii="Cambria" w:hAnsi="Cambria" w:cs="Times New Roman"/>
          <w:sz w:val="24"/>
          <w:szCs w:val="24"/>
        </w:rPr>
        <w:t xml:space="preserve"> </w:t>
      </w:r>
      <w:proofErr w:type="spellStart"/>
      <w:r w:rsidRPr="00073C14">
        <w:rPr>
          <w:rFonts w:ascii="Cambria" w:hAnsi="Cambria" w:cs="Times New Roman"/>
          <w:sz w:val="24"/>
          <w:szCs w:val="24"/>
        </w:rPr>
        <w:t>Tenaga</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Kependidikan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Kementerian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Pendidikan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dan</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Kebudayaan</w:t>
      </w:r>
      <w:proofErr w:type="spellEnd"/>
      <w:r w:rsidRPr="00073C14">
        <w:rPr>
          <w:rFonts w:ascii="Cambria" w:hAnsi="Cambria" w:cs="Times New Roman"/>
          <w:sz w:val="24"/>
          <w:szCs w:val="24"/>
        </w:rPr>
        <w:t xml:space="preserve">  </w:t>
      </w:r>
    </w:p>
    <w:p w14:paraId="473EBD2C" w14:textId="77777777" w:rsidR="00C82379" w:rsidRPr="00073C14" w:rsidRDefault="00C82379" w:rsidP="005C4EB9">
      <w:pPr>
        <w:spacing w:after="0" w:line="240" w:lineRule="auto"/>
        <w:ind w:left="716" w:right="11"/>
        <w:jc w:val="both"/>
        <w:rPr>
          <w:rFonts w:ascii="Cambria" w:hAnsi="Cambria" w:cs="Times New Roman"/>
          <w:sz w:val="24"/>
          <w:szCs w:val="24"/>
        </w:rPr>
      </w:pPr>
    </w:p>
    <w:p w14:paraId="3F5EFBEE" w14:textId="77777777" w:rsidR="00C82379" w:rsidRPr="00073C14" w:rsidRDefault="00C82379" w:rsidP="005C4EB9">
      <w:pPr>
        <w:spacing w:after="0" w:line="240" w:lineRule="auto"/>
        <w:ind w:left="701" w:right="43" w:hanging="716"/>
        <w:jc w:val="both"/>
        <w:rPr>
          <w:rFonts w:ascii="Cambria" w:hAnsi="Cambria" w:cs="Times New Roman"/>
          <w:sz w:val="24"/>
          <w:szCs w:val="24"/>
        </w:rPr>
      </w:pPr>
      <w:proofErr w:type="spellStart"/>
      <w:r w:rsidRPr="00073C14">
        <w:rPr>
          <w:rFonts w:ascii="Cambria" w:hAnsi="Cambria" w:cs="Times New Roman"/>
          <w:sz w:val="24"/>
          <w:szCs w:val="24"/>
        </w:rPr>
        <w:t>Sudijono</w:t>
      </w:r>
      <w:proofErr w:type="spellEnd"/>
      <w:r w:rsidRPr="00073C14">
        <w:rPr>
          <w:rFonts w:ascii="Cambria" w:hAnsi="Cambria" w:cs="Times New Roman"/>
          <w:sz w:val="24"/>
          <w:szCs w:val="24"/>
        </w:rPr>
        <w:t xml:space="preserve">, A. (1987). </w:t>
      </w:r>
      <w:proofErr w:type="spellStart"/>
      <w:r w:rsidRPr="00073C14">
        <w:rPr>
          <w:rFonts w:ascii="Cambria" w:hAnsi="Cambria" w:cs="Times New Roman"/>
          <w:sz w:val="24"/>
          <w:szCs w:val="24"/>
        </w:rPr>
        <w:t>Pengantar</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Statistik</w:t>
      </w:r>
      <w:proofErr w:type="spellEnd"/>
      <w:r w:rsidRPr="00073C14">
        <w:rPr>
          <w:rFonts w:ascii="Cambria" w:hAnsi="Cambria" w:cs="Times New Roman"/>
          <w:sz w:val="24"/>
          <w:szCs w:val="24"/>
        </w:rPr>
        <w:t xml:space="preserve"> </w:t>
      </w:r>
      <w:proofErr w:type="spellStart"/>
      <w:r w:rsidRPr="00073C14">
        <w:rPr>
          <w:rFonts w:ascii="Cambria" w:hAnsi="Cambria" w:cs="Times New Roman"/>
          <w:sz w:val="24"/>
          <w:szCs w:val="24"/>
        </w:rPr>
        <w:t>Pendidikan</w:t>
      </w:r>
      <w:proofErr w:type="spellEnd"/>
      <w:r w:rsidRPr="00073C14">
        <w:rPr>
          <w:rFonts w:ascii="Cambria" w:hAnsi="Cambria" w:cs="Times New Roman"/>
          <w:sz w:val="24"/>
          <w:szCs w:val="24"/>
        </w:rPr>
        <w:t>.</w:t>
      </w:r>
    </w:p>
    <w:p w14:paraId="791BAE5D" w14:textId="77777777" w:rsidR="009A65DE" w:rsidRPr="00073C14" w:rsidRDefault="009A65DE" w:rsidP="005C4EB9">
      <w:pPr>
        <w:spacing w:after="0"/>
        <w:ind w:right="11"/>
        <w:jc w:val="both"/>
        <w:rPr>
          <w:rFonts w:ascii="Cambria" w:eastAsia="Times New Roman" w:hAnsi="Cambria" w:cs="Times New Roman"/>
          <w:color w:val="000000"/>
          <w:sz w:val="28"/>
          <w:szCs w:val="24"/>
          <w:lang w:eastAsia="en-ID"/>
        </w:rPr>
      </w:pPr>
    </w:p>
    <w:p w14:paraId="31BDEE9D" w14:textId="77777777" w:rsidR="00C82379" w:rsidRPr="00073C14" w:rsidRDefault="00C82379" w:rsidP="005C4EB9">
      <w:pPr>
        <w:spacing w:after="0" w:line="240" w:lineRule="auto"/>
        <w:ind w:left="-15" w:right="43"/>
        <w:jc w:val="both"/>
        <w:rPr>
          <w:rFonts w:ascii="Cambria" w:hAnsi="Cambria" w:cs="Times New Roman"/>
          <w:sz w:val="24"/>
          <w:szCs w:val="24"/>
        </w:rPr>
      </w:pPr>
      <w:proofErr w:type="spellStart"/>
      <w:r w:rsidRPr="00073C14">
        <w:rPr>
          <w:rFonts w:ascii="Cambria" w:hAnsi="Cambria" w:cs="Times New Roman"/>
          <w:sz w:val="24"/>
          <w:szCs w:val="24"/>
        </w:rPr>
        <w:t>Sugiyono</w:t>
      </w:r>
      <w:proofErr w:type="spellEnd"/>
      <w:r w:rsidRPr="00073C14">
        <w:rPr>
          <w:rFonts w:ascii="Cambria" w:hAnsi="Cambria" w:cs="Times New Roman"/>
          <w:sz w:val="24"/>
          <w:szCs w:val="24"/>
        </w:rPr>
        <w:t xml:space="preserve">. (2019). </w:t>
      </w:r>
      <w:proofErr w:type="spellStart"/>
      <w:r w:rsidRPr="00073C14">
        <w:rPr>
          <w:rFonts w:ascii="Cambria" w:hAnsi="Cambria" w:cs="Times New Roman"/>
          <w:i/>
          <w:sz w:val="24"/>
          <w:szCs w:val="24"/>
        </w:rPr>
        <w:t>Metode</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Penelitian</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Kuantitatif</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Kualitatif</w:t>
      </w:r>
      <w:proofErr w:type="spellEnd"/>
      <w:r w:rsidRPr="00073C14">
        <w:rPr>
          <w:rFonts w:ascii="Cambria" w:hAnsi="Cambria" w:cs="Times New Roman"/>
          <w:i/>
          <w:sz w:val="24"/>
          <w:szCs w:val="24"/>
        </w:rPr>
        <w:t xml:space="preserve"> </w:t>
      </w:r>
      <w:proofErr w:type="spellStart"/>
      <w:r w:rsidRPr="00073C14">
        <w:rPr>
          <w:rFonts w:ascii="Cambria" w:hAnsi="Cambria" w:cs="Times New Roman"/>
          <w:i/>
          <w:sz w:val="24"/>
          <w:szCs w:val="24"/>
        </w:rPr>
        <w:t>dan</w:t>
      </w:r>
      <w:proofErr w:type="spellEnd"/>
      <w:r w:rsidRPr="00073C14">
        <w:rPr>
          <w:rFonts w:ascii="Cambria" w:hAnsi="Cambria" w:cs="Times New Roman"/>
          <w:i/>
          <w:sz w:val="24"/>
          <w:szCs w:val="24"/>
        </w:rPr>
        <w:t xml:space="preserve"> R&amp;D</w:t>
      </w:r>
      <w:r w:rsidRPr="00073C14">
        <w:rPr>
          <w:rFonts w:ascii="Cambria" w:hAnsi="Cambria" w:cs="Times New Roman"/>
          <w:sz w:val="24"/>
          <w:szCs w:val="24"/>
        </w:rPr>
        <w:t xml:space="preserve">. Bandung: </w:t>
      </w:r>
    </w:p>
    <w:p w14:paraId="5E77D094" w14:textId="77777777" w:rsidR="00C82379" w:rsidRPr="00073C14" w:rsidRDefault="00C82379" w:rsidP="005C4EB9">
      <w:pPr>
        <w:spacing w:after="0" w:line="240" w:lineRule="auto"/>
        <w:ind w:left="716" w:right="11"/>
        <w:jc w:val="both"/>
        <w:rPr>
          <w:rFonts w:ascii="Cambria" w:hAnsi="Cambria" w:cs="Times New Roman"/>
          <w:sz w:val="24"/>
          <w:szCs w:val="24"/>
        </w:rPr>
      </w:pPr>
      <w:proofErr w:type="spellStart"/>
      <w:r w:rsidRPr="00073C14">
        <w:rPr>
          <w:rFonts w:ascii="Cambria" w:hAnsi="Cambria" w:cs="Times New Roman"/>
          <w:sz w:val="24"/>
          <w:szCs w:val="24"/>
        </w:rPr>
        <w:t>Alfabeta</w:t>
      </w:r>
      <w:proofErr w:type="spellEnd"/>
      <w:r w:rsidRPr="00073C14">
        <w:rPr>
          <w:rFonts w:ascii="Cambria" w:hAnsi="Cambria" w:cs="Times New Roman"/>
          <w:sz w:val="24"/>
          <w:szCs w:val="24"/>
        </w:rPr>
        <w:t xml:space="preserve">.  </w:t>
      </w:r>
    </w:p>
    <w:p w14:paraId="3589ABE9" w14:textId="77777777" w:rsidR="00C82379" w:rsidRPr="00073C14" w:rsidRDefault="00C82379" w:rsidP="005C4EB9">
      <w:pPr>
        <w:spacing w:after="0" w:line="240" w:lineRule="auto"/>
        <w:ind w:left="716" w:right="11"/>
        <w:jc w:val="both"/>
        <w:rPr>
          <w:rFonts w:ascii="Cambria" w:hAnsi="Cambria" w:cs="Times New Roman"/>
          <w:sz w:val="24"/>
          <w:szCs w:val="24"/>
        </w:rPr>
      </w:pPr>
    </w:p>
    <w:p w14:paraId="4C4DB9DA" w14:textId="22AE0001" w:rsidR="0065513F" w:rsidRPr="00073C14" w:rsidRDefault="0065513F" w:rsidP="003D2AAB">
      <w:pPr>
        <w:spacing w:line="480" w:lineRule="auto"/>
        <w:rPr>
          <w:rFonts w:ascii="Cambria" w:hAnsi="Cambria" w:cs="Times New Roman"/>
          <w:b/>
          <w:bCs/>
          <w:sz w:val="24"/>
          <w:szCs w:val="24"/>
          <w:lang w:val="en-GB"/>
        </w:rPr>
      </w:pPr>
      <w:r w:rsidRPr="00073C14">
        <w:rPr>
          <w:rFonts w:ascii="Cambria" w:hAnsi="Cambria" w:cs="Times New Roman"/>
          <w:b/>
          <w:bCs/>
          <w:sz w:val="24"/>
          <w:szCs w:val="24"/>
          <w:lang w:val="en-GB"/>
        </w:rPr>
        <w:tab/>
      </w:r>
    </w:p>
    <w:sectPr w:rsidR="0065513F" w:rsidRPr="00073C14" w:rsidSect="0098681B">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9100" w14:textId="77777777" w:rsidR="00C85FEE" w:rsidRDefault="00C85FEE" w:rsidP="00F01827">
      <w:pPr>
        <w:spacing w:after="0" w:line="240" w:lineRule="auto"/>
      </w:pPr>
      <w:r>
        <w:separator/>
      </w:r>
    </w:p>
  </w:endnote>
  <w:endnote w:type="continuationSeparator" w:id="0">
    <w:p w14:paraId="30C5BAE2" w14:textId="77777777" w:rsidR="00C85FEE" w:rsidRDefault="00C85FEE" w:rsidP="00F0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73E9" w14:textId="77777777" w:rsidR="00334C56" w:rsidRDefault="00334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33CAE" w14:textId="77777777" w:rsidR="00334C56" w:rsidRDefault="00334C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606687"/>
      <w:docPartObj>
        <w:docPartGallery w:val="Page Numbers (Bottom of Page)"/>
        <w:docPartUnique/>
      </w:docPartObj>
    </w:sdtPr>
    <w:sdtEndPr>
      <w:rPr>
        <w:noProof/>
      </w:rPr>
    </w:sdtEndPr>
    <w:sdtContent>
      <w:bookmarkStart w:id="0" w:name="_GoBack" w:displacedByCustomXml="prev"/>
      <w:bookmarkEnd w:id="0" w:displacedByCustomXml="prev"/>
      <w:p w14:paraId="7A5C487B" w14:textId="07BEBFED" w:rsidR="00334C56" w:rsidRDefault="00334C56">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576F370" w14:textId="77777777" w:rsidR="00334C56" w:rsidRDefault="00334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C1A5F" w14:textId="77777777" w:rsidR="00C85FEE" w:rsidRDefault="00C85FEE" w:rsidP="00F01827">
      <w:pPr>
        <w:spacing w:after="0" w:line="240" w:lineRule="auto"/>
      </w:pPr>
      <w:r>
        <w:separator/>
      </w:r>
    </w:p>
  </w:footnote>
  <w:footnote w:type="continuationSeparator" w:id="0">
    <w:p w14:paraId="4DEAD6A1" w14:textId="77777777" w:rsidR="00C85FEE" w:rsidRDefault="00C85FEE" w:rsidP="00F01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DB657" w14:textId="77777777" w:rsidR="00334C56" w:rsidRDefault="00334C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D4C8D" w14:textId="77777777" w:rsidR="00334C56" w:rsidRDefault="00334C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AED9" w14:textId="77777777" w:rsidR="00334C56" w:rsidRDefault="00334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05A3F"/>
    <w:multiLevelType w:val="hybridMultilevel"/>
    <w:tmpl w:val="83C20D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8A92377"/>
    <w:multiLevelType w:val="hybridMultilevel"/>
    <w:tmpl w:val="8BEAF778"/>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4E584B3F"/>
    <w:multiLevelType w:val="hybridMultilevel"/>
    <w:tmpl w:val="CEA2C250"/>
    <w:lvl w:ilvl="0" w:tplc="FA02C1E8">
      <w:start w:val="1"/>
      <w:numFmt w:val="decimal"/>
      <w:lvlText w:val="%1)"/>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BE7CF4">
      <w:start w:val="1"/>
      <w:numFmt w:val="lowerLetter"/>
      <w:lvlText w:val="%2"/>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CD566">
      <w:start w:val="1"/>
      <w:numFmt w:val="lowerRoman"/>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8D40E">
      <w:start w:val="1"/>
      <w:numFmt w:val="decimal"/>
      <w:lvlText w:val="%4"/>
      <w:lvlJc w:val="left"/>
      <w:pPr>
        <w:ind w:left="2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7EAC0C">
      <w:start w:val="1"/>
      <w:numFmt w:val="lowerLetter"/>
      <w:lvlText w:val="%5"/>
      <w:lvlJc w:val="left"/>
      <w:pPr>
        <w:ind w:left="3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42C88">
      <w:start w:val="1"/>
      <w:numFmt w:val="lowerRoman"/>
      <w:lvlText w:val="%6"/>
      <w:lvlJc w:val="left"/>
      <w:pPr>
        <w:ind w:left="4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A21A3E">
      <w:start w:val="1"/>
      <w:numFmt w:val="decimal"/>
      <w:lvlText w:val="%7"/>
      <w:lvlJc w:val="left"/>
      <w:pPr>
        <w:ind w:left="4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43366">
      <w:start w:val="1"/>
      <w:numFmt w:val="lowerLetter"/>
      <w:lvlText w:val="%8"/>
      <w:lvlJc w:val="left"/>
      <w:pPr>
        <w:ind w:left="5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4C6E82">
      <w:start w:val="1"/>
      <w:numFmt w:val="lowerRoman"/>
      <w:lvlText w:val="%9"/>
      <w:lvlJc w:val="left"/>
      <w:pPr>
        <w:ind w:left="6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B0C2EC9"/>
    <w:multiLevelType w:val="hybridMultilevel"/>
    <w:tmpl w:val="FDCC1774"/>
    <w:lvl w:ilvl="0" w:tplc="FBC8B96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1B"/>
    <w:rsid w:val="000165FE"/>
    <w:rsid w:val="00073C14"/>
    <w:rsid w:val="00262B92"/>
    <w:rsid w:val="00272E26"/>
    <w:rsid w:val="002967DC"/>
    <w:rsid w:val="00334C56"/>
    <w:rsid w:val="003518DA"/>
    <w:rsid w:val="003B5D41"/>
    <w:rsid w:val="003D2AAB"/>
    <w:rsid w:val="005433F8"/>
    <w:rsid w:val="00556A35"/>
    <w:rsid w:val="005C4EB9"/>
    <w:rsid w:val="0065513F"/>
    <w:rsid w:val="006E411B"/>
    <w:rsid w:val="00701D7D"/>
    <w:rsid w:val="007964D7"/>
    <w:rsid w:val="00951C08"/>
    <w:rsid w:val="0098681B"/>
    <w:rsid w:val="009A65DE"/>
    <w:rsid w:val="009C029F"/>
    <w:rsid w:val="009C535A"/>
    <w:rsid w:val="00A06591"/>
    <w:rsid w:val="00AA6700"/>
    <w:rsid w:val="00AD2A0F"/>
    <w:rsid w:val="00BB1BA1"/>
    <w:rsid w:val="00BC058C"/>
    <w:rsid w:val="00BC4F62"/>
    <w:rsid w:val="00C82379"/>
    <w:rsid w:val="00C85FEE"/>
    <w:rsid w:val="00D25879"/>
    <w:rsid w:val="00D54AE7"/>
    <w:rsid w:val="00D56AD8"/>
    <w:rsid w:val="00DB7BF1"/>
    <w:rsid w:val="00E91EBD"/>
    <w:rsid w:val="00F01827"/>
    <w:rsid w:val="00F34E70"/>
    <w:rsid w:val="00FB102B"/>
    <w:rsid w:val="00FB5AD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DDE49"/>
  <w15:chartTrackingRefBased/>
  <w15:docId w15:val="{6E3BDB11-9340-4EFE-B36D-A750F76A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81B"/>
    <w:pPr>
      <w:spacing w:after="200" w:line="480" w:lineRule="auto"/>
      <w:ind w:left="720"/>
      <w:contextualSpacing/>
      <w:jc w:val="center"/>
    </w:pPr>
    <w:rPr>
      <w:rFonts w:ascii="Calibri" w:eastAsia="Calibri" w:hAnsi="Calibri" w:cs="Arial"/>
      <w:lang w:val="en-US"/>
    </w:rPr>
  </w:style>
  <w:style w:type="character" w:customStyle="1" w:styleId="ListParagraphChar">
    <w:name w:val="List Paragraph Char"/>
    <w:basedOn w:val="DefaultParagraphFont"/>
    <w:link w:val="ListParagraph"/>
    <w:uiPriority w:val="34"/>
    <w:rsid w:val="0098681B"/>
    <w:rPr>
      <w:rFonts w:ascii="Calibri" w:eastAsia="Calibri" w:hAnsi="Calibri" w:cs="Arial"/>
      <w:lang w:val="en-US"/>
    </w:rPr>
  </w:style>
  <w:style w:type="character" w:styleId="Hyperlink">
    <w:name w:val="Hyperlink"/>
    <w:basedOn w:val="DefaultParagraphFont"/>
    <w:uiPriority w:val="99"/>
    <w:unhideWhenUsed/>
    <w:rsid w:val="003D2AAB"/>
    <w:rPr>
      <w:color w:val="0563C1" w:themeColor="hyperlink"/>
      <w:u w:val="single"/>
    </w:rPr>
  </w:style>
  <w:style w:type="character" w:customStyle="1" w:styleId="UnresolvedMention">
    <w:name w:val="Unresolved Mention"/>
    <w:basedOn w:val="DefaultParagraphFont"/>
    <w:uiPriority w:val="99"/>
    <w:semiHidden/>
    <w:unhideWhenUsed/>
    <w:rsid w:val="003D2AAB"/>
    <w:rPr>
      <w:color w:val="605E5C"/>
      <w:shd w:val="clear" w:color="auto" w:fill="E1DFDD"/>
    </w:rPr>
  </w:style>
  <w:style w:type="paragraph" w:styleId="Header">
    <w:name w:val="header"/>
    <w:basedOn w:val="Normal"/>
    <w:link w:val="HeaderChar"/>
    <w:uiPriority w:val="99"/>
    <w:unhideWhenUsed/>
    <w:rsid w:val="00F0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827"/>
  </w:style>
  <w:style w:type="paragraph" w:styleId="Footer">
    <w:name w:val="footer"/>
    <w:basedOn w:val="Normal"/>
    <w:link w:val="FooterChar"/>
    <w:uiPriority w:val="99"/>
    <w:unhideWhenUsed/>
    <w:rsid w:val="00F0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827"/>
  </w:style>
  <w:style w:type="table" w:styleId="PlainTable2">
    <w:name w:val="Plain Table 2"/>
    <w:basedOn w:val="TableNormal"/>
    <w:uiPriority w:val="42"/>
    <w:rsid w:val="000165FE"/>
    <w:pPr>
      <w:spacing w:after="0" w:line="240" w:lineRule="auto"/>
    </w:pPr>
    <w:rPr>
      <w:rFonts w:eastAsiaTheme="minorEastAsia"/>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165FE"/>
    <w:pPr>
      <w:spacing w:after="200" w:line="240" w:lineRule="auto"/>
      <w:ind w:left="250" w:hanging="10"/>
      <w:jc w:val="both"/>
    </w:pPr>
    <w:rPr>
      <w:rFonts w:ascii="Times New Roman" w:eastAsia="Times New Roman" w:hAnsi="Times New Roman" w:cs="Times New Roman"/>
      <w:i/>
      <w:iCs/>
      <w:color w:val="44546A" w:themeColor="text2"/>
      <w:sz w:val="18"/>
      <w:szCs w:val="18"/>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kapra1205@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0762/ed.v2i1.582"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12</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Pradana</dc:creator>
  <cp:keywords/>
  <dc:description/>
  <cp:lastModifiedBy>ASUS</cp:lastModifiedBy>
  <cp:revision>18</cp:revision>
  <dcterms:created xsi:type="dcterms:W3CDTF">2023-01-15T12:08:00Z</dcterms:created>
  <dcterms:modified xsi:type="dcterms:W3CDTF">2023-07-10T13:13:00Z</dcterms:modified>
</cp:coreProperties>
</file>