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8526" w14:textId="77777777" w:rsidR="00C859B9" w:rsidRDefault="00C859B9" w:rsidP="00C859B9">
      <w:pPr>
        <w:pStyle w:val="Title"/>
      </w:pPr>
    </w:p>
    <w:p w14:paraId="6B458A2D" w14:textId="0BA28037" w:rsidR="00A1031B" w:rsidRPr="00EC2CF9" w:rsidRDefault="00EE5AD4" w:rsidP="00EC2CF9">
      <w:pPr>
        <w:spacing w:before="102"/>
        <w:ind w:left="839" w:right="371"/>
        <w:jc w:val="center"/>
        <w:rPr>
          <w:rFonts w:ascii="Cambria" w:hAnsi="Cambria"/>
          <w:b/>
          <w:sz w:val="28"/>
          <w:szCs w:val="28"/>
        </w:rPr>
      </w:pPr>
      <w:r w:rsidRPr="00EC2CF9">
        <w:rPr>
          <w:rFonts w:ascii="Cambria" w:hAnsi="Cambria"/>
          <w:b/>
          <w:sz w:val="28"/>
          <w:szCs w:val="28"/>
        </w:rPr>
        <w:t>Deixis</w:t>
      </w:r>
      <w:r w:rsidRPr="00EC2CF9">
        <w:rPr>
          <w:rFonts w:ascii="Cambria" w:hAnsi="Cambria"/>
          <w:b/>
          <w:spacing w:val="-1"/>
          <w:sz w:val="28"/>
          <w:szCs w:val="28"/>
        </w:rPr>
        <w:t xml:space="preserve"> </w:t>
      </w:r>
      <w:r w:rsidRPr="00EC2CF9">
        <w:rPr>
          <w:rFonts w:ascii="Cambria" w:hAnsi="Cambria"/>
          <w:b/>
          <w:sz w:val="28"/>
          <w:szCs w:val="28"/>
        </w:rPr>
        <w:t xml:space="preserve">On </w:t>
      </w:r>
      <w:r w:rsidRPr="00EC2CF9">
        <w:rPr>
          <w:rFonts w:ascii="Cambria" w:hAnsi="Cambria"/>
          <w:b/>
          <w:i/>
          <w:sz w:val="28"/>
          <w:szCs w:val="28"/>
        </w:rPr>
        <w:t>Mandok</w:t>
      </w:r>
      <w:r w:rsidRPr="00EC2CF9">
        <w:rPr>
          <w:rFonts w:ascii="Cambria" w:hAnsi="Cambria"/>
          <w:b/>
          <w:i/>
          <w:spacing w:val="-1"/>
          <w:sz w:val="28"/>
          <w:szCs w:val="28"/>
        </w:rPr>
        <w:t xml:space="preserve"> </w:t>
      </w:r>
      <w:r w:rsidRPr="00EC2CF9">
        <w:rPr>
          <w:rFonts w:ascii="Cambria" w:hAnsi="Cambria"/>
          <w:b/>
          <w:i/>
          <w:sz w:val="28"/>
          <w:szCs w:val="28"/>
        </w:rPr>
        <w:t>Hata</w:t>
      </w:r>
      <w:r w:rsidRPr="00EC2CF9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EC2CF9">
        <w:rPr>
          <w:rFonts w:ascii="Cambria" w:hAnsi="Cambria"/>
          <w:b/>
          <w:sz w:val="28"/>
          <w:szCs w:val="28"/>
        </w:rPr>
        <w:t>In</w:t>
      </w:r>
      <w:r w:rsidRPr="00EC2CF9">
        <w:rPr>
          <w:rFonts w:ascii="Cambria" w:hAnsi="Cambria"/>
          <w:b/>
          <w:spacing w:val="-1"/>
          <w:sz w:val="28"/>
          <w:szCs w:val="28"/>
        </w:rPr>
        <w:t xml:space="preserve"> </w:t>
      </w:r>
      <w:r w:rsidRPr="00EC2CF9">
        <w:rPr>
          <w:rFonts w:ascii="Cambria" w:hAnsi="Cambria"/>
          <w:b/>
          <w:i/>
          <w:sz w:val="28"/>
          <w:szCs w:val="28"/>
        </w:rPr>
        <w:t>Saur</w:t>
      </w:r>
      <w:r w:rsidRPr="00EC2CF9">
        <w:rPr>
          <w:rFonts w:ascii="Cambria" w:hAnsi="Cambria"/>
          <w:b/>
          <w:i/>
          <w:spacing w:val="-1"/>
          <w:sz w:val="28"/>
          <w:szCs w:val="28"/>
        </w:rPr>
        <w:t xml:space="preserve"> </w:t>
      </w:r>
      <w:r w:rsidRPr="00EC2CF9">
        <w:rPr>
          <w:rFonts w:ascii="Cambria" w:hAnsi="Cambria"/>
          <w:b/>
          <w:i/>
          <w:sz w:val="28"/>
          <w:szCs w:val="28"/>
        </w:rPr>
        <w:t>Matua</w:t>
      </w:r>
      <w:r w:rsidRPr="00EC2CF9">
        <w:rPr>
          <w:rFonts w:ascii="Cambria" w:hAnsi="Cambria"/>
          <w:b/>
          <w:i/>
          <w:spacing w:val="1"/>
          <w:sz w:val="28"/>
          <w:szCs w:val="28"/>
        </w:rPr>
        <w:t xml:space="preserve"> </w:t>
      </w:r>
      <w:r w:rsidRPr="00EC2CF9">
        <w:rPr>
          <w:rFonts w:ascii="Cambria" w:hAnsi="Cambria"/>
          <w:b/>
          <w:sz w:val="28"/>
          <w:szCs w:val="28"/>
        </w:rPr>
        <w:t>Death</w:t>
      </w:r>
      <w:r w:rsidRPr="00EC2CF9">
        <w:rPr>
          <w:rFonts w:ascii="Cambria" w:hAnsi="Cambria"/>
          <w:b/>
          <w:spacing w:val="-1"/>
          <w:sz w:val="28"/>
          <w:szCs w:val="28"/>
        </w:rPr>
        <w:t xml:space="preserve"> </w:t>
      </w:r>
      <w:r w:rsidRPr="00EC2CF9">
        <w:rPr>
          <w:rFonts w:ascii="Cambria" w:hAnsi="Cambria"/>
          <w:b/>
          <w:sz w:val="28"/>
          <w:szCs w:val="28"/>
        </w:rPr>
        <w:t>Ceremony</w:t>
      </w:r>
    </w:p>
    <w:p w14:paraId="65D2DA1B" w14:textId="4750C028" w:rsidR="00A1031B" w:rsidRPr="00EC2CF9" w:rsidRDefault="00EE5AD4" w:rsidP="00CC4A40">
      <w:pPr>
        <w:spacing w:line="276" w:lineRule="auto"/>
        <w:jc w:val="center"/>
        <w:rPr>
          <w:rFonts w:ascii="Cambria" w:hAnsi="Cambria" w:cstheme="minorHAnsi"/>
          <w:sz w:val="24"/>
          <w:szCs w:val="24"/>
          <w:vertAlign w:val="superscript"/>
        </w:rPr>
      </w:pPr>
      <w:r w:rsidRPr="00EC2CF9">
        <w:rPr>
          <w:rFonts w:ascii="Cambria" w:hAnsi="Cambria"/>
          <w:sz w:val="24"/>
          <w:szCs w:val="24"/>
        </w:rPr>
        <w:t>Friska</w:t>
      </w:r>
      <w:r w:rsidRPr="00EC2CF9">
        <w:rPr>
          <w:rFonts w:ascii="Cambria" w:hAnsi="Cambria"/>
          <w:spacing w:val="-6"/>
          <w:sz w:val="24"/>
          <w:szCs w:val="24"/>
        </w:rPr>
        <w:t xml:space="preserve"> </w:t>
      </w:r>
      <w:r w:rsidRPr="00EC2CF9">
        <w:rPr>
          <w:rFonts w:ascii="Cambria" w:hAnsi="Cambria"/>
          <w:sz w:val="24"/>
          <w:szCs w:val="24"/>
        </w:rPr>
        <w:t>Simaremare</w:t>
      </w:r>
      <w:r w:rsidRPr="00EC2CF9">
        <w:rPr>
          <w:rFonts w:ascii="Cambria" w:hAnsi="Cambria" w:cstheme="minorHAnsi"/>
          <w:sz w:val="24"/>
          <w:szCs w:val="24"/>
          <w:vertAlign w:val="superscript"/>
        </w:rPr>
        <w:t xml:space="preserve"> </w:t>
      </w:r>
      <w:r w:rsidR="00A1031B" w:rsidRPr="00EC2CF9">
        <w:rPr>
          <w:rFonts w:ascii="Cambria" w:hAnsi="Cambria" w:cstheme="minorHAnsi"/>
          <w:sz w:val="24"/>
          <w:szCs w:val="24"/>
          <w:vertAlign w:val="superscript"/>
        </w:rPr>
        <w:t>1</w:t>
      </w:r>
      <w:r w:rsidR="00A1031B" w:rsidRPr="00EC2CF9">
        <w:rPr>
          <w:rFonts w:ascii="Cambria" w:hAnsi="Cambria" w:cstheme="minorHAnsi"/>
          <w:sz w:val="24"/>
          <w:szCs w:val="24"/>
        </w:rPr>
        <w:t xml:space="preserve">, </w:t>
      </w:r>
      <w:r w:rsidR="00A44610" w:rsidRPr="00EC2CF9">
        <w:rPr>
          <w:rFonts w:ascii="Cambria" w:hAnsi="Cambria"/>
          <w:sz w:val="24"/>
          <w:szCs w:val="24"/>
        </w:rPr>
        <w:t>Meisuri</w:t>
      </w:r>
      <w:r w:rsidR="00A44610" w:rsidRPr="00EC2CF9">
        <w:rPr>
          <w:rFonts w:ascii="Cambria" w:hAnsi="Cambria" w:cstheme="minorHAnsi"/>
          <w:sz w:val="24"/>
          <w:szCs w:val="24"/>
          <w:vertAlign w:val="superscript"/>
        </w:rPr>
        <w:t xml:space="preserve"> </w:t>
      </w:r>
      <w:r w:rsidR="00A1031B" w:rsidRPr="00EC2CF9">
        <w:rPr>
          <w:rFonts w:ascii="Cambria" w:hAnsi="Cambria" w:cstheme="minorHAnsi"/>
          <w:sz w:val="24"/>
          <w:szCs w:val="24"/>
          <w:vertAlign w:val="superscript"/>
        </w:rPr>
        <w:t>2</w:t>
      </w:r>
    </w:p>
    <w:p w14:paraId="65061E17" w14:textId="77777777" w:rsidR="00A1031B" w:rsidRPr="00EC2CF9" w:rsidRDefault="00A1031B" w:rsidP="00CC4A40">
      <w:pPr>
        <w:spacing w:after="0" w:line="276" w:lineRule="auto"/>
        <w:jc w:val="center"/>
        <w:rPr>
          <w:rFonts w:ascii="Cambria" w:hAnsi="Cambria" w:cstheme="minorHAnsi"/>
          <w:sz w:val="24"/>
          <w:szCs w:val="24"/>
          <w:lang w:val="id-ID"/>
        </w:rPr>
      </w:pPr>
      <w:r w:rsidRPr="00EC2CF9">
        <w:rPr>
          <w:rFonts w:ascii="Cambria" w:hAnsi="Cambria" w:cstheme="minorHAnsi"/>
          <w:sz w:val="24"/>
          <w:szCs w:val="24"/>
          <w:vertAlign w:val="superscript"/>
        </w:rPr>
        <w:t>1</w:t>
      </w:r>
      <w:r w:rsidR="00E70796" w:rsidRPr="00EC2CF9">
        <w:rPr>
          <w:rFonts w:ascii="Cambria" w:hAnsi="Cambria" w:cstheme="minorHAnsi"/>
          <w:sz w:val="24"/>
          <w:szCs w:val="24"/>
          <w:vertAlign w:val="superscript"/>
          <w:lang w:val="id-ID"/>
        </w:rPr>
        <w:t>,2,</w:t>
      </w:r>
      <w:r w:rsidR="00E70796" w:rsidRPr="00EC2CF9">
        <w:rPr>
          <w:rFonts w:ascii="Cambria" w:hAnsi="Cambria" w:cstheme="minorHAnsi"/>
          <w:sz w:val="24"/>
          <w:szCs w:val="24"/>
        </w:rPr>
        <w:t xml:space="preserve"> </w:t>
      </w:r>
      <w:r w:rsidR="00E70796" w:rsidRPr="00EC2CF9">
        <w:rPr>
          <w:rFonts w:ascii="Cambria" w:hAnsi="Cambria" w:cstheme="minorHAnsi"/>
          <w:sz w:val="24"/>
          <w:szCs w:val="24"/>
          <w:lang w:val="id-ID"/>
        </w:rPr>
        <w:t>English and Literature Department</w:t>
      </w:r>
      <w:r w:rsidRPr="00EC2CF9">
        <w:rPr>
          <w:rFonts w:ascii="Cambria" w:hAnsi="Cambria" w:cstheme="minorHAnsi"/>
          <w:sz w:val="24"/>
          <w:szCs w:val="24"/>
        </w:rPr>
        <w:t xml:space="preserve">, </w:t>
      </w:r>
      <w:r w:rsidR="00E70796" w:rsidRPr="00EC2CF9">
        <w:rPr>
          <w:rFonts w:ascii="Cambria" w:hAnsi="Cambria" w:cstheme="minorHAnsi"/>
          <w:sz w:val="24"/>
          <w:szCs w:val="24"/>
          <w:lang w:val="id-ID"/>
        </w:rPr>
        <w:t>Universitas Negeri Medan</w:t>
      </w:r>
      <w:r w:rsidRPr="00EC2CF9">
        <w:rPr>
          <w:rFonts w:ascii="Cambria" w:hAnsi="Cambria" w:cstheme="minorHAnsi"/>
          <w:sz w:val="24"/>
          <w:szCs w:val="24"/>
        </w:rPr>
        <w:t xml:space="preserve">, </w:t>
      </w:r>
      <w:r w:rsidR="00E70796" w:rsidRPr="00EC2CF9">
        <w:rPr>
          <w:rFonts w:ascii="Cambria" w:hAnsi="Cambria" w:cstheme="minorHAnsi"/>
          <w:sz w:val="24"/>
          <w:szCs w:val="24"/>
          <w:lang w:val="id-ID"/>
        </w:rPr>
        <w:t>Indonesia</w:t>
      </w:r>
    </w:p>
    <w:p w14:paraId="36BD41DB" w14:textId="77777777" w:rsidR="00A1031B" w:rsidRPr="00EC2CF9" w:rsidRDefault="00A1031B" w:rsidP="00CC4A40">
      <w:pPr>
        <w:spacing w:after="0"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15943ECF" w14:textId="557146A9" w:rsidR="00A1031B" w:rsidRPr="00EC2CF9" w:rsidRDefault="00A1031B" w:rsidP="00CC4A40">
      <w:pPr>
        <w:spacing w:after="0" w:line="276" w:lineRule="auto"/>
        <w:jc w:val="center"/>
        <w:rPr>
          <w:rFonts w:ascii="Cambria" w:hAnsi="Cambria" w:cstheme="minorHAnsi"/>
          <w:sz w:val="24"/>
          <w:szCs w:val="24"/>
          <w:lang w:val="id-ID"/>
        </w:rPr>
      </w:pPr>
      <w:r w:rsidRPr="00EC2CF9">
        <w:rPr>
          <w:rFonts w:ascii="Cambria" w:hAnsi="Cambria" w:cstheme="minorHAnsi"/>
          <w:sz w:val="24"/>
          <w:szCs w:val="24"/>
        </w:rPr>
        <w:t>Co</w:t>
      </w:r>
      <w:r w:rsidR="00FB533D" w:rsidRPr="00EC2CF9">
        <w:rPr>
          <w:rFonts w:ascii="Cambria" w:hAnsi="Cambria" w:cstheme="minorHAnsi"/>
          <w:sz w:val="24"/>
          <w:szCs w:val="24"/>
        </w:rPr>
        <w:t>rrespondence E-mail:</w:t>
      </w:r>
      <w:r w:rsidR="00EE5AD4" w:rsidRPr="00EC2CF9">
        <w:rPr>
          <w:rFonts w:ascii="Cambria" w:hAnsi="Cambria"/>
          <w:sz w:val="24"/>
          <w:szCs w:val="24"/>
        </w:rPr>
        <w:t xml:space="preserve"> friskasimaremare</w:t>
      </w:r>
      <w:r w:rsidR="00054C43" w:rsidRPr="00EC2CF9">
        <w:rPr>
          <w:rFonts w:ascii="Cambria" w:hAnsi="Cambria" w:cstheme="minorHAnsi"/>
          <w:sz w:val="24"/>
          <w:szCs w:val="24"/>
          <w:vertAlign w:val="superscript"/>
        </w:rPr>
        <w:t xml:space="preserve"> </w:t>
      </w:r>
      <w:r w:rsidR="00E70796" w:rsidRPr="00EC2CF9">
        <w:rPr>
          <w:rFonts w:ascii="Cambria" w:hAnsi="Cambria" w:cstheme="minorHAnsi"/>
          <w:sz w:val="24"/>
          <w:szCs w:val="24"/>
          <w:lang w:val="id-ID"/>
        </w:rPr>
        <w:t>@gmail.com</w:t>
      </w:r>
    </w:p>
    <w:p w14:paraId="733A5347" w14:textId="77777777" w:rsidR="00A1031B" w:rsidRPr="00CC4A40" w:rsidRDefault="00A1031B" w:rsidP="00CC4A40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F99C0F5" w14:textId="77777777" w:rsidR="005618B5" w:rsidRPr="00CC4A40" w:rsidRDefault="005618B5" w:rsidP="00CC4A40">
      <w:p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  <w:sectPr w:rsidR="005618B5" w:rsidRPr="00CC4A40" w:rsidSect="005719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134" w:left="1418" w:header="709" w:footer="709" w:gutter="0"/>
          <w:pgNumType w:start="120"/>
          <w:cols w:space="708"/>
          <w:docGrid w:linePitch="360"/>
        </w:sectPr>
      </w:pPr>
    </w:p>
    <w:p w14:paraId="688C3BB6" w14:textId="77777777" w:rsidR="00A1031B" w:rsidRPr="00EC2CF9" w:rsidRDefault="00A1031B" w:rsidP="00EC2CF9">
      <w:pPr>
        <w:spacing w:after="0" w:line="276" w:lineRule="auto"/>
        <w:ind w:firstLine="12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C2CF9">
        <w:rPr>
          <w:rFonts w:ascii="Cambria" w:hAnsi="Cambria" w:cstheme="minorHAnsi"/>
          <w:b/>
          <w:bCs/>
          <w:sz w:val="24"/>
          <w:szCs w:val="24"/>
        </w:rPr>
        <w:t>ABSTRACT</w:t>
      </w:r>
    </w:p>
    <w:p w14:paraId="0BE5EABD" w14:textId="77777777" w:rsidR="00EE5AD4" w:rsidRPr="00EC2CF9" w:rsidRDefault="00EE5AD4" w:rsidP="00EC2CF9">
      <w:pPr>
        <w:pStyle w:val="BodyText"/>
        <w:spacing w:before="172" w:line="276" w:lineRule="auto"/>
        <w:ind w:left="120" w:right="115"/>
        <w:jc w:val="both"/>
        <w:rPr>
          <w:rFonts w:ascii="Cambria" w:hAnsi="Cambria"/>
        </w:rPr>
      </w:pPr>
      <w:r w:rsidRPr="00EC2CF9">
        <w:rPr>
          <w:rFonts w:ascii="Cambria" w:hAnsi="Cambria"/>
        </w:rPr>
        <w:t xml:space="preserve">This study dealt with deixis on </w:t>
      </w:r>
      <w:r w:rsidRPr="00EC2CF9">
        <w:rPr>
          <w:rFonts w:ascii="Cambria" w:hAnsi="Cambria"/>
          <w:i/>
        </w:rPr>
        <w:t xml:space="preserve">Mandok Hata </w:t>
      </w:r>
      <w:r w:rsidRPr="00EC2CF9">
        <w:rPr>
          <w:rFonts w:ascii="Cambria" w:hAnsi="Cambria"/>
        </w:rPr>
        <w:t xml:space="preserve">in </w:t>
      </w:r>
      <w:r w:rsidRPr="00EC2CF9">
        <w:rPr>
          <w:rFonts w:ascii="Cambria" w:hAnsi="Cambria"/>
          <w:i/>
        </w:rPr>
        <w:t xml:space="preserve">Saur Matua </w:t>
      </w:r>
      <w:r w:rsidRPr="00EC2CF9">
        <w:rPr>
          <w:rFonts w:ascii="Cambria" w:hAnsi="Cambria"/>
        </w:rPr>
        <w:t>Death Ceremony. The</w:t>
      </w:r>
      <w:r w:rsidRPr="00EC2CF9">
        <w:rPr>
          <w:rFonts w:ascii="Cambria" w:hAnsi="Cambria"/>
          <w:spacing w:val="1"/>
        </w:rPr>
        <w:t xml:space="preserve"> </w:t>
      </w:r>
      <w:r w:rsidRPr="00EC2CF9">
        <w:rPr>
          <w:rFonts w:ascii="Cambria" w:hAnsi="Cambria"/>
        </w:rPr>
        <w:t>objectives of the study were to identify the deixis types, to evaluate the realization the use</w:t>
      </w:r>
      <w:r w:rsidRPr="00EC2CF9">
        <w:rPr>
          <w:rFonts w:ascii="Cambria" w:hAnsi="Cambria"/>
          <w:spacing w:val="-52"/>
        </w:rPr>
        <w:t xml:space="preserve"> </w:t>
      </w:r>
      <w:r w:rsidRPr="00EC2CF9">
        <w:rPr>
          <w:rFonts w:ascii="Cambria" w:hAnsi="Cambria"/>
        </w:rPr>
        <w:t xml:space="preserve">of deixis and to explain the reason for using deixis on </w:t>
      </w:r>
      <w:r w:rsidRPr="00EC2CF9">
        <w:rPr>
          <w:rFonts w:ascii="Cambria" w:hAnsi="Cambria"/>
          <w:i/>
        </w:rPr>
        <w:t xml:space="preserve">Mandok Hata </w:t>
      </w:r>
      <w:r w:rsidRPr="00EC2CF9">
        <w:rPr>
          <w:rFonts w:ascii="Cambria" w:hAnsi="Cambria"/>
        </w:rPr>
        <w:t xml:space="preserve">in </w:t>
      </w:r>
      <w:r w:rsidRPr="00EC2CF9">
        <w:rPr>
          <w:rFonts w:ascii="Cambria" w:hAnsi="Cambria"/>
          <w:i/>
        </w:rPr>
        <w:t xml:space="preserve">Saur Matua </w:t>
      </w:r>
      <w:r w:rsidRPr="00EC2CF9">
        <w:rPr>
          <w:rFonts w:ascii="Cambria" w:hAnsi="Cambria"/>
        </w:rPr>
        <w:t>Death</w:t>
      </w:r>
      <w:r w:rsidRPr="00EC2CF9">
        <w:rPr>
          <w:rFonts w:ascii="Cambria" w:hAnsi="Cambria"/>
          <w:spacing w:val="-52"/>
        </w:rPr>
        <w:t xml:space="preserve"> </w:t>
      </w:r>
      <w:r w:rsidRPr="00EC2CF9">
        <w:rPr>
          <w:rFonts w:ascii="Cambria" w:hAnsi="Cambria"/>
        </w:rPr>
        <w:t>Ceremony. This study was conducted by using descriptive qualitative design. The sources</w:t>
      </w:r>
      <w:r w:rsidRPr="00EC2CF9">
        <w:rPr>
          <w:rFonts w:ascii="Cambria" w:hAnsi="Cambria"/>
          <w:spacing w:val="-52"/>
        </w:rPr>
        <w:t xml:space="preserve"> </w:t>
      </w:r>
      <w:r w:rsidRPr="00EC2CF9">
        <w:rPr>
          <w:rFonts w:ascii="Cambria" w:hAnsi="Cambria"/>
        </w:rPr>
        <w:t xml:space="preserve">of data were taken from VCD of </w:t>
      </w:r>
      <w:r w:rsidRPr="00EC2CF9">
        <w:rPr>
          <w:rFonts w:ascii="Cambria" w:hAnsi="Cambria"/>
          <w:i/>
        </w:rPr>
        <w:t>Saur Matua</w:t>
      </w:r>
      <w:r w:rsidRPr="00EC2CF9">
        <w:rPr>
          <w:rFonts w:ascii="Cambria" w:hAnsi="Cambria"/>
        </w:rPr>
        <w:t>. The technique for analyzing the data is</w:t>
      </w:r>
      <w:r w:rsidRPr="00EC2CF9">
        <w:rPr>
          <w:rFonts w:ascii="Cambria" w:hAnsi="Cambria"/>
          <w:spacing w:val="1"/>
        </w:rPr>
        <w:t xml:space="preserve"> </w:t>
      </w:r>
      <w:r w:rsidRPr="00EC2CF9">
        <w:rPr>
          <w:rFonts w:ascii="Cambria" w:hAnsi="Cambria"/>
        </w:rPr>
        <w:t>descriptive qualitative research. The results of this research showed that the total numbers</w:t>
      </w:r>
      <w:r w:rsidRPr="00EC2CF9">
        <w:rPr>
          <w:rFonts w:ascii="Cambria" w:hAnsi="Cambria"/>
          <w:spacing w:val="-52"/>
        </w:rPr>
        <w:t xml:space="preserve"> </w:t>
      </w:r>
      <w:r w:rsidRPr="00EC2CF9">
        <w:rPr>
          <w:rFonts w:ascii="Cambria" w:hAnsi="Cambria"/>
        </w:rPr>
        <w:t xml:space="preserve">of deixis classification were 82. There were </w:t>
      </w:r>
      <w:r w:rsidRPr="00EC2CF9">
        <w:rPr>
          <w:rFonts w:ascii="Cambria" w:hAnsi="Cambria"/>
        </w:rPr>
        <w:t>person deixis (37.80%), place deixis (1.22%),</w:t>
      </w:r>
      <w:r w:rsidRPr="00EC2CF9">
        <w:rPr>
          <w:rFonts w:ascii="Cambria" w:hAnsi="Cambria"/>
          <w:spacing w:val="-52"/>
        </w:rPr>
        <w:t xml:space="preserve"> </w:t>
      </w:r>
      <w:r w:rsidRPr="00EC2CF9">
        <w:rPr>
          <w:rFonts w:ascii="Cambria" w:hAnsi="Cambria"/>
        </w:rPr>
        <w:t>time deixis (7.32%), discourse deixis (3.66%), and social deixis (50%). The use of social</w:t>
      </w:r>
      <w:r w:rsidRPr="00EC2CF9">
        <w:rPr>
          <w:rFonts w:ascii="Cambria" w:hAnsi="Cambria"/>
          <w:spacing w:val="1"/>
        </w:rPr>
        <w:t xml:space="preserve"> </w:t>
      </w:r>
      <w:r w:rsidRPr="00EC2CF9">
        <w:rPr>
          <w:rFonts w:ascii="Cambria" w:hAnsi="Cambria"/>
        </w:rPr>
        <w:t>deixis became the most dominant types after person deixis of deixis classification. The</w:t>
      </w:r>
      <w:r w:rsidRPr="00EC2CF9">
        <w:rPr>
          <w:rFonts w:ascii="Cambria" w:hAnsi="Cambria"/>
          <w:spacing w:val="1"/>
        </w:rPr>
        <w:t xml:space="preserve"> </w:t>
      </w:r>
      <w:r w:rsidRPr="00EC2CF9">
        <w:rPr>
          <w:rFonts w:ascii="Cambria" w:hAnsi="Cambria"/>
        </w:rPr>
        <w:t xml:space="preserve">realization of deixis found on </w:t>
      </w:r>
      <w:r w:rsidRPr="00EC2CF9">
        <w:rPr>
          <w:rFonts w:ascii="Cambria" w:hAnsi="Cambria"/>
          <w:i/>
        </w:rPr>
        <w:t xml:space="preserve">Mandok Hata </w:t>
      </w:r>
      <w:r w:rsidRPr="00EC2CF9">
        <w:rPr>
          <w:rFonts w:ascii="Cambria" w:hAnsi="Cambria"/>
        </w:rPr>
        <w:t xml:space="preserve">in </w:t>
      </w:r>
      <w:r w:rsidRPr="00EC2CF9">
        <w:rPr>
          <w:rFonts w:ascii="Cambria" w:hAnsi="Cambria"/>
          <w:i/>
        </w:rPr>
        <w:t xml:space="preserve">Saur Matua </w:t>
      </w:r>
      <w:r w:rsidRPr="00EC2CF9">
        <w:rPr>
          <w:rFonts w:ascii="Cambria" w:hAnsi="Cambria"/>
        </w:rPr>
        <w:t>was depend the situation in</w:t>
      </w:r>
      <w:r w:rsidRPr="00EC2CF9">
        <w:rPr>
          <w:rFonts w:ascii="Cambria" w:hAnsi="Cambria"/>
          <w:spacing w:val="1"/>
        </w:rPr>
        <w:t xml:space="preserve"> </w:t>
      </w:r>
      <w:r w:rsidRPr="00EC2CF9">
        <w:rPr>
          <w:rFonts w:ascii="Cambria" w:hAnsi="Cambria"/>
        </w:rPr>
        <w:t>which language is used that affect both how participants used language and how it is</w:t>
      </w:r>
      <w:r w:rsidRPr="00EC2CF9">
        <w:rPr>
          <w:rFonts w:ascii="Cambria" w:hAnsi="Cambria"/>
          <w:spacing w:val="1"/>
        </w:rPr>
        <w:t xml:space="preserve"> </w:t>
      </w:r>
      <w:r w:rsidRPr="00EC2CF9">
        <w:rPr>
          <w:rFonts w:ascii="Cambria" w:hAnsi="Cambria"/>
        </w:rPr>
        <w:t>received.</w:t>
      </w:r>
      <w:r w:rsidRPr="00EC2CF9">
        <w:rPr>
          <w:rFonts w:ascii="Cambria" w:hAnsi="Cambria"/>
          <w:spacing w:val="-3"/>
        </w:rPr>
        <w:t xml:space="preserve"> </w:t>
      </w:r>
      <w:r w:rsidRPr="00EC2CF9">
        <w:rPr>
          <w:rFonts w:ascii="Cambria" w:hAnsi="Cambria"/>
        </w:rPr>
        <w:t>The</w:t>
      </w:r>
      <w:r w:rsidRPr="00EC2CF9">
        <w:rPr>
          <w:rFonts w:ascii="Cambria" w:hAnsi="Cambria"/>
          <w:spacing w:val="-2"/>
        </w:rPr>
        <w:t xml:space="preserve"> </w:t>
      </w:r>
      <w:r w:rsidRPr="00EC2CF9">
        <w:rPr>
          <w:rFonts w:ascii="Cambria" w:hAnsi="Cambria"/>
        </w:rPr>
        <w:t>reason why</w:t>
      </w:r>
      <w:r w:rsidRPr="00EC2CF9">
        <w:rPr>
          <w:rFonts w:ascii="Cambria" w:hAnsi="Cambria"/>
          <w:spacing w:val="-3"/>
        </w:rPr>
        <w:t xml:space="preserve"> </w:t>
      </w:r>
      <w:r w:rsidRPr="00EC2CF9">
        <w:rPr>
          <w:rFonts w:ascii="Cambria" w:hAnsi="Cambria"/>
        </w:rPr>
        <w:t>deixis</w:t>
      </w:r>
      <w:r w:rsidRPr="00EC2CF9">
        <w:rPr>
          <w:rFonts w:ascii="Cambria" w:hAnsi="Cambria"/>
          <w:spacing w:val="-1"/>
        </w:rPr>
        <w:t xml:space="preserve"> </w:t>
      </w:r>
      <w:r w:rsidRPr="00EC2CF9">
        <w:rPr>
          <w:rFonts w:ascii="Cambria" w:hAnsi="Cambria"/>
        </w:rPr>
        <w:t>used based on</w:t>
      </w:r>
      <w:r w:rsidRPr="00EC2CF9">
        <w:rPr>
          <w:rFonts w:ascii="Cambria" w:hAnsi="Cambria"/>
          <w:spacing w:val="-1"/>
        </w:rPr>
        <w:t xml:space="preserve"> </w:t>
      </w:r>
      <w:r w:rsidRPr="00EC2CF9">
        <w:rPr>
          <w:rFonts w:ascii="Cambria" w:hAnsi="Cambria"/>
        </w:rPr>
        <w:t>the realization of deixis.</w:t>
      </w:r>
    </w:p>
    <w:p w14:paraId="693BF8FC" w14:textId="77777777" w:rsidR="00FB533D" w:rsidRPr="00EC2CF9" w:rsidRDefault="00FB533D" w:rsidP="00EC2CF9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0FDC6E2" w14:textId="77777777" w:rsidR="00EE5AD4" w:rsidRPr="00EC2CF9" w:rsidRDefault="00FB533D" w:rsidP="00EC2CF9">
      <w:pPr>
        <w:spacing w:after="0" w:line="276" w:lineRule="auto"/>
        <w:ind w:firstLine="12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C2CF9">
        <w:rPr>
          <w:rFonts w:ascii="Cambria" w:hAnsi="Cambria" w:cstheme="minorHAnsi"/>
          <w:b/>
          <w:bCs/>
          <w:sz w:val="24"/>
          <w:szCs w:val="24"/>
        </w:rPr>
        <w:t>Keywords</w:t>
      </w:r>
      <w:r w:rsidR="00E152E8" w:rsidRPr="00EC2CF9">
        <w:rPr>
          <w:rFonts w:ascii="Cambria" w:hAnsi="Cambria" w:cstheme="minorHAnsi"/>
          <w:b/>
          <w:bCs/>
          <w:sz w:val="24"/>
          <w:szCs w:val="24"/>
        </w:rPr>
        <w:t>:</w:t>
      </w:r>
    </w:p>
    <w:p w14:paraId="6475250E" w14:textId="47D928C4" w:rsidR="00EE5AD4" w:rsidRPr="00EC2CF9" w:rsidRDefault="00EE5AD4" w:rsidP="00EC2CF9">
      <w:pPr>
        <w:spacing w:after="0" w:line="276" w:lineRule="auto"/>
        <w:ind w:firstLine="120"/>
        <w:jc w:val="both"/>
        <w:rPr>
          <w:rFonts w:ascii="Cambria" w:hAnsi="Cambria" w:cstheme="minorHAnsi"/>
          <w:sz w:val="24"/>
          <w:szCs w:val="24"/>
        </w:rPr>
      </w:pPr>
      <w:r w:rsidRPr="00EC2CF9">
        <w:rPr>
          <w:rFonts w:ascii="Cambria" w:hAnsi="Cambria"/>
          <w:sz w:val="24"/>
          <w:szCs w:val="24"/>
        </w:rPr>
        <w:t>Deixis</w:t>
      </w:r>
      <w:r w:rsidRPr="00EC2CF9">
        <w:rPr>
          <w:rFonts w:ascii="Cambria" w:hAnsi="Cambria"/>
          <w:i/>
          <w:sz w:val="24"/>
          <w:szCs w:val="24"/>
        </w:rPr>
        <w:t>,</w:t>
      </w:r>
      <w:r w:rsidRPr="00EC2CF9">
        <w:rPr>
          <w:rFonts w:ascii="Cambria" w:hAnsi="Cambria"/>
          <w:i/>
          <w:spacing w:val="-4"/>
          <w:sz w:val="24"/>
          <w:szCs w:val="24"/>
        </w:rPr>
        <w:t xml:space="preserve"> </w:t>
      </w:r>
      <w:r w:rsidRPr="00EC2CF9">
        <w:rPr>
          <w:rFonts w:ascii="Cambria" w:hAnsi="Cambria"/>
          <w:i/>
          <w:sz w:val="24"/>
          <w:szCs w:val="24"/>
        </w:rPr>
        <w:t>Mandok</w:t>
      </w:r>
      <w:r w:rsidRPr="00EC2CF9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EC2CF9">
        <w:rPr>
          <w:rFonts w:ascii="Cambria" w:hAnsi="Cambria"/>
          <w:i/>
          <w:sz w:val="24"/>
          <w:szCs w:val="24"/>
        </w:rPr>
        <w:t>Hata,</w:t>
      </w:r>
      <w:r w:rsidRPr="00EC2CF9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EC2CF9">
        <w:rPr>
          <w:rFonts w:ascii="Cambria" w:hAnsi="Cambria"/>
          <w:i/>
          <w:sz w:val="24"/>
          <w:szCs w:val="24"/>
        </w:rPr>
        <w:t>Saur</w:t>
      </w:r>
      <w:r w:rsidRPr="00EC2CF9">
        <w:rPr>
          <w:rFonts w:ascii="Cambria" w:hAnsi="Cambria"/>
          <w:i/>
          <w:spacing w:val="-2"/>
          <w:sz w:val="24"/>
          <w:szCs w:val="24"/>
        </w:rPr>
        <w:t xml:space="preserve"> </w:t>
      </w:r>
      <w:r w:rsidRPr="00EC2CF9">
        <w:rPr>
          <w:rFonts w:ascii="Cambria" w:hAnsi="Cambria"/>
          <w:i/>
          <w:sz w:val="24"/>
          <w:szCs w:val="24"/>
        </w:rPr>
        <w:t>Matua</w:t>
      </w:r>
    </w:p>
    <w:p w14:paraId="0F20FAD0" w14:textId="77777777" w:rsidR="00590488" w:rsidRPr="00EC2CF9" w:rsidRDefault="00590488" w:rsidP="00EC2CF9">
      <w:pPr>
        <w:spacing w:after="0" w:line="276" w:lineRule="auto"/>
        <w:jc w:val="both"/>
        <w:rPr>
          <w:rFonts w:ascii="Cambria" w:hAnsi="Cambria" w:cstheme="minorHAnsi"/>
          <w:i/>
          <w:sz w:val="24"/>
          <w:szCs w:val="24"/>
          <w:lang w:val="id-ID"/>
        </w:rPr>
        <w:sectPr w:rsidR="00590488" w:rsidRPr="00EC2CF9" w:rsidSect="00AC1FFD">
          <w:type w:val="continuous"/>
          <w:pgSz w:w="11906" w:h="16838" w:code="9"/>
          <w:pgMar w:top="1701" w:right="1134" w:bottom="1134" w:left="1418" w:header="709" w:footer="709" w:gutter="0"/>
          <w:cols w:num="2" w:space="708"/>
          <w:docGrid w:linePitch="360"/>
        </w:sectPr>
      </w:pPr>
    </w:p>
    <w:p w14:paraId="7F42B96D" w14:textId="77777777" w:rsidR="00FB533D" w:rsidRPr="00EC2CF9" w:rsidRDefault="00FB533D" w:rsidP="00EC2CF9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DD08FD2" w14:textId="77777777" w:rsidR="000113C9" w:rsidRPr="00EC2CF9" w:rsidRDefault="000113C9" w:rsidP="00EC2CF9">
      <w:pPr>
        <w:spacing w:after="0" w:line="276" w:lineRule="auto"/>
        <w:rPr>
          <w:rFonts w:ascii="Cambria" w:hAnsi="Cambria" w:cstheme="minorHAnsi"/>
          <w:sz w:val="24"/>
          <w:szCs w:val="24"/>
        </w:rPr>
        <w:sectPr w:rsidR="000113C9" w:rsidRPr="00EC2CF9" w:rsidSect="00AC1FFD">
          <w:headerReference w:type="default" r:id="rId14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052A43A2" w14:textId="77777777" w:rsidR="00AC1FFD" w:rsidRPr="00EC2CF9" w:rsidRDefault="00AC1FFD" w:rsidP="00EC2CF9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  <w:sectPr w:rsidR="00AC1FFD" w:rsidRPr="00EC2CF9" w:rsidSect="00AC1FFD"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4171573F" w14:textId="77777777" w:rsidR="000113C9" w:rsidRPr="00CC4A40" w:rsidRDefault="000113C9" w:rsidP="00CC4A40">
      <w:pPr>
        <w:pStyle w:val="BodyText"/>
        <w:spacing w:before="139" w:line="360" w:lineRule="auto"/>
        <w:ind w:right="155"/>
        <w:jc w:val="both"/>
        <w:rPr>
          <w:rFonts w:ascii="Cambria" w:hAnsi="Cambria"/>
          <w:b/>
          <w:bCs/>
        </w:rPr>
      </w:pPr>
      <w:r w:rsidRPr="00CC4A40">
        <w:rPr>
          <w:rFonts w:ascii="Cambria" w:hAnsi="Cambria"/>
          <w:b/>
          <w:bCs/>
        </w:rPr>
        <w:lastRenderedPageBreak/>
        <w:t>INTRODUCTION</w:t>
      </w:r>
    </w:p>
    <w:p w14:paraId="59368EF4" w14:textId="1F852588" w:rsidR="009176A9" w:rsidRPr="00B71009" w:rsidRDefault="009176A9" w:rsidP="00B71009">
      <w:pPr>
        <w:pStyle w:val="BodyText"/>
        <w:spacing w:line="360" w:lineRule="auto"/>
        <w:ind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Every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human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who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lives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this</w:t>
      </w:r>
      <w:r w:rsidRPr="00B71009">
        <w:rPr>
          <w:rFonts w:ascii="Cambria" w:hAnsi="Cambria"/>
          <w:spacing w:val="21"/>
        </w:rPr>
        <w:t xml:space="preserve"> </w:t>
      </w:r>
      <w:r w:rsidRPr="00B71009">
        <w:rPr>
          <w:rFonts w:ascii="Cambria" w:hAnsi="Cambria"/>
        </w:rPr>
        <w:t>world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21"/>
        </w:rPr>
        <w:t xml:space="preserve"> </w:t>
      </w:r>
      <w:r w:rsidRPr="00B71009">
        <w:rPr>
          <w:rFonts w:ascii="Cambria" w:hAnsi="Cambria"/>
        </w:rPr>
        <w:t>created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as</w:t>
      </w:r>
      <w:r w:rsidRPr="00B71009">
        <w:rPr>
          <w:rFonts w:ascii="Cambria" w:hAnsi="Cambria"/>
          <w:spacing w:val="19"/>
        </w:rPr>
        <w:t xml:space="preserve"> </w:t>
      </w:r>
      <w:r w:rsidRPr="00B71009">
        <w:rPr>
          <w:rFonts w:ascii="Cambria" w:hAnsi="Cambria"/>
        </w:rPr>
        <w:t>a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social</w:t>
      </w:r>
      <w:r w:rsidRPr="00B71009">
        <w:rPr>
          <w:rFonts w:ascii="Cambria" w:hAnsi="Cambria"/>
          <w:spacing w:val="19"/>
        </w:rPr>
        <w:t xml:space="preserve"> </w:t>
      </w:r>
      <w:r w:rsidRPr="00B71009">
        <w:rPr>
          <w:rFonts w:ascii="Cambria" w:hAnsi="Cambria"/>
        </w:rPr>
        <w:t>creature.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order</w:t>
      </w:r>
      <w:r w:rsidRPr="00B71009">
        <w:rPr>
          <w:rFonts w:ascii="Cambria" w:hAnsi="Cambria"/>
          <w:spacing w:val="19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meet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their</w:t>
      </w:r>
      <w:r w:rsidRPr="00B71009">
        <w:rPr>
          <w:rFonts w:ascii="Cambria" w:hAnsi="Cambria"/>
          <w:spacing w:val="21"/>
        </w:rPr>
        <w:t xml:space="preserve"> </w:t>
      </w:r>
      <w:r w:rsidRPr="00B71009">
        <w:rPr>
          <w:rFonts w:ascii="Cambria" w:hAnsi="Cambria"/>
        </w:rPr>
        <w:t>social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neeeds</w:t>
      </w:r>
      <w:r w:rsidRPr="00B71009">
        <w:rPr>
          <w:rFonts w:ascii="Cambria" w:hAnsi="Cambria"/>
          <w:spacing w:val="21"/>
        </w:rPr>
        <w:t xml:space="preserve"> </w:t>
      </w:r>
      <w:r w:rsidRPr="00B71009">
        <w:rPr>
          <w:rFonts w:ascii="Cambria" w:hAnsi="Cambria"/>
        </w:rPr>
        <w:t>as</w:t>
      </w:r>
      <w:r w:rsidRPr="00B71009">
        <w:rPr>
          <w:rFonts w:ascii="Cambria" w:hAnsi="Cambria"/>
          <w:spacing w:val="19"/>
        </w:rPr>
        <w:t xml:space="preserve"> </w:t>
      </w:r>
      <w:r w:rsidRPr="00B71009">
        <w:rPr>
          <w:rFonts w:ascii="Cambria" w:hAnsi="Cambria"/>
        </w:rPr>
        <w:t>a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social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creature,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people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have</w:t>
      </w:r>
      <w:r w:rsidRPr="00B71009">
        <w:rPr>
          <w:rFonts w:ascii="Cambria" w:hAnsi="Cambria"/>
          <w:spacing w:val="19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be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able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communicate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or</w:t>
      </w:r>
      <w:r w:rsidR="00B71009" w:rsidRPr="00B71009">
        <w:rPr>
          <w:rFonts w:ascii="Cambria" w:hAnsi="Cambria"/>
        </w:rPr>
        <w:t xml:space="preserve"> </w:t>
      </w:r>
      <w:r w:rsidRPr="00B71009">
        <w:rPr>
          <w:rFonts w:ascii="Cambria" w:hAnsi="Cambria"/>
        </w:rPr>
        <w:t>interact with society. According to Gartside communication is the art of sharing anything.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In its vital sense it means a sharing of ideas and feelings in a mood mutual understanding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(1986:1). To communicate, people need tools of communication in which language is one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of them. Language deals with meaning beyond the language of what speakers mean and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understand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the particular structure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in context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related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pragmatic.</w:t>
      </w:r>
    </w:p>
    <w:p w14:paraId="1D171131" w14:textId="77777777" w:rsidR="009176A9" w:rsidRPr="00B71009" w:rsidRDefault="009176A9" w:rsidP="00B71009">
      <w:pPr>
        <w:pStyle w:val="BodyText"/>
        <w:spacing w:before="200" w:line="360" w:lineRule="auto"/>
        <w:ind w:right="116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Deixis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one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subfield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pragmatics.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interpreted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based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grammatical features which is used and on the context utterances (Levinson, 1992: 54).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 is tradionally subdivided into a number of categories those are person at certain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things, such as people, object, place, or time like here, now. The understanding of deixis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depends whom the speaker and the hearer, based the situation, time and place. Deixis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plays important role to know the meaning of utterances from the speaker. The speaker say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the word „here‟ and „there‟ or „I‟ and „you‟ but the hearer can misunderstanding. 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situation makes miscommunication. If the hearer knows about whom, where, and when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language will be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clearly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understand.</w:t>
      </w:r>
    </w:p>
    <w:p w14:paraId="18FB4385" w14:textId="77777777" w:rsidR="009176A9" w:rsidRPr="00B71009" w:rsidRDefault="009176A9" w:rsidP="00B71009">
      <w:pPr>
        <w:pStyle w:val="BodyText"/>
        <w:spacing w:before="200" w:line="360" w:lineRule="auto"/>
        <w:ind w:right="116" w:firstLine="588"/>
        <w:jc w:val="both"/>
        <w:rPr>
          <w:rFonts w:ascii="Cambria" w:hAnsi="Cambria"/>
        </w:rPr>
      </w:pPr>
      <w:r w:rsidRPr="00B71009">
        <w:rPr>
          <w:rFonts w:ascii="Cambria" w:hAnsi="Cambria"/>
          <w:color w:val="202020"/>
        </w:rPr>
        <w:t>Indonesian society is known as a plural society consisting of various ethnic groups,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cultural traditions, religions and other natural resources. Tribal diversity is one of the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nation's</w:t>
      </w:r>
      <w:r w:rsidRPr="00B71009">
        <w:rPr>
          <w:rFonts w:ascii="Cambria" w:hAnsi="Cambria"/>
          <w:color w:val="202020"/>
          <w:spacing w:val="12"/>
        </w:rPr>
        <w:t xml:space="preserve"> </w:t>
      </w:r>
      <w:r w:rsidRPr="00B71009">
        <w:rPr>
          <w:rFonts w:ascii="Cambria" w:hAnsi="Cambria"/>
          <w:color w:val="202020"/>
        </w:rPr>
        <w:t>assets</w:t>
      </w:r>
      <w:r w:rsidRPr="00B71009">
        <w:rPr>
          <w:rFonts w:ascii="Cambria" w:hAnsi="Cambria"/>
          <w:color w:val="202020"/>
          <w:spacing w:val="12"/>
        </w:rPr>
        <w:t xml:space="preserve"> </w:t>
      </w:r>
      <w:r w:rsidRPr="00B71009">
        <w:rPr>
          <w:rFonts w:ascii="Cambria" w:hAnsi="Cambria"/>
          <w:color w:val="202020"/>
        </w:rPr>
        <w:t>that</w:t>
      </w:r>
      <w:r w:rsidRPr="00B71009">
        <w:rPr>
          <w:rFonts w:ascii="Cambria" w:hAnsi="Cambria"/>
          <w:color w:val="202020"/>
          <w:spacing w:val="67"/>
        </w:rPr>
        <w:t xml:space="preserve"> </w:t>
      </w:r>
      <w:r w:rsidRPr="00B71009">
        <w:rPr>
          <w:rFonts w:ascii="Cambria" w:hAnsi="Cambria"/>
          <w:color w:val="202020"/>
        </w:rPr>
        <w:t>are</w:t>
      </w:r>
      <w:r w:rsidRPr="00B71009">
        <w:rPr>
          <w:rFonts w:ascii="Cambria" w:hAnsi="Cambria"/>
          <w:color w:val="202020"/>
          <w:spacing w:val="66"/>
        </w:rPr>
        <w:t xml:space="preserve"> </w:t>
      </w:r>
      <w:r w:rsidRPr="00B71009">
        <w:rPr>
          <w:rFonts w:ascii="Cambria" w:hAnsi="Cambria"/>
          <w:color w:val="202020"/>
        </w:rPr>
        <w:t>rarely</w:t>
      </w:r>
      <w:r w:rsidRPr="00B71009">
        <w:rPr>
          <w:rFonts w:ascii="Cambria" w:hAnsi="Cambria"/>
          <w:color w:val="202020"/>
          <w:spacing w:val="68"/>
        </w:rPr>
        <w:t xml:space="preserve"> </w:t>
      </w:r>
      <w:r w:rsidRPr="00B71009">
        <w:rPr>
          <w:rFonts w:ascii="Cambria" w:hAnsi="Cambria"/>
          <w:color w:val="202020"/>
        </w:rPr>
        <w:t>owned</w:t>
      </w:r>
      <w:r w:rsidRPr="00B71009">
        <w:rPr>
          <w:rFonts w:ascii="Cambria" w:hAnsi="Cambria"/>
          <w:color w:val="202020"/>
          <w:spacing w:val="66"/>
        </w:rPr>
        <w:t xml:space="preserve"> </w:t>
      </w:r>
      <w:r w:rsidRPr="00B71009">
        <w:rPr>
          <w:rFonts w:ascii="Cambria" w:hAnsi="Cambria"/>
          <w:color w:val="202020"/>
        </w:rPr>
        <w:t>by</w:t>
      </w:r>
      <w:r w:rsidRPr="00B71009">
        <w:rPr>
          <w:rFonts w:ascii="Cambria" w:hAnsi="Cambria"/>
          <w:color w:val="202020"/>
          <w:spacing w:val="63"/>
        </w:rPr>
        <w:t xml:space="preserve"> </w:t>
      </w:r>
      <w:r w:rsidRPr="00B71009">
        <w:rPr>
          <w:rFonts w:ascii="Cambria" w:hAnsi="Cambria"/>
          <w:color w:val="202020"/>
        </w:rPr>
        <w:t>other</w:t>
      </w:r>
      <w:r w:rsidRPr="00B71009">
        <w:rPr>
          <w:rFonts w:ascii="Cambria" w:hAnsi="Cambria"/>
          <w:color w:val="202020"/>
          <w:spacing w:val="68"/>
        </w:rPr>
        <w:t xml:space="preserve"> </w:t>
      </w:r>
      <w:r w:rsidRPr="00B71009">
        <w:rPr>
          <w:rFonts w:ascii="Cambria" w:hAnsi="Cambria"/>
          <w:color w:val="202020"/>
        </w:rPr>
        <w:t>nations.</w:t>
      </w:r>
      <w:r w:rsidRPr="00B71009">
        <w:rPr>
          <w:rFonts w:ascii="Cambria" w:hAnsi="Cambria"/>
          <w:color w:val="202020"/>
          <w:spacing w:val="68"/>
        </w:rPr>
        <w:t xml:space="preserve"> </w:t>
      </w:r>
      <w:r w:rsidRPr="00B71009">
        <w:rPr>
          <w:rFonts w:ascii="Cambria" w:hAnsi="Cambria"/>
          <w:color w:val="212121"/>
        </w:rPr>
        <w:t>There</w:t>
      </w:r>
      <w:r w:rsidRPr="00B71009">
        <w:rPr>
          <w:rFonts w:ascii="Cambria" w:hAnsi="Cambria"/>
          <w:color w:val="212121"/>
          <w:spacing w:val="66"/>
        </w:rPr>
        <w:t xml:space="preserve"> </w:t>
      </w:r>
      <w:r w:rsidRPr="00B71009">
        <w:rPr>
          <w:rFonts w:ascii="Cambria" w:hAnsi="Cambria"/>
          <w:color w:val="212121"/>
        </w:rPr>
        <w:t>are</w:t>
      </w:r>
      <w:r w:rsidRPr="00B71009">
        <w:rPr>
          <w:rFonts w:ascii="Cambria" w:hAnsi="Cambria"/>
          <w:color w:val="212121"/>
          <w:spacing w:val="67"/>
        </w:rPr>
        <w:t xml:space="preserve"> </w:t>
      </w:r>
      <w:r w:rsidRPr="00B71009">
        <w:rPr>
          <w:rFonts w:ascii="Cambria" w:hAnsi="Cambria"/>
          <w:color w:val="212121"/>
        </w:rPr>
        <w:t>so</w:t>
      </w:r>
      <w:r w:rsidRPr="00B71009">
        <w:rPr>
          <w:rFonts w:ascii="Cambria" w:hAnsi="Cambria"/>
          <w:color w:val="212121"/>
          <w:spacing w:val="66"/>
        </w:rPr>
        <w:t xml:space="preserve"> </w:t>
      </w:r>
      <w:r w:rsidRPr="00B71009">
        <w:rPr>
          <w:rFonts w:ascii="Cambria" w:hAnsi="Cambria"/>
          <w:color w:val="212121"/>
        </w:rPr>
        <w:t>many</w:t>
      </w:r>
      <w:r w:rsidRPr="00B71009">
        <w:rPr>
          <w:rFonts w:ascii="Cambria" w:hAnsi="Cambria"/>
          <w:color w:val="212121"/>
          <w:spacing w:val="67"/>
        </w:rPr>
        <w:t xml:space="preserve"> </w:t>
      </w:r>
      <w:r w:rsidRPr="00B71009">
        <w:rPr>
          <w:rFonts w:ascii="Cambria" w:hAnsi="Cambria"/>
          <w:color w:val="212121"/>
        </w:rPr>
        <w:t>ethnics</w:t>
      </w:r>
      <w:r w:rsidRPr="00B71009">
        <w:rPr>
          <w:rFonts w:ascii="Cambria" w:hAnsi="Cambria"/>
          <w:color w:val="212121"/>
          <w:spacing w:val="-53"/>
        </w:rPr>
        <w:t xml:space="preserve"> </w:t>
      </w:r>
      <w:r w:rsidRPr="00B71009">
        <w:rPr>
          <w:rFonts w:ascii="Cambria" w:hAnsi="Cambria"/>
          <w:color w:val="212121"/>
        </w:rPr>
        <w:t xml:space="preserve">in </w:t>
      </w:r>
      <w:hyperlink r:id="rId15">
        <w:r w:rsidRPr="00B71009">
          <w:rPr>
            <w:rFonts w:ascii="Cambria" w:hAnsi="Cambria"/>
          </w:rPr>
          <w:t xml:space="preserve">Indonesia </w:t>
        </w:r>
      </w:hyperlink>
      <w:r w:rsidRPr="00B71009">
        <w:rPr>
          <w:rFonts w:ascii="Cambria" w:hAnsi="Cambria"/>
          <w:color w:val="212121"/>
        </w:rPr>
        <w:t>including Javanese, Sundanese, Maduranese, Acehnese, Malay, and one of</w:t>
      </w:r>
      <w:r w:rsidRPr="00B71009">
        <w:rPr>
          <w:rFonts w:ascii="Cambria" w:hAnsi="Cambria"/>
          <w:color w:val="212121"/>
          <w:spacing w:val="1"/>
        </w:rPr>
        <w:t xml:space="preserve"> </w:t>
      </w:r>
      <w:r w:rsidRPr="00B71009">
        <w:rPr>
          <w:rFonts w:ascii="Cambria" w:hAnsi="Cambria"/>
          <w:color w:val="212121"/>
        </w:rPr>
        <w:t xml:space="preserve">them is Bataknese. </w:t>
      </w:r>
      <w:r w:rsidRPr="00B71009">
        <w:rPr>
          <w:rFonts w:ascii="Cambria" w:hAnsi="Cambria"/>
        </w:rPr>
        <w:t>The Bataknese people have various cultures and customes. One 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 xml:space="preserve">them is death ceremony which known as </w:t>
      </w:r>
      <w:r w:rsidRPr="00B71009">
        <w:rPr>
          <w:rFonts w:ascii="Cambria" w:hAnsi="Cambria"/>
          <w:i/>
        </w:rPr>
        <w:t>Saur Matua</w:t>
      </w:r>
      <w:r w:rsidRPr="00B71009">
        <w:rPr>
          <w:rFonts w:ascii="Cambria" w:hAnsi="Cambria"/>
        </w:rPr>
        <w:t xml:space="preserve">. </w:t>
      </w:r>
      <w:r w:rsidRPr="00B71009">
        <w:rPr>
          <w:rFonts w:ascii="Cambria" w:hAnsi="Cambria"/>
          <w:color w:val="202020"/>
        </w:rPr>
        <w:t>Saur Matua is for people who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already passed away have a son or daughter and grandson/daughter. Before the traditional</w:t>
      </w:r>
      <w:r w:rsidRPr="00B71009">
        <w:rPr>
          <w:rFonts w:ascii="Cambria" w:hAnsi="Cambria"/>
          <w:color w:val="202020"/>
          <w:spacing w:val="-52"/>
        </w:rPr>
        <w:t xml:space="preserve"> </w:t>
      </w:r>
      <w:r w:rsidRPr="00B71009">
        <w:rPr>
          <w:rFonts w:ascii="Cambria" w:hAnsi="Cambria"/>
          <w:color w:val="202020"/>
        </w:rPr>
        <w:t>custom there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are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„</w:t>
      </w:r>
      <w:r w:rsidRPr="00B71009">
        <w:rPr>
          <w:rFonts w:ascii="Cambria" w:hAnsi="Cambria"/>
          <w:i/>
          <w:color w:val="202020"/>
        </w:rPr>
        <w:t>mandok hata’</w:t>
      </w:r>
      <w:r w:rsidRPr="00B71009">
        <w:rPr>
          <w:rFonts w:ascii="Cambria" w:hAnsi="Cambria"/>
          <w:color w:val="202020"/>
        </w:rPr>
        <w:t xml:space="preserve">. </w:t>
      </w:r>
      <w:r w:rsidRPr="00B71009">
        <w:rPr>
          <w:rFonts w:ascii="Cambria" w:hAnsi="Cambria"/>
        </w:rPr>
        <w:t>Every people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has words that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are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spoken</w:t>
      </w:r>
      <w:r w:rsidRPr="00B71009">
        <w:rPr>
          <w:rFonts w:ascii="Cambria" w:hAnsi="Cambria"/>
          <w:spacing w:val="55"/>
        </w:rPr>
        <w:t xml:space="preserve"> </w:t>
      </w:r>
      <w:r w:rsidRPr="00B71009">
        <w:rPr>
          <w:rFonts w:ascii="Cambria" w:hAnsi="Cambria"/>
        </w:rPr>
        <w:t>to represent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their hopes, and give thanks for the people whom passed away and actions to express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 xml:space="preserve">something that is occurred in the traditional ceremony of </w:t>
      </w:r>
      <w:r w:rsidRPr="00B71009">
        <w:rPr>
          <w:rFonts w:ascii="Cambria" w:hAnsi="Cambria"/>
          <w:i/>
        </w:rPr>
        <w:t xml:space="preserve">Saur Matua </w:t>
      </w:r>
      <w:r w:rsidRPr="00B71009">
        <w:rPr>
          <w:rFonts w:ascii="Cambria" w:hAnsi="Cambria"/>
        </w:rPr>
        <w:t>in Batak culture and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 xml:space="preserve">it is called </w:t>
      </w:r>
      <w:r w:rsidRPr="00B71009">
        <w:rPr>
          <w:rFonts w:ascii="Cambria" w:hAnsi="Cambria"/>
          <w:i/>
        </w:rPr>
        <w:t>Mandok Hata</w:t>
      </w:r>
      <w:r w:rsidRPr="00B71009">
        <w:rPr>
          <w:rFonts w:ascii="Cambria" w:hAnsi="Cambria"/>
        </w:rPr>
        <w:t xml:space="preserve">. </w:t>
      </w:r>
      <w:r w:rsidRPr="00B71009">
        <w:rPr>
          <w:rFonts w:ascii="Cambria" w:hAnsi="Cambria"/>
          <w:i/>
        </w:rPr>
        <w:t xml:space="preserve">Mandok Hata </w:t>
      </w:r>
      <w:r w:rsidRPr="00B71009">
        <w:rPr>
          <w:rFonts w:ascii="Cambria" w:hAnsi="Cambria"/>
        </w:rPr>
        <w:t>is family time to say thankful to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people whom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passed away.</w:t>
      </w:r>
    </w:p>
    <w:p w14:paraId="7A59FA10" w14:textId="77777777" w:rsidR="009176A9" w:rsidRPr="00B71009" w:rsidRDefault="009176A9" w:rsidP="00B71009">
      <w:pPr>
        <w:pStyle w:val="BodyText"/>
        <w:spacing w:before="201" w:line="360" w:lineRule="auto"/>
        <w:ind w:right="115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lastRenderedPageBreak/>
        <w:t xml:space="preserve">In Toba Batak society, there are groups symbolized named </w:t>
      </w:r>
      <w:r w:rsidRPr="00B71009">
        <w:rPr>
          <w:rFonts w:ascii="Cambria" w:hAnsi="Cambria"/>
          <w:i/>
        </w:rPr>
        <w:t xml:space="preserve">Dalihan na Tolu </w:t>
      </w:r>
      <w:r w:rsidRPr="00B71009">
        <w:rPr>
          <w:rFonts w:ascii="Cambria" w:hAnsi="Cambria"/>
          <w:color w:val="212121"/>
        </w:rPr>
        <w:t>(The</w:t>
      </w:r>
      <w:r w:rsidRPr="00B71009">
        <w:rPr>
          <w:rFonts w:ascii="Cambria" w:hAnsi="Cambria"/>
          <w:color w:val="212121"/>
          <w:spacing w:val="1"/>
        </w:rPr>
        <w:t xml:space="preserve"> </w:t>
      </w:r>
      <w:r w:rsidRPr="00B71009">
        <w:rPr>
          <w:rFonts w:ascii="Cambria" w:hAnsi="Cambria"/>
          <w:color w:val="212121"/>
        </w:rPr>
        <w:t>Three</w:t>
      </w:r>
      <w:r w:rsidRPr="00B71009">
        <w:rPr>
          <w:rFonts w:ascii="Cambria" w:hAnsi="Cambria"/>
          <w:color w:val="212121"/>
          <w:spacing w:val="1"/>
        </w:rPr>
        <w:t xml:space="preserve"> </w:t>
      </w:r>
      <w:r w:rsidRPr="00B71009">
        <w:rPr>
          <w:rFonts w:ascii="Cambria" w:hAnsi="Cambria"/>
          <w:color w:val="212121"/>
        </w:rPr>
        <w:t>Stones</w:t>
      </w:r>
      <w:r w:rsidRPr="00B71009">
        <w:rPr>
          <w:rFonts w:ascii="Cambria" w:hAnsi="Cambria"/>
          <w:color w:val="212121"/>
          <w:spacing w:val="1"/>
        </w:rPr>
        <w:t xml:space="preserve"> </w:t>
      </w:r>
      <w:r w:rsidRPr="00B71009">
        <w:rPr>
          <w:rFonts w:ascii="Cambria" w:hAnsi="Cambria"/>
          <w:color w:val="212121"/>
        </w:rPr>
        <w:t>or</w:t>
      </w:r>
      <w:r w:rsidRPr="00B71009">
        <w:rPr>
          <w:rFonts w:ascii="Cambria" w:hAnsi="Cambria"/>
          <w:color w:val="212121"/>
          <w:spacing w:val="1"/>
        </w:rPr>
        <w:t xml:space="preserve"> </w:t>
      </w:r>
      <w:r w:rsidRPr="00B71009">
        <w:rPr>
          <w:rFonts w:ascii="Cambria" w:hAnsi="Cambria"/>
          <w:color w:val="212121"/>
        </w:rPr>
        <w:t>tripod system).</w:t>
      </w:r>
      <w:r w:rsidRPr="00B71009">
        <w:rPr>
          <w:rFonts w:ascii="Cambria" w:hAnsi="Cambria"/>
          <w:color w:val="212121"/>
          <w:spacing w:val="1"/>
        </w:rPr>
        <w:t xml:space="preserve"> </w:t>
      </w:r>
      <w:r w:rsidRPr="00B71009">
        <w:rPr>
          <w:rFonts w:ascii="Cambria" w:hAnsi="Cambria"/>
          <w:i/>
          <w:color w:val="212121"/>
        </w:rPr>
        <w:t>Dalihan Natolu</w:t>
      </w:r>
      <w:r w:rsidRPr="00B71009">
        <w:rPr>
          <w:rFonts w:ascii="Cambria" w:hAnsi="Cambria"/>
          <w:i/>
          <w:color w:val="212121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is a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philosophical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or</w:t>
      </w:r>
      <w:r w:rsidRPr="00B71009">
        <w:rPr>
          <w:rFonts w:ascii="Cambria" w:hAnsi="Cambria"/>
          <w:color w:val="202020"/>
          <w:spacing w:val="55"/>
        </w:rPr>
        <w:t xml:space="preserve"> </w:t>
      </w:r>
      <w:r w:rsidRPr="00B71009">
        <w:rPr>
          <w:rFonts w:ascii="Cambria" w:hAnsi="Cambria"/>
          <w:color w:val="202020"/>
        </w:rPr>
        <w:t>social-cultural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 xml:space="preserve">insight that concerns Batak society and culture. One of them are </w:t>
      </w:r>
      <w:r w:rsidRPr="00B71009">
        <w:rPr>
          <w:rFonts w:ascii="Cambria" w:hAnsi="Cambria"/>
          <w:i/>
          <w:color w:val="202020"/>
        </w:rPr>
        <w:t>somba marhula hula.</w:t>
      </w:r>
      <w:r w:rsidRPr="00B71009">
        <w:rPr>
          <w:rFonts w:ascii="Cambria" w:hAnsi="Cambria"/>
          <w:i/>
          <w:color w:val="202020"/>
          <w:spacing w:val="1"/>
        </w:rPr>
        <w:t xml:space="preserve"> </w:t>
      </w:r>
      <w:r w:rsidRPr="00B71009">
        <w:rPr>
          <w:rFonts w:ascii="Cambria" w:hAnsi="Cambria"/>
          <w:i/>
          <w:color w:val="202020"/>
        </w:rPr>
        <w:t xml:space="preserve">Somba Marhula hula </w:t>
      </w:r>
      <w:r w:rsidRPr="00B71009">
        <w:rPr>
          <w:rFonts w:ascii="Cambria" w:hAnsi="Cambria"/>
          <w:color w:val="202020"/>
        </w:rPr>
        <w:t>is bride-giver marga or daughter giving group for marriage. They</w:t>
      </w:r>
      <w:r w:rsidRPr="00B71009">
        <w:rPr>
          <w:rFonts w:ascii="Cambria" w:hAnsi="Cambria"/>
          <w:color w:val="202020"/>
          <w:spacing w:val="1"/>
        </w:rPr>
        <w:t xml:space="preserve"> </w:t>
      </w:r>
      <w:r w:rsidRPr="00B71009">
        <w:rPr>
          <w:rFonts w:ascii="Cambria" w:hAnsi="Cambria"/>
          <w:color w:val="202020"/>
        </w:rPr>
        <w:t>play</w:t>
      </w:r>
      <w:r w:rsidRPr="00B71009">
        <w:rPr>
          <w:rFonts w:ascii="Cambria" w:hAnsi="Cambria"/>
          <w:color w:val="202020"/>
          <w:spacing w:val="-3"/>
        </w:rPr>
        <w:t xml:space="preserve"> </w:t>
      </w:r>
      <w:r w:rsidRPr="00B71009">
        <w:rPr>
          <w:rFonts w:ascii="Cambria" w:hAnsi="Cambria"/>
          <w:color w:val="202020"/>
        </w:rPr>
        <w:t>an important</w:t>
      </w:r>
      <w:r w:rsidRPr="00B71009">
        <w:rPr>
          <w:rFonts w:ascii="Cambria" w:hAnsi="Cambria"/>
          <w:color w:val="202020"/>
          <w:spacing w:val="-3"/>
        </w:rPr>
        <w:t xml:space="preserve"> </w:t>
      </w:r>
      <w:r w:rsidRPr="00B71009">
        <w:rPr>
          <w:rFonts w:ascii="Cambria" w:hAnsi="Cambria"/>
          <w:color w:val="202020"/>
        </w:rPr>
        <w:t>role</w:t>
      </w:r>
      <w:r w:rsidRPr="00B71009">
        <w:rPr>
          <w:rFonts w:ascii="Cambria" w:hAnsi="Cambria"/>
          <w:color w:val="202020"/>
          <w:spacing w:val="-2"/>
        </w:rPr>
        <w:t xml:space="preserve"> </w:t>
      </w:r>
      <w:r w:rsidRPr="00B71009">
        <w:rPr>
          <w:rFonts w:ascii="Cambria" w:hAnsi="Cambria"/>
          <w:color w:val="202020"/>
        </w:rPr>
        <w:t>in</w:t>
      </w:r>
      <w:r w:rsidRPr="00B71009">
        <w:rPr>
          <w:rFonts w:ascii="Cambria" w:hAnsi="Cambria"/>
          <w:color w:val="202020"/>
          <w:spacing w:val="-1"/>
        </w:rPr>
        <w:t xml:space="preserve"> </w:t>
      </w:r>
      <w:r w:rsidRPr="00B71009">
        <w:rPr>
          <w:rFonts w:ascii="Cambria" w:hAnsi="Cambria"/>
          <w:color w:val="202020"/>
        </w:rPr>
        <w:t>every</w:t>
      </w:r>
      <w:r w:rsidRPr="00B71009">
        <w:rPr>
          <w:rFonts w:ascii="Cambria" w:hAnsi="Cambria"/>
          <w:color w:val="202020"/>
          <w:spacing w:val="-3"/>
        </w:rPr>
        <w:t xml:space="preserve"> </w:t>
      </w:r>
      <w:r w:rsidRPr="00B71009">
        <w:rPr>
          <w:rFonts w:ascii="Cambria" w:hAnsi="Cambria"/>
          <w:color w:val="202020"/>
        </w:rPr>
        <w:t>ceremony</w:t>
      </w:r>
      <w:r w:rsidRPr="00B71009">
        <w:rPr>
          <w:rFonts w:ascii="Cambria" w:hAnsi="Cambria"/>
          <w:color w:val="202020"/>
          <w:spacing w:val="-3"/>
        </w:rPr>
        <w:t xml:space="preserve"> </w:t>
      </w:r>
      <w:r w:rsidRPr="00B71009">
        <w:rPr>
          <w:rFonts w:ascii="Cambria" w:hAnsi="Cambria"/>
          <w:color w:val="202020"/>
        </w:rPr>
        <w:t>such</w:t>
      </w:r>
      <w:r w:rsidRPr="00B71009">
        <w:rPr>
          <w:rFonts w:ascii="Cambria" w:hAnsi="Cambria"/>
          <w:color w:val="202020"/>
          <w:spacing w:val="-1"/>
        </w:rPr>
        <w:t xml:space="preserve"> </w:t>
      </w:r>
      <w:r w:rsidRPr="00B71009">
        <w:rPr>
          <w:rFonts w:ascii="Cambria" w:hAnsi="Cambria"/>
          <w:color w:val="202020"/>
        </w:rPr>
        <w:t>as marriage</w:t>
      </w:r>
      <w:r w:rsidRPr="00B71009">
        <w:rPr>
          <w:rFonts w:ascii="Cambria" w:hAnsi="Cambria"/>
          <w:color w:val="202020"/>
          <w:spacing w:val="-1"/>
        </w:rPr>
        <w:t xml:space="preserve"> </w:t>
      </w:r>
      <w:r w:rsidRPr="00B71009">
        <w:rPr>
          <w:rFonts w:ascii="Cambria" w:hAnsi="Cambria"/>
          <w:color w:val="202020"/>
        </w:rPr>
        <w:t>and death ceremony.</w:t>
      </w:r>
    </w:p>
    <w:p w14:paraId="68DB3338" w14:textId="77777777" w:rsidR="009176A9" w:rsidRPr="00B71009" w:rsidRDefault="009176A9" w:rsidP="00B71009">
      <w:pPr>
        <w:pStyle w:val="BodyText"/>
        <w:spacing w:before="199" w:line="360" w:lineRule="auto"/>
        <w:ind w:right="118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Below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example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  <w:i/>
        </w:rPr>
        <w:t>Mandok</w:t>
      </w:r>
      <w:r w:rsidRPr="00B71009">
        <w:rPr>
          <w:rFonts w:ascii="Cambria" w:hAnsi="Cambria"/>
          <w:i/>
          <w:spacing w:val="1"/>
        </w:rPr>
        <w:t xml:space="preserve"> </w:t>
      </w:r>
      <w:r w:rsidRPr="00B71009">
        <w:rPr>
          <w:rFonts w:ascii="Cambria" w:hAnsi="Cambria"/>
          <w:i/>
        </w:rPr>
        <w:t>Hata</w:t>
      </w:r>
      <w:r w:rsidRPr="00B71009">
        <w:rPr>
          <w:rFonts w:ascii="Cambria" w:hAnsi="Cambria"/>
          <w:i/>
          <w:spacing w:val="1"/>
        </w:rPr>
        <w:t xml:space="preserve"> </w:t>
      </w:r>
      <w:r w:rsidRPr="00B71009">
        <w:rPr>
          <w:rFonts w:ascii="Cambria" w:hAnsi="Cambria"/>
        </w:rPr>
        <w:t>utterance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which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taken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from</w:t>
      </w:r>
      <w:r w:rsidRPr="00B71009">
        <w:rPr>
          <w:rFonts w:ascii="Cambria" w:hAnsi="Cambria"/>
          <w:spacing w:val="55"/>
        </w:rPr>
        <w:t xml:space="preserve"> </w:t>
      </w:r>
      <w:r w:rsidRPr="00B71009">
        <w:rPr>
          <w:rFonts w:ascii="Cambria" w:hAnsi="Cambria"/>
        </w:rPr>
        <w:t>Parhata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(Master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of Ceremony) in Saur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Matua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Death Ceremony :</w:t>
      </w:r>
    </w:p>
    <w:p w14:paraId="3C48CB7A" w14:textId="77777777" w:rsidR="009176A9" w:rsidRPr="00B71009" w:rsidRDefault="009176A9" w:rsidP="00B71009">
      <w:pPr>
        <w:spacing w:before="196" w:line="360" w:lineRule="auto"/>
        <w:ind w:firstLine="588"/>
        <w:jc w:val="both"/>
        <w:rPr>
          <w:rFonts w:ascii="Cambria" w:hAnsi="Cambria"/>
          <w:i/>
          <w:sz w:val="24"/>
          <w:szCs w:val="24"/>
        </w:rPr>
      </w:pPr>
      <w:r w:rsidRPr="00B71009">
        <w:rPr>
          <w:rFonts w:ascii="Cambria" w:hAnsi="Cambria"/>
          <w:i/>
          <w:sz w:val="24"/>
          <w:szCs w:val="24"/>
        </w:rPr>
        <w:t>Mauliate</w:t>
      </w:r>
      <w:r w:rsidRPr="00B71009">
        <w:rPr>
          <w:rFonts w:ascii="Cambria" w:hAnsi="Cambria"/>
          <w:i/>
          <w:spacing w:val="39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ma</w:t>
      </w:r>
      <w:r w:rsidRPr="00B71009">
        <w:rPr>
          <w:rFonts w:ascii="Cambria" w:hAnsi="Cambria"/>
          <w:i/>
          <w:spacing w:val="37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tu</w:t>
      </w:r>
      <w:r w:rsidRPr="00B71009">
        <w:rPr>
          <w:rFonts w:ascii="Cambria" w:hAnsi="Cambria"/>
          <w:i/>
          <w:spacing w:val="37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hamu</w:t>
      </w:r>
      <w:r w:rsidRPr="00B71009">
        <w:rPr>
          <w:rFonts w:ascii="Cambria" w:hAnsi="Cambria"/>
          <w:i/>
          <w:spacing w:val="42"/>
          <w:sz w:val="24"/>
          <w:szCs w:val="24"/>
        </w:rPr>
        <w:t xml:space="preserve"> </w:t>
      </w:r>
      <w:r w:rsidRPr="00B71009">
        <w:rPr>
          <w:rFonts w:ascii="Cambria" w:hAnsi="Cambria"/>
          <w:b/>
          <w:i/>
          <w:sz w:val="24"/>
          <w:szCs w:val="24"/>
        </w:rPr>
        <w:t>Rajanami</w:t>
      </w:r>
      <w:r w:rsidRPr="00B71009">
        <w:rPr>
          <w:rFonts w:ascii="Cambria" w:hAnsi="Cambria"/>
          <w:b/>
          <w:i/>
          <w:spacing w:val="4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naung</w:t>
      </w:r>
      <w:r w:rsidRPr="00B71009">
        <w:rPr>
          <w:rFonts w:ascii="Cambria" w:hAnsi="Cambria"/>
          <w:i/>
          <w:spacing w:val="38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di</w:t>
      </w:r>
      <w:r w:rsidRPr="00B71009">
        <w:rPr>
          <w:rFonts w:ascii="Cambria" w:hAnsi="Cambria"/>
          <w:i/>
          <w:spacing w:val="8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pasahaton</w:t>
      </w:r>
      <w:r w:rsidRPr="00B71009">
        <w:rPr>
          <w:rFonts w:ascii="Cambria" w:hAnsi="Cambria"/>
          <w:i/>
          <w:spacing w:val="39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 xml:space="preserve">hamu  </w:t>
      </w:r>
      <w:r w:rsidRPr="00B71009">
        <w:rPr>
          <w:rFonts w:ascii="Cambria" w:hAnsi="Cambria"/>
          <w:i/>
          <w:spacing w:val="22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ulos</w:t>
      </w:r>
      <w:r w:rsidRPr="00B71009">
        <w:rPr>
          <w:rFonts w:ascii="Cambria" w:hAnsi="Cambria"/>
          <w:i/>
          <w:spacing w:val="40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parpudi</w:t>
      </w:r>
      <w:r w:rsidRPr="00B71009">
        <w:rPr>
          <w:rFonts w:ascii="Cambria" w:hAnsi="Cambria"/>
          <w:i/>
          <w:spacing w:val="37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tu</w:t>
      </w:r>
    </w:p>
    <w:p w14:paraId="4FB2E2E2" w14:textId="77777777" w:rsidR="009176A9" w:rsidRPr="00B71009" w:rsidRDefault="009176A9" w:rsidP="00B71009">
      <w:pPr>
        <w:spacing w:before="37" w:line="360" w:lineRule="auto"/>
        <w:ind w:firstLine="588"/>
        <w:jc w:val="both"/>
        <w:rPr>
          <w:rFonts w:ascii="Cambria" w:hAnsi="Cambria"/>
          <w:i/>
          <w:sz w:val="24"/>
          <w:szCs w:val="24"/>
        </w:rPr>
      </w:pPr>
      <w:r w:rsidRPr="00B71009">
        <w:rPr>
          <w:rFonts w:ascii="Cambria" w:hAnsi="Cambria"/>
          <w:b/>
          <w:i/>
          <w:sz w:val="24"/>
          <w:szCs w:val="24"/>
        </w:rPr>
        <w:t>damang</w:t>
      </w:r>
      <w:r w:rsidRPr="00B71009">
        <w:rPr>
          <w:rFonts w:ascii="Cambria" w:hAnsi="Cambria"/>
          <w:b/>
          <w:i/>
          <w:spacing w:val="-4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nami</w:t>
      </w:r>
      <w:r w:rsidRPr="00B71009">
        <w:rPr>
          <w:rFonts w:ascii="Cambria" w:hAnsi="Cambria"/>
          <w:i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ima ulos</w:t>
      </w:r>
      <w:r w:rsidRPr="00B71009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saput.</w:t>
      </w:r>
    </w:p>
    <w:p w14:paraId="1CB6D098" w14:textId="77777777" w:rsidR="009176A9" w:rsidRPr="00B71009" w:rsidRDefault="009176A9" w:rsidP="00B71009">
      <w:pPr>
        <w:pStyle w:val="BodyText"/>
        <w:spacing w:before="9" w:line="360" w:lineRule="auto"/>
        <w:jc w:val="both"/>
        <w:rPr>
          <w:rFonts w:ascii="Cambria" w:hAnsi="Cambria"/>
          <w:i/>
        </w:rPr>
      </w:pPr>
    </w:p>
    <w:p w14:paraId="21D4430E" w14:textId="17D790D3" w:rsidR="009176A9" w:rsidRPr="00B71009" w:rsidRDefault="009176A9" w:rsidP="00B71009">
      <w:pPr>
        <w:spacing w:line="360" w:lineRule="auto"/>
        <w:ind w:firstLine="588"/>
        <w:jc w:val="both"/>
        <w:rPr>
          <w:rFonts w:ascii="Cambria" w:hAnsi="Cambria"/>
          <w:i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Give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thank</w:t>
      </w:r>
      <w:r w:rsidRPr="00B71009">
        <w:rPr>
          <w:rFonts w:ascii="Cambria" w:hAnsi="Cambria"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to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our</w:t>
      </w:r>
      <w:r w:rsidRPr="00B71009">
        <w:rPr>
          <w:rFonts w:ascii="Cambria" w:hAnsi="Cambria"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b/>
          <w:sz w:val="24"/>
          <w:szCs w:val="24"/>
        </w:rPr>
        <w:t>Master</w:t>
      </w:r>
      <w:r w:rsidRPr="00B7100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who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 xml:space="preserve">has delivered </w:t>
      </w:r>
      <w:r w:rsidRPr="00B71009">
        <w:rPr>
          <w:rFonts w:ascii="Cambria" w:hAnsi="Cambria"/>
          <w:i/>
          <w:sz w:val="24"/>
          <w:szCs w:val="24"/>
        </w:rPr>
        <w:t>ulos</w:t>
      </w:r>
      <w:r w:rsidRPr="00B71009">
        <w:rPr>
          <w:rFonts w:ascii="Cambria" w:hAnsi="Cambria"/>
          <w:i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to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b/>
          <w:sz w:val="24"/>
          <w:szCs w:val="24"/>
        </w:rPr>
        <w:t>him</w:t>
      </w:r>
      <w:r w:rsidRPr="00B71009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that is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ulos saput.</w:t>
      </w:r>
    </w:p>
    <w:p w14:paraId="31A9BEE0" w14:textId="2D67FD6D" w:rsidR="009176A9" w:rsidRDefault="009176A9" w:rsidP="00B71009">
      <w:pPr>
        <w:pStyle w:val="BodyText"/>
        <w:spacing w:before="97" w:line="360" w:lineRule="auto"/>
        <w:ind w:right="116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 xml:space="preserve">The speaker using social deixis </w:t>
      </w:r>
      <w:r w:rsidRPr="00B71009">
        <w:rPr>
          <w:rFonts w:ascii="Cambria" w:hAnsi="Cambria"/>
          <w:i/>
        </w:rPr>
        <w:t xml:space="preserve">Rajanami </w:t>
      </w:r>
      <w:r w:rsidRPr="00B71009">
        <w:rPr>
          <w:rFonts w:ascii="Cambria" w:hAnsi="Cambria"/>
        </w:rPr>
        <w:t>(Master) referred to the person which is older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 xml:space="preserve">than the speaker. It means „Master‟ hold highest strata in Toba Batak that is called </w:t>
      </w:r>
      <w:r w:rsidRPr="00B71009">
        <w:rPr>
          <w:rFonts w:ascii="Cambria" w:hAnsi="Cambria"/>
          <w:i/>
        </w:rPr>
        <w:t>Hula-</w:t>
      </w:r>
      <w:r w:rsidRPr="00B71009">
        <w:rPr>
          <w:rFonts w:ascii="Cambria" w:hAnsi="Cambria"/>
          <w:i/>
          <w:spacing w:val="1"/>
        </w:rPr>
        <w:t xml:space="preserve"> </w:t>
      </w:r>
      <w:r w:rsidRPr="00B71009">
        <w:rPr>
          <w:rFonts w:ascii="Cambria" w:hAnsi="Cambria"/>
          <w:i/>
        </w:rPr>
        <w:t>hula</w:t>
      </w:r>
      <w:r w:rsidRPr="00B71009">
        <w:rPr>
          <w:rFonts w:ascii="Cambria" w:hAnsi="Cambria"/>
        </w:rPr>
        <w:t>. The speaker say „</w:t>
      </w:r>
      <w:r w:rsidRPr="00B71009">
        <w:rPr>
          <w:rFonts w:ascii="Cambria" w:hAnsi="Cambria"/>
          <w:i/>
        </w:rPr>
        <w:t>damang</w:t>
      </w:r>
      <w:r w:rsidRPr="00B71009">
        <w:rPr>
          <w:rFonts w:ascii="Cambria" w:hAnsi="Cambria"/>
        </w:rPr>
        <w:t>‟ (him) referred to social deixis because there are distance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family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relation.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It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shows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speaker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respect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kinship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family.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deixis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referred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the person whom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already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passed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away.</w:t>
      </w:r>
    </w:p>
    <w:p w14:paraId="09721957" w14:textId="77777777" w:rsidR="00B71009" w:rsidRPr="00B71009" w:rsidRDefault="00B71009" w:rsidP="00B71009">
      <w:pPr>
        <w:pStyle w:val="BodyText"/>
        <w:spacing w:before="97" w:line="360" w:lineRule="auto"/>
        <w:ind w:right="116"/>
        <w:jc w:val="both"/>
        <w:rPr>
          <w:rFonts w:ascii="Cambria" w:hAnsi="Cambria"/>
        </w:rPr>
      </w:pPr>
    </w:p>
    <w:p w14:paraId="69060224" w14:textId="77777777" w:rsidR="009176A9" w:rsidRPr="00B71009" w:rsidRDefault="009176A9" w:rsidP="00B71009">
      <w:pPr>
        <w:pStyle w:val="BodyText"/>
        <w:spacing w:line="360" w:lineRule="auto"/>
        <w:ind w:right="120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This research analyzed deixis through spoken text with different object but still in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local language. When using spoken text people know the speaker who talks, place and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time specifically because the speaker and the hearer also know each other. Then, 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message of language or words can be analyzed with the deixis because we can understand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what the speaker assumption can be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clearly.</w:t>
      </w:r>
    </w:p>
    <w:p w14:paraId="7139DE10" w14:textId="0CACF36F" w:rsidR="009176A9" w:rsidRPr="00B71009" w:rsidRDefault="009176A9" w:rsidP="00B71009">
      <w:pPr>
        <w:pStyle w:val="BodyText"/>
        <w:spacing w:before="199" w:line="360" w:lineRule="auto"/>
        <w:ind w:right="115" w:firstLine="588"/>
        <w:jc w:val="both"/>
        <w:rPr>
          <w:rFonts w:ascii="Cambria" w:hAnsi="Cambria"/>
        </w:rPr>
        <w:sectPr w:rsidR="009176A9" w:rsidRPr="00B71009" w:rsidSect="009176A9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  <w:r w:rsidRPr="00B71009">
        <w:rPr>
          <w:rFonts w:ascii="Cambria" w:hAnsi="Cambria"/>
        </w:rPr>
        <w:t>Deixis are interesting to investigate since the sentences can‟t be understand.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 shows an important meaning which expressed by many sentences. It can be help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 xml:space="preserve">the writer and the readers to understand the sentences. The researcher chooses </w:t>
      </w:r>
      <w:r w:rsidRPr="00B71009">
        <w:rPr>
          <w:rFonts w:ascii="Cambria" w:hAnsi="Cambria"/>
          <w:i/>
        </w:rPr>
        <w:t>mandok</w:t>
      </w:r>
      <w:r w:rsidRPr="00B71009">
        <w:rPr>
          <w:rFonts w:ascii="Cambria" w:hAnsi="Cambria"/>
          <w:i/>
          <w:spacing w:val="1"/>
        </w:rPr>
        <w:t xml:space="preserve"> </w:t>
      </w:r>
      <w:r w:rsidRPr="00B71009">
        <w:rPr>
          <w:rFonts w:ascii="Cambria" w:hAnsi="Cambria"/>
          <w:i/>
        </w:rPr>
        <w:t xml:space="preserve">hata </w:t>
      </w:r>
      <w:r w:rsidRPr="00B71009">
        <w:rPr>
          <w:rFonts w:ascii="Cambria" w:hAnsi="Cambria"/>
        </w:rPr>
        <w:t xml:space="preserve">in </w:t>
      </w:r>
      <w:r w:rsidRPr="00B71009">
        <w:rPr>
          <w:rFonts w:ascii="Cambria" w:hAnsi="Cambria"/>
          <w:i/>
        </w:rPr>
        <w:t xml:space="preserve">Saur Matua </w:t>
      </w:r>
      <w:r w:rsidRPr="00B71009">
        <w:rPr>
          <w:rFonts w:ascii="Cambria" w:hAnsi="Cambria"/>
        </w:rPr>
        <w:t>because the event can be analyze with kind of deixis form. 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research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is a new issue that has a good value to be analyze and also can be new reference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for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the next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researcher</w:t>
      </w:r>
    </w:p>
    <w:p w14:paraId="4AA83525" w14:textId="77777777" w:rsidR="00A44610" w:rsidRPr="00B71009" w:rsidRDefault="00A44610" w:rsidP="00B71009">
      <w:pPr>
        <w:pStyle w:val="BodyText"/>
        <w:spacing w:before="74" w:line="360" w:lineRule="auto"/>
        <w:ind w:right="133"/>
        <w:jc w:val="both"/>
        <w:rPr>
          <w:rFonts w:ascii="Cambria" w:hAnsi="Cambria"/>
          <w:b/>
          <w:bCs/>
        </w:rPr>
      </w:pPr>
    </w:p>
    <w:p w14:paraId="6CB6E9B8" w14:textId="77777777" w:rsidR="009176A9" w:rsidRPr="00B71009" w:rsidRDefault="009176A9" w:rsidP="00B71009">
      <w:pPr>
        <w:pStyle w:val="ListParagraph"/>
        <w:widowControl w:val="0"/>
        <w:numPr>
          <w:ilvl w:val="0"/>
          <w:numId w:val="9"/>
        </w:numPr>
        <w:tabs>
          <w:tab w:val="left" w:pos="1669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ascii="Cambria" w:hAnsi="Cambria"/>
          <w:b/>
          <w:sz w:val="24"/>
          <w:szCs w:val="24"/>
        </w:rPr>
      </w:pPr>
      <w:r w:rsidRPr="00B71009">
        <w:rPr>
          <w:rFonts w:ascii="Cambria" w:hAnsi="Cambria"/>
          <w:b/>
          <w:sz w:val="24"/>
          <w:szCs w:val="24"/>
        </w:rPr>
        <w:lastRenderedPageBreak/>
        <w:t>Deixis</w:t>
      </w:r>
    </w:p>
    <w:p w14:paraId="40311C79" w14:textId="77777777" w:rsidR="009176A9" w:rsidRPr="00B71009" w:rsidRDefault="009176A9" w:rsidP="00B71009">
      <w:pPr>
        <w:pStyle w:val="BodyText"/>
        <w:spacing w:before="196" w:line="360" w:lineRule="auto"/>
        <w:ind w:left="720" w:right="122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Deixis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relates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way</w:t>
      </w:r>
      <w:r w:rsidRPr="00B71009">
        <w:rPr>
          <w:rFonts w:ascii="Cambria" w:hAnsi="Cambria"/>
          <w:spacing w:val="16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which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languages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encode</w:t>
      </w:r>
      <w:r w:rsidRPr="00B71009">
        <w:rPr>
          <w:rFonts w:ascii="Cambria" w:hAnsi="Cambria"/>
          <w:spacing w:val="16"/>
        </w:rPr>
        <w:t xml:space="preserve"> </w:t>
      </w:r>
      <w:r w:rsidRPr="00B71009">
        <w:rPr>
          <w:rFonts w:ascii="Cambria" w:hAnsi="Cambria"/>
        </w:rPr>
        <w:t>or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grammaticalize</w:t>
      </w:r>
      <w:r w:rsidRPr="00B71009">
        <w:rPr>
          <w:rFonts w:ascii="Cambria" w:hAnsi="Cambria"/>
          <w:spacing w:val="18"/>
        </w:rPr>
        <w:t xml:space="preserve"> </w:t>
      </w:r>
      <w:r w:rsidRPr="00B71009">
        <w:rPr>
          <w:rFonts w:ascii="Cambria" w:hAnsi="Cambria"/>
        </w:rPr>
        <w:t>features</w:t>
      </w:r>
      <w:r w:rsidRPr="00B71009">
        <w:rPr>
          <w:rFonts w:ascii="Cambria" w:hAnsi="Cambria"/>
          <w:spacing w:val="-53"/>
        </w:rPr>
        <w:t xml:space="preserve"> </w:t>
      </w:r>
      <w:r w:rsidRPr="00B71009">
        <w:rPr>
          <w:rFonts w:ascii="Cambria" w:hAnsi="Cambria"/>
        </w:rPr>
        <w:t>of the context of utterance or speech event, and thus relates to the ways in which 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interpretation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utterances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depends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analysis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context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utterances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(Levinson,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1983: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54).</w:t>
      </w:r>
    </w:p>
    <w:p w14:paraId="1A991268" w14:textId="5FE3C100" w:rsidR="009176A9" w:rsidRPr="00B71009" w:rsidRDefault="009176A9" w:rsidP="00B71009">
      <w:pPr>
        <w:pStyle w:val="BodyText"/>
        <w:spacing w:before="202" w:line="360" w:lineRule="auto"/>
        <w:ind w:left="150" w:right="371" w:firstLine="570"/>
        <w:jc w:val="both"/>
        <w:rPr>
          <w:rFonts w:ascii="Cambria" w:hAnsi="Cambria"/>
        </w:rPr>
      </w:pPr>
      <w:r w:rsidRPr="00B71009">
        <w:rPr>
          <w:rFonts w:ascii="Cambria" w:hAnsi="Cambria"/>
        </w:rPr>
        <w:t>Based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on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Levinson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(1983),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there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are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five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types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deixis,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namely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:</w:t>
      </w:r>
    </w:p>
    <w:p w14:paraId="7D63D31B" w14:textId="77777777" w:rsidR="009176A9" w:rsidRPr="00B71009" w:rsidRDefault="009176A9" w:rsidP="00B71009">
      <w:pPr>
        <w:pStyle w:val="ListParagraph"/>
        <w:widowControl w:val="0"/>
        <w:numPr>
          <w:ilvl w:val="1"/>
          <w:numId w:val="9"/>
        </w:numPr>
        <w:tabs>
          <w:tab w:val="left" w:pos="2389"/>
        </w:tabs>
        <w:autoSpaceDE w:val="0"/>
        <w:autoSpaceDN w:val="0"/>
        <w:spacing w:after="0" w:line="36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Person</w:t>
      </w:r>
      <w:r w:rsidRPr="00B71009">
        <w:rPr>
          <w:rFonts w:ascii="Cambria" w:hAnsi="Cambria"/>
          <w:spacing w:val="-2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deixis,</w:t>
      </w:r>
    </w:p>
    <w:p w14:paraId="79A69CE7" w14:textId="77777777" w:rsidR="009176A9" w:rsidRPr="00B71009" w:rsidRDefault="009176A9" w:rsidP="00B71009">
      <w:pPr>
        <w:pStyle w:val="ListParagraph"/>
        <w:widowControl w:val="0"/>
        <w:numPr>
          <w:ilvl w:val="1"/>
          <w:numId w:val="9"/>
        </w:numPr>
        <w:tabs>
          <w:tab w:val="left" w:pos="2389"/>
        </w:tabs>
        <w:autoSpaceDE w:val="0"/>
        <w:autoSpaceDN w:val="0"/>
        <w:spacing w:before="38" w:after="0" w:line="36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Place</w:t>
      </w:r>
      <w:r w:rsidRPr="00B71009">
        <w:rPr>
          <w:rFonts w:ascii="Cambria" w:hAnsi="Cambria"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deixis,</w:t>
      </w:r>
    </w:p>
    <w:p w14:paraId="07DE51EB" w14:textId="77777777" w:rsidR="009176A9" w:rsidRPr="00B71009" w:rsidRDefault="009176A9" w:rsidP="00B71009">
      <w:pPr>
        <w:pStyle w:val="ListParagraph"/>
        <w:widowControl w:val="0"/>
        <w:numPr>
          <w:ilvl w:val="1"/>
          <w:numId w:val="9"/>
        </w:numPr>
        <w:tabs>
          <w:tab w:val="left" w:pos="2389"/>
        </w:tabs>
        <w:autoSpaceDE w:val="0"/>
        <w:autoSpaceDN w:val="0"/>
        <w:spacing w:before="39" w:after="0" w:line="36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Time</w:t>
      </w:r>
      <w:r w:rsidRPr="00B71009">
        <w:rPr>
          <w:rFonts w:ascii="Cambria" w:hAnsi="Cambria"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deixis,</w:t>
      </w:r>
    </w:p>
    <w:p w14:paraId="76F94B8E" w14:textId="77777777" w:rsidR="009176A9" w:rsidRPr="00B71009" w:rsidRDefault="009176A9" w:rsidP="00B71009">
      <w:pPr>
        <w:pStyle w:val="ListParagraph"/>
        <w:widowControl w:val="0"/>
        <w:numPr>
          <w:ilvl w:val="1"/>
          <w:numId w:val="9"/>
        </w:numPr>
        <w:tabs>
          <w:tab w:val="left" w:pos="2389"/>
        </w:tabs>
        <w:autoSpaceDE w:val="0"/>
        <w:autoSpaceDN w:val="0"/>
        <w:spacing w:before="38" w:after="0" w:line="36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Discourse</w:t>
      </w:r>
      <w:r w:rsidRPr="00B71009">
        <w:rPr>
          <w:rFonts w:ascii="Cambria" w:hAnsi="Cambria"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deixis,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and</w:t>
      </w:r>
    </w:p>
    <w:p w14:paraId="54D486B6" w14:textId="77777777" w:rsidR="009176A9" w:rsidRPr="00B71009" w:rsidRDefault="009176A9" w:rsidP="00B71009">
      <w:pPr>
        <w:pStyle w:val="ListParagraph"/>
        <w:widowControl w:val="0"/>
        <w:numPr>
          <w:ilvl w:val="1"/>
          <w:numId w:val="9"/>
        </w:numPr>
        <w:tabs>
          <w:tab w:val="left" w:pos="2389"/>
        </w:tabs>
        <w:autoSpaceDE w:val="0"/>
        <w:autoSpaceDN w:val="0"/>
        <w:spacing w:before="35" w:after="0" w:line="36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Social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deixis.</w:t>
      </w:r>
    </w:p>
    <w:p w14:paraId="7840E555" w14:textId="77777777" w:rsidR="009176A9" w:rsidRPr="00B71009" w:rsidRDefault="009176A9" w:rsidP="00B71009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199" w:after="0" w:line="360" w:lineRule="auto"/>
        <w:ind w:left="1843" w:hanging="342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Person</w:t>
      </w:r>
      <w:r w:rsidRPr="00B71009">
        <w:rPr>
          <w:rFonts w:ascii="Cambria" w:hAnsi="Cambria"/>
          <w:spacing w:val="-2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</w:t>
      </w:r>
    </w:p>
    <w:p w14:paraId="6CAAD953" w14:textId="77777777" w:rsidR="009176A9" w:rsidRPr="00B71009" w:rsidRDefault="009176A9" w:rsidP="00B71009">
      <w:pPr>
        <w:pStyle w:val="BodyText"/>
        <w:spacing w:before="35" w:line="360" w:lineRule="auto"/>
        <w:ind w:left="720" w:right="116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The person deixis concerns the encoding of the role of participants in speech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events (Levinson, 1983: 62). Means that the person refers to grammatical marker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participant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role to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 speech event.</w:t>
      </w:r>
    </w:p>
    <w:p w14:paraId="71603145" w14:textId="77777777" w:rsidR="009176A9" w:rsidRPr="00B71009" w:rsidRDefault="009176A9" w:rsidP="00B71009">
      <w:pPr>
        <w:pStyle w:val="BodyText"/>
        <w:spacing w:before="200" w:line="360" w:lineRule="auto"/>
        <w:ind w:left="720" w:right="118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George Yule (1996: 10) clarify that person deixis clearly operates on a basic three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part division, exemplified by pronoun for first person (I), second person (you), and third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person (he,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she, or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it).</w:t>
      </w:r>
    </w:p>
    <w:p w14:paraId="124F2878" w14:textId="77777777" w:rsidR="009176A9" w:rsidRPr="00B71009" w:rsidRDefault="009176A9" w:rsidP="00B71009">
      <w:pPr>
        <w:pStyle w:val="BodyText"/>
        <w:spacing w:before="11" w:line="360" w:lineRule="auto"/>
        <w:jc w:val="both"/>
        <w:rPr>
          <w:rFonts w:ascii="Cambria" w:hAnsi="Cambria"/>
        </w:rPr>
      </w:pPr>
    </w:p>
    <w:p w14:paraId="01D03593" w14:textId="77777777" w:rsidR="009176A9" w:rsidRPr="00B71009" w:rsidRDefault="009176A9" w:rsidP="00B71009">
      <w:pPr>
        <w:pStyle w:val="ListParagraph"/>
        <w:widowControl w:val="0"/>
        <w:numPr>
          <w:ilvl w:val="0"/>
          <w:numId w:val="8"/>
        </w:numPr>
        <w:tabs>
          <w:tab w:val="left" w:pos="1843"/>
        </w:tabs>
        <w:autoSpaceDE w:val="0"/>
        <w:autoSpaceDN w:val="0"/>
        <w:spacing w:after="0" w:line="360" w:lineRule="auto"/>
        <w:ind w:left="2057" w:hanging="541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Place</w:t>
      </w:r>
      <w:r w:rsidRPr="00B71009">
        <w:rPr>
          <w:rFonts w:ascii="Cambria" w:hAnsi="Cambria"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</w:t>
      </w:r>
    </w:p>
    <w:p w14:paraId="52CB1F8D" w14:textId="7942D0CE" w:rsidR="00EC2CF9" w:rsidRDefault="009176A9" w:rsidP="00B71009">
      <w:pPr>
        <w:pStyle w:val="BodyText"/>
        <w:spacing w:before="124" w:line="360" w:lineRule="auto"/>
        <w:ind w:left="720" w:right="855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Levinson (1983: 79) clarifies that place or space often called spatial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focused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on</w:t>
      </w:r>
      <w:r w:rsidRPr="00B71009">
        <w:rPr>
          <w:rFonts w:ascii="Cambria" w:hAnsi="Cambria"/>
          <w:spacing w:val="19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23"/>
        </w:rPr>
        <w:t xml:space="preserve"> </w:t>
      </w:r>
      <w:r w:rsidRPr="00B71009">
        <w:rPr>
          <w:rFonts w:ascii="Cambria" w:hAnsi="Cambria"/>
        </w:rPr>
        <w:t>specification</w:t>
      </w:r>
      <w:r w:rsidRPr="00B71009">
        <w:rPr>
          <w:rFonts w:ascii="Cambria" w:hAnsi="Cambria"/>
          <w:spacing w:val="22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21"/>
        </w:rPr>
        <w:t xml:space="preserve"> </w:t>
      </w:r>
      <w:r w:rsidRPr="00B71009">
        <w:rPr>
          <w:rFonts w:ascii="Cambria" w:hAnsi="Cambria"/>
        </w:rPr>
        <w:t>locations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20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22"/>
        </w:rPr>
        <w:t xml:space="preserve"> </w:t>
      </w:r>
      <w:r w:rsidRPr="00B71009">
        <w:rPr>
          <w:rFonts w:ascii="Cambria" w:hAnsi="Cambria"/>
        </w:rPr>
        <w:t>speech</w:t>
      </w:r>
      <w:r w:rsidRPr="00B71009">
        <w:rPr>
          <w:rFonts w:ascii="Cambria" w:hAnsi="Cambria"/>
          <w:spacing w:val="21"/>
        </w:rPr>
        <w:t xml:space="preserve"> </w:t>
      </w:r>
      <w:r w:rsidRPr="00B71009">
        <w:rPr>
          <w:rFonts w:ascii="Cambria" w:hAnsi="Cambria"/>
        </w:rPr>
        <w:t>event.</w:t>
      </w:r>
      <w:r w:rsidRPr="00B71009">
        <w:rPr>
          <w:rFonts w:ascii="Cambria" w:hAnsi="Cambria"/>
          <w:spacing w:val="19"/>
        </w:rPr>
        <w:t xml:space="preserve"> </w:t>
      </w:r>
      <w:r w:rsidRPr="00B71009">
        <w:rPr>
          <w:rFonts w:ascii="Cambria" w:hAnsi="Cambria"/>
        </w:rPr>
        <w:t>Deals</w:t>
      </w:r>
      <w:r w:rsidRPr="00B71009">
        <w:rPr>
          <w:rFonts w:ascii="Cambria" w:hAnsi="Cambria"/>
          <w:spacing w:val="23"/>
        </w:rPr>
        <w:t xml:space="preserve"> </w:t>
      </w:r>
      <w:r w:rsidRPr="00B71009">
        <w:rPr>
          <w:rFonts w:ascii="Cambria" w:hAnsi="Cambria"/>
        </w:rPr>
        <w:t>with</w:t>
      </w:r>
      <w:r w:rsidRPr="00B71009">
        <w:rPr>
          <w:rFonts w:ascii="Cambria" w:hAnsi="Cambria"/>
          <w:spacing w:val="-53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43"/>
        </w:rPr>
        <w:t xml:space="preserve"> </w:t>
      </w:r>
      <w:r w:rsidRPr="00B71009">
        <w:rPr>
          <w:rFonts w:ascii="Cambria" w:hAnsi="Cambria"/>
        </w:rPr>
        <w:t>situation</w:t>
      </w:r>
      <w:r w:rsidRPr="00B71009">
        <w:rPr>
          <w:rFonts w:ascii="Cambria" w:hAnsi="Cambria"/>
          <w:spacing w:val="46"/>
        </w:rPr>
        <w:t xml:space="preserve"> </w:t>
      </w:r>
      <w:r w:rsidRPr="00B71009">
        <w:rPr>
          <w:rFonts w:ascii="Cambria" w:hAnsi="Cambria"/>
        </w:rPr>
        <w:t>or</w:t>
      </w:r>
      <w:r w:rsidRPr="00B71009">
        <w:rPr>
          <w:rFonts w:ascii="Cambria" w:hAnsi="Cambria"/>
          <w:spacing w:val="47"/>
        </w:rPr>
        <w:t xml:space="preserve"> </w:t>
      </w:r>
      <w:r w:rsidRPr="00B71009">
        <w:rPr>
          <w:rFonts w:ascii="Cambria" w:hAnsi="Cambria"/>
        </w:rPr>
        <w:t>condition</w:t>
      </w:r>
      <w:r w:rsidRPr="00B71009">
        <w:rPr>
          <w:rFonts w:ascii="Cambria" w:hAnsi="Cambria"/>
          <w:spacing w:val="43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50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44"/>
        </w:rPr>
        <w:t xml:space="preserve"> </w:t>
      </w:r>
      <w:r w:rsidRPr="00B71009">
        <w:rPr>
          <w:rFonts w:ascii="Cambria" w:hAnsi="Cambria"/>
        </w:rPr>
        <w:t>speech</w:t>
      </w:r>
      <w:r w:rsidRPr="00B71009">
        <w:rPr>
          <w:rFonts w:ascii="Cambria" w:hAnsi="Cambria"/>
          <w:spacing w:val="46"/>
        </w:rPr>
        <w:t xml:space="preserve"> </w:t>
      </w:r>
      <w:r w:rsidRPr="00B71009">
        <w:rPr>
          <w:rFonts w:ascii="Cambria" w:hAnsi="Cambria"/>
        </w:rPr>
        <w:t>position.</w:t>
      </w:r>
      <w:r w:rsidRPr="00B71009">
        <w:rPr>
          <w:rFonts w:ascii="Cambria" w:hAnsi="Cambria"/>
          <w:spacing w:val="44"/>
        </w:rPr>
        <w:t xml:space="preserve"> </w:t>
      </w:r>
      <w:r w:rsidRPr="00B71009">
        <w:rPr>
          <w:rFonts w:ascii="Cambria" w:hAnsi="Cambria"/>
        </w:rPr>
        <w:t>According</w:t>
      </w:r>
      <w:r w:rsidRPr="00B71009">
        <w:rPr>
          <w:rFonts w:ascii="Cambria" w:hAnsi="Cambria"/>
          <w:spacing w:val="44"/>
        </w:rPr>
        <w:t xml:space="preserve"> </w:t>
      </w:r>
      <w:r w:rsidRPr="00B71009">
        <w:rPr>
          <w:rFonts w:ascii="Cambria" w:hAnsi="Cambria"/>
        </w:rPr>
        <w:t>from</w:t>
      </w:r>
      <w:r w:rsidRPr="00B71009">
        <w:rPr>
          <w:rFonts w:ascii="Cambria" w:hAnsi="Cambria"/>
          <w:spacing w:val="42"/>
        </w:rPr>
        <w:t xml:space="preserve"> </w:t>
      </w:r>
      <w:r w:rsidRPr="00B71009">
        <w:rPr>
          <w:rFonts w:ascii="Cambria" w:hAnsi="Cambria"/>
        </w:rPr>
        <w:t>Levinson</w:t>
      </w:r>
      <w:r w:rsidR="00EC2CF9" w:rsidRPr="00B71009">
        <w:rPr>
          <w:rFonts w:ascii="Cambria" w:hAnsi="Cambria"/>
        </w:rPr>
        <w:t xml:space="preserve"> explanation that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place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deixis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can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be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two categories;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the first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place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deixis is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relative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to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other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object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or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fixed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reference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the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point.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The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second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relative</w:t>
      </w:r>
      <w:r w:rsidR="00EC2CF9" w:rsidRPr="00B71009">
        <w:rPr>
          <w:rFonts w:ascii="Cambria" w:hAnsi="Cambria"/>
          <w:spacing w:val="55"/>
        </w:rPr>
        <w:t xml:space="preserve"> </w:t>
      </w:r>
      <w:r w:rsidR="00EC2CF9" w:rsidRPr="00B71009">
        <w:rPr>
          <w:rFonts w:ascii="Cambria" w:hAnsi="Cambria"/>
        </w:rPr>
        <w:t>to</w:t>
      </w:r>
      <w:r w:rsidR="00EC2CF9" w:rsidRPr="00B71009">
        <w:rPr>
          <w:rFonts w:ascii="Cambria" w:hAnsi="Cambria"/>
          <w:spacing w:val="-52"/>
        </w:rPr>
        <w:t xml:space="preserve"> </w:t>
      </w:r>
      <w:r w:rsidR="00EC2CF9" w:rsidRPr="00B71009">
        <w:rPr>
          <w:rFonts w:ascii="Cambria" w:hAnsi="Cambria"/>
        </w:rPr>
        <w:t>location of participant at the time of speaking. Place deixis can be speaker or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addressee</w:t>
      </w:r>
      <w:r w:rsidR="00EC2CF9" w:rsidRPr="00B71009">
        <w:rPr>
          <w:rFonts w:ascii="Cambria" w:hAnsi="Cambria"/>
          <w:spacing w:val="-1"/>
        </w:rPr>
        <w:t xml:space="preserve"> </w:t>
      </w:r>
      <w:r w:rsidR="00EC2CF9" w:rsidRPr="00B71009">
        <w:rPr>
          <w:rFonts w:ascii="Cambria" w:hAnsi="Cambria"/>
        </w:rPr>
        <w:t>or</w:t>
      </w:r>
      <w:r w:rsidR="00EC2CF9" w:rsidRPr="00B71009">
        <w:rPr>
          <w:rFonts w:ascii="Cambria" w:hAnsi="Cambria"/>
          <w:spacing w:val="-2"/>
        </w:rPr>
        <w:t xml:space="preserve"> </w:t>
      </w:r>
      <w:r w:rsidR="00EC2CF9" w:rsidRPr="00B71009">
        <w:rPr>
          <w:rFonts w:ascii="Cambria" w:hAnsi="Cambria"/>
        </w:rPr>
        <w:t>the</w:t>
      </w:r>
      <w:r w:rsidR="00EC2CF9" w:rsidRPr="00B71009">
        <w:rPr>
          <w:rFonts w:ascii="Cambria" w:hAnsi="Cambria"/>
          <w:spacing w:val="-2"/>
        </w:rPr>
        <w:t xml:space="preserve"> </w:t>
      </w:r>
      <w:r w:rsidR="00EC2CF9" w:rsidRPr="00B71009">
        <w:rPr>
          <w:rFonts w:ascii="Cambria" w:hAnsi="Cambria"/>
        </w:rPr>
        <w:t>objects</w:t>
      </w:r>
      <w:r w:rsidR="00EC2CF9" w:rsidRPr="00B71009">
        <w:rPr>
          <w:rFonts w:ascii="Cambria" w:hAnsi="Cambria"/>
          <w:spacing w:val="-2"/>
        </w:rPr>
        <w:t xml:space="preserve"> </w:t>
      </w:r>
      <w:r w:rsidR="00EC2CF9" w:rsidRPr="00B71009">
        <w:rPr>
          <w:rFonts w:ascii="Cambria" w:hAnsi="Cambria"/>
        </w:rPr>
        <w:t>that</w:t>
      </w:r>
      <w:r w:rsidR="00EC2CF9" w:rsidRPr="00B71009">
        <w:rPr>
          <w:rFonts w:ascii="Cambria" w:hAnsi="Cambria"/>
          <w:spacing w:val="1"/>
        </w:rPr>
        <w:t xml:space="preserve"> </w:t>
      </w:r>
      <w:r w:rsidR="00EC2CF9" w:rsidRPr="00B71009">
        <w:rPr>
          <w:rFonts w:ascii="Cambria" w:hAnsi="Cambria"/>
        </w:rPr>
        <w:t>being</w:t>
      </w:r>
      <w:r w:rsidR="00EC2CF9" w:rsidRPr="00B71009">
        <w:rPr>
          <w:rFonts w:ascii="Cambria" w:hAnsi="Cambria"/>
          <w:spacing w:val="-3"/>
        </w:rPr>
        <w:t xml:space="preserve"> </w:t>
      </w:r>
      <w:r w:rsidR="00EC2CF9" w:rsidRPr="00B71009">
        <w:rPr>
          <w:rFonts w:ascii="Cambria" w:hAnsi="Cambria"/>
        </w:rPr>
        <w:t>referred</w:t>
      </w:r>
      <w:r w:rsidR="00EC2CF9" w:rsidRPr="00B71009">
        <w:rPr>
          <w:rFonts w:ascii="Cambria" w:hAnsi="Cambria"/>
          <w:spacing w:val="-2"/>
        </w:rPr>
        <w:t xml:space="preserve"> </w:t>
      </w:r>
      <w:r w:rsidR="00EC2CF9" w:rsidRPr="00B71009">
        <w:rPr>
          <w:rFonts w:ascii="Cambria" w:hAnsi="Cambria"/>
        </w:rPr>
        <w:t>to.</w:t>
      </w:r>
    </w:p>
    <w:p w14:paraId="13516381" w14:textId="3462F84C" w:rsidR="00B71009" w:rsidRDefault="00B71009" w:rsidP="00B71009">
      <w:pPr>
        <w:pStyle w:val="BodyText"/>
        <w:spacing w:before="124" w:line="360" w:lineRule="auto"/>
        <w:ind w:left="720" w:right="855" w:firstLine="588"/>
        <w:jc w:val="both"/>
        <w:rPr>
          <w:rFonts w:ascii="Cambria" w:hAnsi="Cambria"/>
        </w:rPr>
      </w:pPr>
    </w:p>
    <w:p w14:paraId="53DC4A6F" w14:textId="77777777" w:rsidR="00B71009" w:rsidRPr="00B71009" w:rsidRDefault="00B71009" w:rsidP="00B71009">
      <w:pPr>
        <w:pStyle w:val="BodyText"/>
        <w:spacing w:before="124" w:line="360" w:lineRule="auto"/>
        <w:ind w:left="720" w:right="855" w:firstLine="588"/>
        <w:jc w:val="both"/>
        <w:rPr>
          <w:rFonts w:ascii="Cambria" w:hAnsi="Cambria"/>
        </w:rPr>
      </w:pPr>
    </w:p>
    <w:p w14:paraId="55863EE3" w14:textId="4EC590A5" w:rsidR="00EC2CF9" w:rsidRPr="00B71009" w:rsidRDefault="00EC2CF9" w:rsidP="00B71009">
      <w:pPr>
        <w:pStyle w:val="ListParagraph"/>
        <w:widowControl w:val="0"/>
        <w:numPr>
          <w:ilvl w:val="0"/>
          <w:numId w:val="8"/>
        </w:numPr>
        <w:tabs>
          <w:tab w:val="left" w:pos="2058"/>
        </w:tabs>
        <w:autoSpaceDE w:val="0"/>
        <w:autoSpaceDN w:val="0"/>
        <w:spacing w:before="90" w:after="0" w:line="360" w:lineRule="auto"/>
        <w:ind w:left="1843" w:hanging="341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lastRenderedPageBreak/>
        <w:t>Time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</w:t>
      </w:r>
    </w:p>
    <w:p w14:paraId="1A275C10" w14:textId="77777777" w:rsidR="00EC2CF9" w:rsidRPr="00B71009" w:rsidRDefault="00EC2CF9" w:rsidP="00B71009">
      <w:pPr>
        <w:pStyle w:val="BodyText"/>
        <w:spacing w:before="33" w:line="360" w:lineRule="auto"/>
        <w:ind w:left="720" w:right="653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The time deixis appeared to indicate the certain point of period time when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utterance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is produced by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speaker.</w:t>
      </w:r>
    </w:p>
    <w:p w14:paraId="7303A43B" w14:textId="77777777" w:rsidR="00EC2CF9" w:rsidRPr="00B71009" w:rsidRDefault="00EC2CF9" w:rsidP="00B71009">
      <w:pPr>
        <w:pStyle w:val="ListParagraph"/>
        <w:widowControl w:val="0"/>
        <w:numPr>
          <w:ilvl w:val="0"/>
          <w:numId w:val="8"/>
        </w:numPr>
        <w:tabs>
          <w:tab w:val="left" w:pos="1843"/>
        </w:tabs>
        <w:autoSpaceDE w:val="0"/>
        <w:autoSpaceDN w:val="0"/>
        <w:spacing w:after="0" w:line="360" w:lineRule="auto"/>
        <w:ind w:left="2057" w:hanging="541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Discourse</w:t>
      </w:r>
      <w:r w:rsidRPr="00B71009">
        <w:rPr>
          <w:rFonts w:ascii="Cambria" w:hAnsi="Cambria"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</w:t>
      </w:r>
    </w:p>
    <w:p w14:paraId="6DC06424" w14:textId="77777777" w:rsidR="00EC2CF9" w:rsidRPr="00B71009" w:rsidRDefault="00EC2CF9" w:rsidP="00B71009">
      <w:pPr>
        <w:pStyle w:val="BodyText"/>
        <w:spacing w:before="35" w:line="360" w:lineRule="auto"/>
        <w:ind w:left="720" w:right="975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Discourse or text deixis concerns with the use of expressions within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some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utterances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refer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some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portions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discourse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contains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utterance (including the utterance itself). Levinson (1983: 87) gives examples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such as but, therefore, in conclusion, to the contrary, still, however, anyway,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well,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besides, actually, all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all, so,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after all,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and so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on.</w:t>
      </w:r>
    </w:p>
    <w:p w14:paraId="08CEAAE6" w14:textId="77777777" w:rsidR="00EC2CF9" w:rsidRPr="00B71009" w:rsidRDefault="00EC2CF9" w:rsidP="00B71009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1985" w:hanging="399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Social</w:t>
      </w:r>
      <w:r w:rsidRPr="00B71009">
        <w:rPr>
          <w:rFonts w:ascii="Cambria" w:hAnsi="Cambria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</w:t>
      </w:r>
    </w:p>
    <w:p w14:paraId="0A4F14B3" w14:textId="637A7980" w:rsidR="009176A9" w:rsidRPr="00B71009" w:rsidRDefault="00EC2CF9" w:rsidP="00B71009">
      <w:pPr>
        <w:pStyle w:val="BodyText"/>
        <w:spacing w:before="36" w:line="360" w:lineRule="auto"/>
        <w:ind w:left="720" w:right="851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There are two basic kinds of social deixis such as relational and absolute.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Relational deictic means arrange of persons in relation to the speaker rather than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by their roles in society as whole, for instance; my husband, cousin, teacher, etc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and you or her as in pronoun, these are used for respect term. Absolute deictic are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forms of the formally perspective to a social role, such as, your majesty, your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highness,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Mr. President,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etc.</w:t>
      </w:r>
    </w:p>
    <w:p w14:paraId="16D9CBC8" w14:textId="77777777" w:rsidR="00B71009" w:rsidRPr="00B71009" w:rsidRDefault="00B71009" w:rsidP="00B71009">
      <w:pPr>
        <w:pStyle w:val="Heading1"/>
        <w:numPr>
          <w:ilvl w:val="0"/>
          <w:numId w:val="9"/>
        </w:numPr>
        <w:tabs>
          <w:tab w:val="left" w:pos="1669"/>
        </w:tabs>
        <w:spacing w:before="9" w:line="360" w:lineRule="auto"/>
        <w:ind w:left="480" w:hanging="361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B71009">
        <w:rPr>
          <w:rFonts w:ascii="Cambria" w:hAnsi="Cambria"/>
          <w:b/>
          <w:bCs/>
          <w:color w:val="auto"/>
          <w:sz w:val="24"/>
          <w:szCs w:val="24"/>
        </w:rPr>
        <w:t>Saur</w:t>
      </w:r>
      <w:r w:rsidRPr="00B71009">
        <w:rPr>
          <w:rFonts w:ascii="Cambria" w:hAnsi="Cambria"/>
          <w:b/>
          <w:bCs/>
          <w:color w:val="auto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b/>
          <w:bCs/>
          <w:color w:val="auto"/>
          <w:sz w:val="24"/>
          <w:szCs w:val="24"/>
        </w:rPr>
        <w:t>Matua</w:t>
      </w:r>
    </w:p>
    <w:p w14:paraId="3C6B6656" w14:textId="77777777" w:rsidR="00B71009" w:rsidRPr="00B71009" w:rsidRDefault="00B71009" w:rsidP="00B71009">
      <w:pPr>
        <w:pStyle w:val="BodyText"/>
        <w:spacing w:before="35" w:line="360" w:lineRule="auto"/>
        <w:ind w:left="588" w:right="117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Saur Matua is the event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when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all family member</w:t>
      </w:r>
      <w:r w:rsidRPr="00B71009">
        <w:rPr>
          <w:rFonts w:ascii="Cambria" w:hAnsi="Cambria"/>
          <w:spacing w:val="55"/>
        </w:rPr>
        <w:t xml:space="preserve"> </w:t>
      </w:r>
      <w:r w:rsidRPr="00B71009">
        <w:rPr>
          <w:rFonts w:ascii="Cambria" w:hAnsi="Cambria"/>
        </w:rPr>
        <w:t>have</w:t>
      </w:r>
      <w:r w:rsidRPr="00B71009">
        <w:rPr>
          <w:rFonts w:ascii="Cambria" w:hAnsi="Cambria"/>
          <w:spacing w:val="55"/>
        </w:rPr>
        <w:t xml:space="preserve"> </w:t>
      </w:r>
      <w:r w:rsidRPr="00B71009">
        <w:rPr>
          <w:rFonts w:ascii="Cambria" w:hAnsi="Cambria"/>
        </w:rPr>
        <w:t>been married (hot ripe)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and have grandchildren. Saur means complete or perfect where is said that those who died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had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been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perfect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kinship,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have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had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children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have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grandchildren.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death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ceremony of batak toba has a different customs. These are three principle in Batak life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namely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hagabeon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(has many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offspring). Hasangapon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(honor) and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hamoraon (wealth).</w:t>
      </w:r>
    </w:p>
    <w:p w14:paraId="7F41D14C" w14:textId="77777777" w:rsidR="00B71009" w:rsidRPr="00B71009" w:rsidRDefault="00B71009" w:rsidP="00B71009">
      <w:pPr>
        <w:pStyle w:val="BodyText"/>
        <w:spacing w:before="2" w:line="360" w:lineRule="auto"/>
        <w:ind w:left="588" w:right="116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Saur Matua called Sampetua and Sahat Matua. In process of Death Ceremony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Batak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Toba has five steps :</w:t>
      </w:r>
    </w:p>
    <w:p w14:paraId="1B074B92" w14:textId="77777777" w:rsidR="00B71009" w:rsidRPr="00B71009" w:rsidRDefault="00B71009" w:rsidP="00B71009">
      <w:pPr>
        <w:pStyle w:val="Heading2"/>
        <w:numPr>
          <w:ilvl w:val="0"/>
          <w:numId w:val="7"/>
        </w:numPr>
        <w:tabs>
          <w:tab w:val="left" w:pos="1309"/>
        </w:tabs>
        <w:spacing w:line="360" w:lineRule="auto"/>
        <w:ind w:left="720" w:hanging="361"/>
        <w:jc w:val="both"/>
        <w:rPr>
          <w:rFonts w:ascii="Cambria" w:hAnsi="Cambria"/>
          <w:color w:val="auto"/>
          <w:sz w:val="24"/>
          <w:szCs w:val="24"/>
        </w:rPr>
      </w:pPr>
      <w:r w:rsidRPr="00B71009">
        <w:rPr>
          <w:rFonts w:ascii="Cambria" w:hAnsi="Cambria"/>
          <w:color w:val="auto"/>
          <w:sz w:val="24"/>
          <w:szCs w:val="24"/>
        </w:rPr>
        <w:t>Sipagaron</w:t>
      </w:r>
    </w:p>
    <w:p w14:paraId="01EAD65E" w14:textId="77777777" w:rsidR="00B71009" w:rsidRPr="00B71009" w:rsidRDefault="00B71009" w:rsidP="00B71009">
      <w:pPr>
        <w:pStyle w:val="BodyText"/>
        <w:spacing w:before="33" w:line="360" w:lineRule="auto"/>
        <w:ind w:left="588" w:right="119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Panjaitan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(2010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:5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)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states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Sijagaron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basket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contains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rice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and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twigs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of banyan, Pimping and placed in near the bodies of the deceased and have a status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saurmatua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Sipagaron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called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“ampang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jual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patolu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tapongan”.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Ampang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(quadrangular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 xml:space="preserve">basket that made from rattan). Ampang contains </w:t>
      </w:r>
      <w:r w:rsidRPr="00B71009">
        <w:rPr>
          <w:rFonts w:ascii="Cambria" w:hAnsi="Cambria"/>
        </w:rPr>
        <w:lastRenderedPageBreak/>
        <w:t>paddy, gambir(candle nut), napuran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(betel).</w:t>
      </w:r>
    </w:p>
    <w:p w14:paraId="292E7BB6" w14:textId="77777777" w:rsidR="00B71009" w:rsidRPr="00B71009" w:rsidRDefault="00B71009" w:rsidP="00B71009">
      <w:pPr>
        <w:pStyle w:val="Heading2"/>
        <w:numPr>
          <w:ilvl w:val="0"/>
          <w:numId w:val="7"/>
        </w:numPr>
        <w:tabs>
          <w:tab w:val="left" w:pos="1309"/>
        </w:tabs>
        <w:spacing w:before="7" w:line="360" w:lineRule="auto"/>
        <w:ind w:left="720" w:hanging="361"/>
        <w:jc w:val="both"/>
        <w:rPr>
          <w:rFonts w:ascii="Cambria" w:hAnsi="Cambria"/>
          <w:color w:val="auto"/>
          <w:sz w:val="24"/>
          <w:szCs w:val="24"/>
        </w:rPr>
      </w:pPr>
      <w:r w:rsidRPr="00B71009">
        <w:rPr>
          <w:rFonts w:ascii="Cambria" w:hAnsi="Cambria"/>
          <w:color w:val="auto"/>
          <w:sz w:val="24"/>
          <w:szCs w:val="24"/>
        </w:rPr>
        <w:t>Mardondontua</w:t>
      </w:r>
    </w:p>
    <w:p w14:paraId="774CCB5C" w14:textId="77777777" w:rsidR="00B71009" w:rsidRPr="00B71009" w:rsidRDefault="00B71009" w:rsidP="00B71009">
      <w:pPr>
        <w:pStyle w:val="BodyText"/>
        <w:spacing w:before="33" w:line="360" w:lineRule="auto"/>
        <w:ind w:left="588" w:right="121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Mardondontua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designation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for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grandchild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spring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who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around</w:t>
      </w:r>
      <w:r w:rsidRPr="00B71009">
        <w:rPr>
          <w:rFonts w:ascii="Cambria" w:hAnsi="Cambria"/>
          <w:spacing w:val="55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corpse. They will use the tradional dance (manortor) as much five seven or thirteen times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and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it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must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uneven.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Ampang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tolu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tapongan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(artifacts)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will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uphold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by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eldest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daughter</w:t>
      </w:r>
      <w:r w:rsidRPr="00B71009">
        <w:rPr>
          <w:rFonts w:ascii="Cambria" w:hAnsi="Cambria"/>
          <w:spacing w:val="-53"/>
        </w:rPr>
        <w:t xml:space="preserve"> </w:t>
      </w:r>
      <w:r w:rsidRPr="00B71009">
        <w:rPr>
          <w:rFonts w:ascii="Cambria" w:hAnsi="Cambria"/>
        </w:rPr>
        <w:t>in law.</w:t>
      </w:r>
    </w:p>
    <w:p w14:paraId="58227BE3" w14:textId="77777777" w:rsidR="00B71009" w:rsidRPr="00B71009" w:rsidRDefault="00B71009" w:rsidP="00B71009">
      <w:pPr>
        <w:pStyle w:val="Heading2"/>
        <w:numPr>
          <w:ilvl w:val="0"/>
          <w:numId w:val="7"/>
        </w:numPr>
        <w:tabs>
          <w:tab w:val="left" w:pos="1309"/>
        </w:tabs>
        <w:spacing w:before="8" w:line="360" w:lineRule="auto"/>
        <w:ind w:left="720" w:hanging="361"/>
        <w:jc w:val="both"/>
        <w:rPr>
          <w:rFonts w:ascii="Cambria" w:hAnsi="Cambria"/>
          <w:color w:val="auto"/>
          <w:sz w:val="24"/>
          <w:szCs w:val="24"/>
        </w:rPr>
      </w:pPr>
      <w:r w:rsidRPr="00B71009">
        <w:rPr>
          <w:rFonts w:ascii="Cambria" w:hAnsi="Cambria"/>
          <w:color w:val="auto"/>
          <w:sz w:val="24"/>
          <w:szCs w:val="24"/>
        </w:rPr>
        <w:t>Dondontua</w:t>
      </w:r>
    </w:p>
    <w:p w14:paraId="3DF789DC" w14:textId="77777777" w:rsidR="00B71009" w:rsidRPr="00B71009" w:rsidRDefault="00B71009" w:rsidP="00B71009">
      <w:pPr>
        <w:pStyle w:val="BodyText"/>
        <w:spacing w:before="32" w:line="360" w:lineRule="auto"/>
        <w:ind w:left="588" w:right="122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Dondontua</w:t>
      </w:r>
      <w:r w:rsidRPr="00B71009">
        <w:rPr>
          <w:rFonts w:ascii="Cambria" w:hAnsi="Cambria"/>
          <w:spacing w:val="28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28"/>
        </w:rPr>
        <w:t xml:space="preserve"> </w:t>
      </w:r>
      <w:r w:rsidRPr="00B71009">
        <w:rPr>
          <w:rFonts w:ascii="Cambria" w:hAnsi="Cambria"/>
        </w:rPr>
        <w:t>one</w:t>
      </w:r>
      <w:r w:rsidRPr="00B71009">
        <w:rPr>
          <w:rFonts w:ascii="Cambria" w:hAnsi="Cambria"/>
          <w:spacing w:val="28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28"/>
        </w:rPr>
        <w:t xml:space="preserve"> </w:t>
      </w:r>
      <w:r w:rsidRPr="00B71009">
        <w:rPr>
          <w:rFonts w:ascii="Cambria" w:hAnsi="Cambria"/>
        </w:rPr>
        <w:t>stages</w:t>
      </w:r>
      <w:r w:rsidRPr="00B71009">
        <w:rPr>
          <w:rFonts w:ascii="Cambria" w:hAnsi="Cambria"/>
          <w:spacing w:val="30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28"/>
        </w:rPr>
        <w:t xml:space="preserve"> </w:t>
      </w:r>
      <w:r w:rsidRPr="00B71009">
        <w:rPr>
          <w:rFonts w:ascii="Cambria" w:hAnsi="Cambria"/>
        </w:rPr>
        <w:t>ceremony</w:t>
      </w:r>
      <w:r w:rsidRPr="00B71009">
        <w:rPr>
          <w:rFonts w:ascii="Cambria" w:hAnsi="Cambria"/>
          <w:spacing w:val="27"/>
        </w:rPr>
        <w:t xml:space="preserve"> </w:t>
      </w:r>
      <w:r w:rsidRPr="00B71009">
        <w:rPr>
          <w:rFonts w:ascii="Cambria" w:hAnsi="Cambria"/>
        </w:rPr>
        <w:t>after</w:t>
      </w:r>
      <w:r w:rsidRPr="00B71009">
        <w:rPr>
          <w:rFonts w:ascii="Cambria" w:hAnsi="Cambria"/>
          <w:spacing w:val="29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28"/>
        </w:rPr>
        <w:t xml:space="preserve"> </w:t>
      </w:r>
      <w:r w:rsidRPr="00B71009">
        <w:rPr>
          <w:rFonts w:ascii="Cambria" w:hAnsi="Cambria"/>
        </w:rPr>
        <w:t>funeral</w:t>
      </w:r>
      <w:r w:rsidRPr="00B71009">
        <w:rPr>
          <w:rFonts w:ascii="Cambria" w:hAnsi="Cambria"/>
          <w:spacing w:val="28"/>
        </w:rPr>
        <w:t xml:space="preserve"> </w:t>
      </w:r>
      <w:r w:rsidRPr="00B71009">
        <w:rPr>
          <w:rFonts w:ascii="Cambria" w:hAnsi="Cambria"/>
        </w:rPr>
        <w:t>(Saurmatua)</w:t>
      </w:r>
      <w:r w:rsidRPr="00B71009">
        <w:rPr>
          <w:rFonts w:ascii="Cambria" w:hAnsi="Cambria"/>
          <w:spacing w:val="29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29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first grandson get the inheritance (property or field). Usually, the property they will be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given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to the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first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grandma 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 boys.</w:t>
      </w:r>
    </w:p>
    <w:p w14:paraId="0122BA55" w14:textId="77777777" w:rsidR="00B71009" w:rsidRDefault="00B71009" w:rsidP="009176A9">
      <w:pPr>
        <w:spacing w:line="276" w:lineRule="auto"/>
        <w:jc w:val="both"/>
      </w:pPr>
    </w:p>
    <w:p w14:paraId="2C52F971" w14:textId="77777777" w:rsidR="00B71009" w:rsidRPr="00B71009" w:rsidRDefault="00B71009" w:rsidP="00B71009">
      <w:pPr>
        <w:pStyle w:val="Heading2"/>
        <w:numPr>
          <w:ilvl w:val="0"/>
          <w:numId w:val="7"/>
        </w:numPr>
        <w:tabs>
          <w:tab w:val="left" w:pos="1309"/>
        </w:tabs>
        <w:spacing w:line="360" w:lineRule="auto"/>
        <w:ind w:left="720" w:hanging="361"/>
        <w:jc w:val="both"/>
        <w:rPr>
          <w:rFonts w:ascii="Cambria" w:hAnsi="Cambria"/>
          <w:color w:val="auto"/>
          <w:sz w:val="24"/>
          <w:szCs w:val="24"/>
        </w:rPr>
      </w:pPr>
      <w:r w:rsidRPr="00B71009">
        <w:rPr>
          <w:rFonts w:ascii="Cambria" w:hAnsi="Cambria"/>
          <w:color w:val="auto"/>
          <w:sz w:val="24"/>
          <w:szCs w:val="24"/>
        </w:rPr>
        <w:t>Mangarapothon Songon</w:t>
      </w:r>
      <w:r w:rsidRPr="00B71009">
        <w:rPr>
          <w:rFonts w:ascii="Cambria" w:hAnsi="Cambria"/>
          <w:color w:val="auto"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color w:val="auto"/>
          <w:sz w:val="24"/>
          <w:szCs w:val="24"/>
        </w:rPr>
        <w:t>Sara Najolo</w:t>
      </w:r>
    </w:p>
    <w:p w14:paraId="06381E20" w14:textId="77777777" w:rsidR="00B71009" w:rsidRPr="00B71009" w:rsidRDefault="00B71009" w:rsidP="00B71009">
      <w:pPr>
        <w:pStyle w:val="BodyText"/>
        <w:spacing w:before="97" w:line="360" w:lineRule="auto"/>
        <w:ind w:left="720" w:right="122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This</w:t>
      </w:r>
      <w:r w:rsidRPr="00B71009">
        <w:rPr>
          <w:rFonts w:ascii="Cambria" w:hAnsi="Cambria"/>
          <w:spacing w:val="16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16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step</w:t>
      </w:r>
      <w:r w:rsidRPr="00B71009">
        <w:rPr>
          <w:rFonts w:ascii="Cambria" w:hAnsi="Cambria"/>
          <w:spacing w:val="16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6"/>
        </w:rPr>
        <w:t xml:space="preserve"> </w:t>
      </w:r>
      <w:r w:rsidRPr="00B71009">
        <w:rPr>
          <w:rFonts w:ascii="Cambria" w:hAnsi="Cambria"/>
        </w:rPr>
        <w:t>death</w:t>
      </w:r>
      <w:r w:rsidRPr="00B71009">
        <w:rPr>
          <w:rFonts w:ascii="Cambria" w:hAnsi="Cambria"/>
          <w:spacing w:val="16"/>
        </w:rPr>
        <w:t xml:space="preserve"> </w:t>
      </w:r>
      <w:r w:rsidRPr="00B71009">
        <w:rPr>
          <w:rFonts w:ascii="Cambria" w:hAnsi="Cambria"/>
        </w:rPr>
        <w:t>ceremony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before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funeral.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coffin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will</w:t>
      </w:r>
      <w:r w:rsidRPr="00B71009">
        <w:rPr>
          <w:rFonts w:ascii="Cambria" w:hAnsi="Cambria"/>
          <w:spacing w:val="17"/>
        </w:rPr>
        <w:t xml:space="preserve"> </w:t>
      </w:r>
      <w:r w:rsidRPr="00B71009">
        <w:rPr>
          <w:rFonts w:ascii="Cambria" w:hAnsi="Cambria"/>
        </w:rPr>
        <w:t>put</w:t>
      </w:r>
      <w:r w:rsidRPr="00B71009">
        <w:rPr>
          <w:rFonts w:ascii="Cambria" w:hAnsi="Cambria"/>
          <w:spacing w:val="16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the yard.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All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offspring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and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families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will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arround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coffin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they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had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arranges</w:t>
      </w:r>
      <w:r w:rsidRPr="00B71009">
        <w:rPr>
          <w:rFonts w:ascii="Cambria" w:hAnsi="Cambria"/>
          <w:spacing w:val="15"/>
        </w:rPr>
        <w:t xml:space="preserve"> </w:t>
      </w:r>
      <w:r w:rsidRPr="00B71009">
        <w:rPr>
          <w:rFonts w:ascii="Cambria" w:hAnsi="Cambria"/>
        </w:rPr>
        <w:t>before.</w:t>
      </w:r>
      <w:r w:rsidRPr="00B71009">
        <w:rPr>
          <w:rFonts w:ascii="Cambria" w:hAnsi="Cambria"/>
          <w:spacing w:val="-53"/>
        </w:rPr>
        <w:t xml:space="preserve"> </w:t>
      </w:r>
      <w:r w:rsidRPr="00B71009">
        <w:rPr>
          <w:rFonts w:ascii="Cambria" w:hAnsi="Cambria"/>
        </w:rPr>
        <w:t>In Pinggan (porselen) they put rice, betel, areca nut (pining), candele nut (gambir) in four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sides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basket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(amping) they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put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money.</w:t>
      </w:r>
    </w:p>
    <w:p w14:paraId="31E867D6" w14:textId="77777777" w:rsidR="00B71009" w:rsidRPr="00B71009" w:rsidRDefault="00B71009" w:rsidP="00B71009">
      <w:pPr>
        <w:pStyle w:val="Heading2"/>
        <w:numPr>
          <w:ilvl w:val="0"/>
          <w:numId w:val="7"/>
        </w:numPr>
        <w:tabs>
          <w:tab w:val="left" w:pos="1309"/>
        </w:tabs>
        <w:spacing w:before="3" w:line="360" w:lineRule="auto"/>
        <w:ind w:left="720" w:hanging="361"/>
        <w:jc w:val="both"/>
        <w:rPr>
          <w:rFonts w:ascii="Cambria" w:hAnsi="Cambria"/>
          <w:color w:val="auto"/>
          <w:sz w:val="24"/>
          <w:szCs w:val="24"/>
        </w:rPr>
      </w:pPr>
      <w:r w:rsidRPr="00B71009">
        <w:rPr>
          <w:rFonts w:ascii="Cambria" w:hAnsi="Cambria"/>
          <w:color w:val="auto"/>
          <w:sz w:val="24"/>
          <w:szCs w:val="24"/>
        </w:rPr>
        <w:t>Ungkap Hombung</w:t>
      </w:r>
    </w:p>
    <w:p w14:paraId="3BE45366" w14:textId="77777777" w:rsidR="00B71009" w:rsidRPr="00B71009" w:rsidRDefault="00B71009" w:rsidP="00B71009">
      <w:pPr>
        <w:pStyle w:val="BodyText"/>
        <w:spacing w:before="35" w:line="360" w:lineRule="auto"/>
        <w:ind w:left="588" w:right="120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Hambung means the storages like money, gold, ulos, and clothes. The ceremony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doing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 process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of ceremony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and it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just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for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woman that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passed away.</w:t>
      </w:r>
    </w:p>
    <w:p w14:paraId="4160394C" w14:textId="77777777" w:rsidR="00B71009" w:rsidRPr="00B71009" w:rsidRDefault="00B71009" w:rsidP="00B71009">
      <w:pPr>
        <w:pStyle w:val="BodyText"/>
        <w:spacing w:before="35" w:line="360" w:lineRule="auto"/>
        <w:ind w:left="1308"/>
        <w:jc w:val="both"/>
        <w:rPr>
          <w:rFonts w:ascii="Cambria" w:hAnsi="Cambria"/>
        </w:rPr>
        <w:sectPr w:rsidR="00B71009" w:rsidRPr="00B71009" w:rsidSect="00B71009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2382F479" w14:textId="77777777" w:rsidR="00B71009" w:rsidRPr="00B71009" w:rsidRDefault="00B71009" w:rsidP="00B71009">
      <w:pPr>
        <w:spacing w:after="0" w:line="360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B71009">
        <w:rPr>
          <w:rFonts w:ascii="Cambria" w:hAnsi="Cambria" w:cstheme="minorHAnsi"/>
          <w:b/>
          <w:bCs/>
          <w:sz w:val="24"/>
          <w:szCs w:val="24"/>
        </w:rPr>
        <w:t>METHOD</w:t>
      </w:r>
    </w:p>
    <w:p w14:paraId="71E993F4" w14:textId="77777777" w:rsidR="00B71009" w:rsidRPr="00B71009" w:rsidRDefault="00B71009" w:rsidP="00B71009">
      <w:pPr>
        <w:pStyle w:val="BodyText"/>
        <w:spacing w:line="360" w:lineRule="auto"/>
        <w:ind w:right="114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This study conducted by using descriptive qualitative design. Based on theory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Bogdan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Biklen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(2006:5)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said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descriptive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qualitative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research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one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research procedures which produce of descriptive data in form of speech and the behavior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of those being observed. The data taken from video tapes. The data formed in transcribed.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Therefore the descriptive qualitative used in this research because the data were in 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form 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words, in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natural setting and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researcher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was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key instrument in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research.</w:t>
      </w:r>
    </w:p>
    <w:p w14:paraId="28DDFB37" w14:textId="77777777" w:rsidR="00B71009" w:rsidRPr="00B71009" w:rsidRDefault="00B71009" w:rsidP="00B71009">
      <w:pPr>
        <w:pStyle w:val="BodyText"/>
        <w:spacing w:before="201" w:line="360" w:lineRule="auto"/>
        <w:ind w:right="115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 xml:space="preserve">This study limited to analyze utterances transcription in </w:t>
      </w:r>
      <w:r w:rsidRPr="00B71009">
        <w:rPr>
          <w:rFonts w:ascii="Cambria" w:hAnsi="Cambria"/>
          <w:i/>
        </w:rPr>
        <w:t xml:space="preserve">Mandok Hata </w:t>
      </w:r>
      <w:r w:rsidRPr="00B71009">
        <w:rPr>
          <w:rFonts w:ascii="Cambria" w:hAnsi="Cambria"/>
        </w:rPr>
        <w:t>of 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  <w:i/>
        </w:rPr>
        <w:t xml:space="preserve">Saur Matua </w:t>
      </w:r>
      <w:r w:rsidRPr="00B71009">
        <w:rPr>
          <w:rFonts w:ascii="Cambria" w:hAnsi="Cambria"/>
        </w:rPr>
        <w:t>in Toba Batak ceremony. The utterances took from four speaker. They are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 xml:space="preserve">two </w:t>
      </w:r>
      <w:r w:rsidRPr="00B71009">
        <w:rPr>
          <w:rFonts w:ascii="Cambria" w:hAnsi="Cambria"/>
          <w:i/>
        </w:rPr>
        <w:t xml:space="preserve">hula-hula </w:t>
      </w:r>
      <w:r w:rsidRPr="00B71009">
        <w:rPr>
          <w:rFonts w:ascii="Cambria" w:hAnsi="Cambria"/>
        </w:rPr>
        <w:t xml:space="preserve">and two </w:t>
      </w:r>
      <w:r w:rsidRPr="00B71009">
        <w:rPr>
          <w:rFonts w:ascii="Cambria" w:hAnsi="Cambria"/>
          <w:i/>
        </w:rPr>
        <w:t>parboru</w:t>
      </w:r>
      <w:r w:rsidRPr="00B71009">
        <w:rPr>
          <w:rFonts w:ascii="Cambria" w:hAnsi="Cambria"/>
        </w:rPr>
        <w:t xml:space="preserve">. The data of this study was utterances in </w:t>
      </w:r>
      <w:r w:rsidRPr="00B71009">
        <w:rPr>
          <w:rFonts w:ascii="Cambria" w:hAnsi="Cambria"/>
        </w:rPr>
        <w:lastRenderedPageBreak/>
        <w:t>transcription 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  <w:i/>
        </w:rPr>
        <w:t>Saur</w:t>
      </w:r>
      <w:r w:rsidRPr="00B71009">
        <w:rPr>
          <w:rFonts w:ascii="Cambria" w:hAnsi="Cambria"/>
          <w:i/>
          <w:spacing w:val="1"/>
        </w:rPr>
        <w:t xml:space="preserve"> </w:t>
      </w:r>
      <w:r w:rsidRPr="00B71009">
        <w:rPr>
          <w:rFonts w:ascii="Cambria" w:hAnsi="Cambria"/>
          <w:i/>
        </w:rPr>
        <w:t>Matua</w:t>
      </w:r>
      <w:r w:rsidRPr="00B71009">
        <w:rPr>
          <w:rFonts w:ascii="Cambria" w:hAnsi="Cambria"/>
          <w:i/>
          <w:spacing w:val="1"/>
        </w:rPr>
        <w:t xml:space="preserve"> </w:t>
      </w:r>
      <w:r w:rsidRPr="00B71009">
        <w:rPr>
          <w:rFonts w:ascii="Cambria" w:hAnsi="Cambria"/>
        </w:rPr>
        <w:t>ceremony which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taken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from video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traditional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ceremony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55"/>
        </w:rPr>
        <w:t xml:space="preserve"> </w:t>
      </w:r>
      <w:r w:rsidRPr="00B71009">
        <w:rPr>
          <w:rFonts w:ascii="Cambria" w:hAnsi="Cambria"/>
          <w:i/>
        </w:rPr>
        <w:t>Saur</w:t>
      </w:r>
      <w:r w:rsidRPr="00B71009">
        <w:rPr>
          <w:rFonts w:ascii="Cambria" w:hAnsi="Cambria"/>
          <w:i/>
          <w:spacing w:val="1"/>
        </w:rPr>
        <w:t xml:space="preserve"> </w:t>
      </w:r>
      <w:r w:rsidRPr="00B71009">
        <w:rPr>
          <w:rFonts w:ascii="Cambria" w:hAnsi="Cambria"/>
          <w:i/>
        </w:rPr>
        <w:t>Matua</w:t>
      </w:r>
      <w:r w:rsidRPr="00B71009">
        <w:rPr>
          <w:rFonts w:ascii="Cambria" w:hAnsi="Cambria"/>
        </w:rPr>
        <w:t xml:space="preserve">. The source of data was VCD of </w:t>
      </w:r>
      <w:r w:rsidRPr="00B71009">
        <w:rPr>
          <w:rFonts w:ascii="Cambria" w:hAnsi="Cambria"/>
          <w:i/>
        </w:rPr>
        <w:t xml:space="preserve">Saur Matua </w:t>
      </w:r>
      <w:r w:rsidRPr="00B71009">
        <w:rPr>
          <w:rFonts w:ascii="Cambria" w:hAnsi="Cambria"/>
        </w:rPr>
        <w:t>which held in Sidikalang. The video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obtained from close relative in 2015. This study used documentary technique as 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method of collecting data. In documentary technique, after watch Mandok Hata event in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  <w:i/>
        </w:rPr>
        <w:t xml:space="preserve">Saur Matua </w:t>
      </w:r>
      <w:r w:rsidRPr="00B71009">
        <w:rPr>
          <w:rFonts w:ascii="Cambria" w:hAnsi="Cambria"/>
        </w:rPr>
        <w:t>repeatedly and carefully, the researcher classify the types of deixis based on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Stephen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C.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Levinson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(1983)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theory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to answer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research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problems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the research.</w:t>
      </w:r>
    </w:p>
    <w:p w14:paraId="4DE5CE32" w14:textId="5FA968B4" w:rsidR="00B71009" w:rsidRDefault="00B71009" w:rsidP="009176A9">
      <w:pPr>
        <w:spacing w:line="276" w:lineRule="auto"/>
        <w:jc w:val="both"/>
        <w:sectPr w:rsidR="00B71009" w:rsidSect="009176A9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626A5DF1" w14:textId="77777777" w:rsidR="00A44610" w:rsidRPr="00B71009" w:rsidRDefault="00A44610" w:rsidP="00B71009">
      <w:pPr>
        <w:pStyle w:val="BodyText"/>
        <w:spacing w:line="360" w:lineRule="auto"/>
        <w:ind w:right="135"/>
        <w:jc w:val="both"/>
        <w:rPr>
          <w:rFonts w:ascii="Cambria" w:hAnsi="Cambria"/>
        </w:rPr>
      </w:pPr>
    </w:p>
    <w:p w14:paraId="25A2DF69" w14:textId="77777777" w:rsidR="00A44610" w:rsidRPr="00B71009" w:rsidRDefault="00A44610" w:rsidP="00B71009">
      <w:pPr>
        <w:spacing w:after="0" w:line="360" w:lineRule="auto"/>
        <w:jc w:val="both"/>
        <w:rPr>
          <w:rFonts w:ascii="Cambria" w:hAnsi="Cambria" w:cstheme="minorHAnsi"/>
          <w:b/>
          <w:bCs/>
          <w:sz w:val="24"/>
          <w:szCs w:val="24"/>
          <w:lang w:val="id-ID"/>
        </w:rPr>
      </w:pPr>
      <w:r w:rsidRPr="00B71009">
        <w:rPr>
          <w:rFonts w:ascii="Cambria" w:hAnsi="Cambria" w:cstheme="minorHAnsi"/>
          <w:b/>
          <w:bCs/>
          <w:sz w:val="24"/>
          <w:szCs w:val="24"/>
        </w:rPr>
        <w:t>RESULTS</w:t>
      </w:r>
    </w:p>
    <w:p w14:paraId="24782C37" w14:textId="07D5DFA2" w:rsidR="00EC2CF9" w:rsidRPr="00B71009" w:rsidRDefault="00EC2CF9" w:rsidP="00B71009">
      <w:pPr>
        <w:pStyle w:val="BodyText"/>
        <w:spacing w:line="360" w:lineRule="auto"/>
        <w:ind w:right="106" w:firstLine="588"/>
        <w:rPr>
          <w:rFonts w:ascii="Cambria" w:hAnsi="Cambria"/>
        </w:rPr>
      </w:pPr>
      <w:r w:rsidRPr="00B71009">
        <w:rPr>
          <w:rFonts w:ascii="Cambria" w:hAnsi="Cambria"/>
        </w:rPr>
        <w:t>After collecting the data, the types of deixis on Mandok Hata in Saur Matua death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ceremony are classified based on Levinson theory (1983). There are five types of deixis,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namely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person deixis,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place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deixis,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time deixis, discourse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deixis and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social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deixis. The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Proportion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Deixis on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  <w:i/>
        </w:rPr>
        <w:t>Mandok</w:t>
      </w:r>
      <w:r w:rsidRPr="00B71009">
        <w:rPr>
          <w:rFonts w:ascii="Cambria" w:hAnsi="Cambria"/>
          <w:i/>
          <w:spacing w:val="-1"/>
        </w:rPr>
        <w:t xml:space="preserve"> </w:t>
      </w:r>
      <w:r w:rsidRPr="00B71009">
        <w:rPr>
          <w:rFonts w:ascii="Cambria" w:hAnsi="Cambria"/>
          <w:i/>
        </w:rPr>
        <w:t>Hata</w:t>
      </w:r>
      <w:r w:rsidRPr="00B71009">
        <w:rPr>
          <w:rFonts w:ascii="Cambria" w:hAnsi="Cambria"/>
          <w:i/>
          <w:spacing w:val="-1"/>
        </w:rPr>
        <w:t xml:space="preserve">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  <w:i/>
        </w:rPr>
        <w:t>Saur</w:t>
      </w:r>
      <w:r w:rsidRPr="00B71009">
        <w:rPr>
          <w:rFonts w:ascii="Cambria" w:hAnsi="Cambria"/>
          <w:i/>
          <w:spacing w:val="-2"/>
        </w:rPr>
        <w:t xml:space="preserve"> </w:t>
      </w:r>
      <w:r w:rsidRPr="00B71009">
        <w:rPr>
          <w:rFonts w:ascii="Cambria" w:hAnsi="Cambria"/>
          <w:i/>
        </w:rPr>
        <w:t>Matua</w:t>
      </w:r>
      <w:r w:rsidRPr="00B71009">
        <w:rPr>
          <w:rFonts w:ascii="Cambria" w:hAnsi="Cambria"/>
          <w:i/>
          <w:spacing w:val="-1"/>
        </w:rPr>
        <w:t xml:space="preserve"> </w:t>
      </w:r>
      <w:r w:rsidRPr="00B71009">
        <w:rPr>
          <w:rFonts w:ascii="Cambria" w:hAnsi="Cambria"/>
        </w:rPr>
        <w:t>Death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Ceremony</w:t>
      </w:r>
    </w:p>
    <w:p w14:paraId="32F10CD7" w14:textId="77777777" w:rsidR="00EC2CF9" w:rsidRPr="00B71009" w:rsidRDefault="00EC2CF9" w:rsidP="00B71009">
      <w:pPr>
        <w:pStyle w:val="BodyText"/>
        <w:spacing w:line="360" w:lineRule="auto"/>
        <w:ind w:right="106" w:firstLine="588"/>
        <w:rPr>
          <w:rFonts w:ascii="Cambria" w:hAnsi="Cambria"/>
        </w:rPr>
      </w:pPr>
    </w:p>
    <w:tbl>
      <w:tblPr>
        <w:tblW w:w="0" w:type="auto"/>
        <w:tblInd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242"/>
        <w:gridCol w:w="1765"/>
        <w:gridCol w:w="2113"/>
      </w:tblGrid>
      <w:tr w:rsidR="00B71009" w:rsidRPr="00B71009" w14:paraId="6FC75BDE" w14:textId="77777777" w:rsidTr="00025F46">
        <w:trPr>
          <w:trHeight w:val="491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14:paraId="31450489" w14:textId="77777777" w:rsidR="00EC2CF9" w:rsidRPr="00B71009" w:rsidRDefault="00EC2CF9" w:rsidP="00B71009">
            <w:pPr>
              <w:pStyle w:val="TableParagraph"/>
              <w:spacing w:before="1"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B7100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</w:tcPr>
          <w:p w14:paraId="3FCBCB58" w14:textId="77777777" w:rsidR="00EC2CF9" w:rsidRPr="00B71009" w:rsidRDefault="00EC2CF9" w:rsidP="00B71009">
            <w:pPr>
              <w:pStyle w:val="TableParagraph"/>
              <w:spacing w:before="1" w:line="360" w:lineRule="auto"/>
              <w:ind w:left="278"/>
              <w:rPr>
                <w:rFonts w:ascii="Cambria" w:hAnsi="Cambria"/>
                <w:b/>
                <w:sz w:val="24"/>
                <w:szCs w:val="24"/>
              </w:rPr>
            </w:pPr>
            <w:r w:rsidRPr="00B71009">
              <w:rPr>
                <w:rFonts w:ascii="Cambria" w:hAnsi="Cambria"/>
                <w:b/>
                <w:sz w:val="24"/>
                <w:szCs w:val="24"/>
              </w:rPr>
              <w:t>Types</w:t>
            </w:r>
            <w:r w:rsidRPr="00B71009">
              <w:rPr>
                <w:rFonts w:ascii="Cambria" w:hAnsi="Cambria"/>
                <w:b/>
                <w:spacing w:val="-2"/>
                <w:sz w:val="24"/>
                <w:szCs w:val="24"/>
              </w:rPr>
              <w:t xml:space="preserve"> </w:t>
            </w:r>
            <w:r w:rsidRPr="00B71009">
              <w:rPr>
                <w:rFonts w:ascii="Cambria" w:hAnsi="Cambria"/>
                <w:b/>
                <w:sz w:val="24"/>
                <w:szCs w:val="24"/>
              </w:rPr>
              <w:t>of</w:t>
            </w:r>
            <w:r w:rsidRPr="00B71009">
              <w:rPr>
                <w:rFonts w:ascii="Cambria" w:hAnsi="Cambria"/>
                <w:b/>
                <w:spacing w:val="2"/>
                <w:sz w:val="24"/>
                <w:szCs w:val="24"/>
              </w:rPr>
              <w:t xml:space="preserve"> </w:t>
            </w:r>
            <w:r w:rsidRPr="00B71009">
              <w:rPr>
                <w:rFonts w:ascii="Cambria" w:hAnsi="Cambria"/>
                <w:b/>
                <w:sz w:val="24"/>
                <w:szCs w:val="24"/>
              </w:rPr>
              <w:t>Deixis</w:t>
            </w:r>
          </w:p>
        </w:tc>
        <w:tc>
          <w:tcPr>
            <w:tcW w:w="1765" w:type="dxa"/>
            <w:tcBorders>
              <w:top w:val="single" w:sz="4" w:space="0" w:color="000000"/>
              <w:bottom w:val="single" w:sz="4" w:space="0" w:color="000000"/>
            </w:tcBorders>
          </w:tcPr>
          <w:p w14:paraId="0844C511" w14:textId="77777777" w:rsidR="00EC2CF9" w:rsidRPr="00B71009" w:rsidRDefault="00EC2CF9" w:rsidP="00B71009">
            <w:pPr>
              <w:pStyle w:val="TableParagraph"/>
              <w:spacing w:before="1" w:line="360" w:lineRule="auto"/>
              <w:ind w:left="451"/>
              <w:rPr>
                <w:rFonts w:ascii="Cambria" w:hAnsi="Cambria"/>
                <w:b/>
                <w:sz w:val="24"/>
                <w:szCs w:val="24"/>
              </w:rPr>
            </w:pPr>
            <w:r w:rsidRPr="00B71009">
              <w:rPr>
                <w:rFonts w:ascii="Cambria" w:hAnsi="Cambria"/>
                <w:b/>
                <w:sz w:val="24"/>
                <w:szCs w:val="24"/>
              </w:rPr>
              <w:t>Frequency</w:t>
            </w:r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</w:tcBorders>
          </w:tcPr>
          <w:p w14:paraId="5148C556" w14:textId="77777777" w:rsidR="00EC2CF9" w:rsidRPr="00B71009" w:rsidRDefault="00EC2CF9" w:rsidP="00B71009">
            <w:pPr>
              <w:pStyle w:val="TableParagraph"/>
              <w:spacing w:before="1" w:line="360" w:lineRule="auto"/>
              <w:ind w:left="306"/>
              <w:rPr>
                <w:rFonts w:ascii="Cambria" w:hAnsi="Cambria"/>
                <w:b/>
                <w:sz w:val="24"/>
                <w:szCs w:val="24"/>
              </w:rPr>
            </w:pPr>
            <w:r w:rsidRPr="00B71009">
              <w:rPr>
                <w:rFonts w:ascii="Cambria" w:hAnsi="Cambria"/>
                <w:b/>
                <w:sz w:val="24"/>
                <w:szCs w:val="24"/>
              </w:rPr>
              <w:t>Percentage</w:t>
            </w:r>
          </w:p>
        </w:tc>
      </w:tr>
      <w:tr w:rsidR="00B71009" w:rsidRPr="00B71009" w14:paraId="2D9561B7" w14:textId="77777777" w:rsidTr="00025F46">
        <w:trPr>
          <w:trHeight w:val="375"/>
        </w:trPr>
        <w:tc>
          <w:tcPr>
            <w:tcW w:w="660" w:type="dxa"/>
            <w:tcBorders>
              <w:top w:val="single" w:sz="4" w:space="0" w:color="000000"/>
            </w:tcBorders>
          </w:tcPr>
          <w:p w14:paraId="4E1C3581" w14:textId="77777777" w:rsidR="00EC2CF9" w:rsidRPr="00B71009" w:rsidRDefault="00EC2CF9" w:rsidP="00B71009">
            <w:pPr>
              <w:pStyle w:val="TableParagraph"/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242" w:type="dxa"/>
            <w:tcBorders>
              <w:top w:val="single" w:sz="4" w:space="0" w:color="000000"/>
            </w:tcBorders>
          </w:tcPr>
          <w:p w14:paraId="2B3D7865" w14:textId="77777777" w:rsidR="00EC2CF9" w:rsidRPr="00B71009" w:rsidRDefault="00EC2CF9" w:rsidP="00B71009">
            <w:pPr>
              <w:pStyle w:val="TableParagraph"/>
              <w:spacing w:line="360" w:lineRule="auto"/>
              <w:ind w:left="278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Person</w:t>
            </w:r>
            <w:r w:rsidRPr="00B71009">
              <w:rPr>
                <w:rFonts w:ascii="Cambria" w:hAnsi="Cambria"/>
                <w:spacing w:val="-2"/>
                <w:sz w:val="24"/>
                <w:szCs w:val="24"/>
              </w:rPr>
              <w:t xml:space="preserve"> </w:t>
            </w:r>
            <w:r w:rsidRPr="00B71009">
              <w:rPr>
                <w:rFonts w:ascii="Cambria" w:hAnsi="Cambria"/>
                <w:sz w:val="24"/>
                <w:szCs w:val="24"/>
              </w:rPr>
              <w:t>Deixis</w:t>
            </w:r>
          </w:p>
        </w:tc>
        <w:tc>
          <w:tcPr>
            <w:tcW w:w="1765" w:type="dxa"/>
            <w:tcBorders>
              <w:top w:val="single" w:sz="4" w:space="0" w:color="000000"/>
            </w:tcBorders>
          </w:tcPr>
          <w:p w14:paraId="70408F0F" w14:textId="77777777" w:rsidR="00EC2CF9" w:rsidRPr="00B71009" w:rsidRDefault="00EC2CF9" w:rsidP="00B71009">
            <w:pPr>
              <w:pStyle w:val="TableParagraph"/>
              <w:spacing w:line="360" w:lineRule="auto"/>
              <w:ind w:left="451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2113" w:type="dxa"/>
            <w:tcBorders>
              <w:top w:val="single" w:sz="4" w:space="0" w:color="000000"/>
            </w:tcBorders>
          </w:tcPr>
          <w:p w14:paraId="77BD2084" w14:textId="77777777" w:rsidR="00EC2CF9" w:rsidRPr="00B71009" w:rsidRDefault="00EC2CF9" w:rsidP="00B71009">
            <w:pPr>
              <w:pStyle w:val="TableParagraph"/>
              <w:spacing w:line="360" w:lineRule="auto"/>
              <w:ind w:left="306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37.80%</w:t>
            </w:r>
          </w:p>
        </w:tc>
      </w:tr>
      <w:tr w:rsidR="00B71009" w:rsidRPr="00B71009" w14:paraId="70A11F99" w14:textId="77777777" w:rsidTr="00025F46">
        <w:trPr>
          <w:trHeight w:val="501"/>
        </w:trPr>
        <w:tc>
          <w:tcPr>
            <w:tcW w:w="660" w:type="dxa"/>
          </w:tcPr>
          <w:p w14:paraId="56D26366" w14:textId="77777777" w:rsidR="00EC2CF9" w:rsidRPr="00B71009" w:rsidRDefault="00EC2CF9" w:rsidP="00B71009">
            <w:pPr>
              <w:pStyle w:val="TableParagraph"/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242" w:type="dxa"/>
          </w:tcPr>
          <w:p w14:paraId="603C298D" w14:textId="77777777" w:rsidR="00EC2CF9" w:rsidRPr="00B71009" w:rsidRDefault="00EC2CF9" w:rsidP="00B71009">
            <w:pPr>
              <w:pStyle w:val="TableParagraph"/>
              <w:spacing w:line="360" w:lineRule="auto"/>
              <w:ind w:left="278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Place</w:t>
            </w:r>
            <w:r w:rsidRPr="00B71009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B71009">
              <w:rPr>
                <w:rFonts w:ascii="Cambria" w:hAnsi="Cambria"/>
                <w:sz w:val="24"/>
                <w:szCs w:val="24"/>
              </w:rPr>
              <w:t>Deixis</w:t>
            </w:r>
          </w:p>
        </w:tc>
        <w:tc>
          <w:tcPr>
            <w:tcW w:w="1765" w:type="dxa"/>
          </w:tcPr>
          <w:p w14:paraId="7F12FCD5" w14:textId="77777777" w:rsidR="00EC2CF9" w:rsidRPr="00B71009" w:rsidRDefault="00EC2CF9" w:rsidP="00B71009">
            <w:pPr>
              <w:pStyle w:val="TableParagraph"/>
              <w:spacing w:line="360" w:lineRule="auto"/>
              <w:ind w:left="451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14:paraId="167A65D3" w14:textId="77777777" w:rsidR="00EC2CF9" w:rsidRPr="00B71009" w:rsidRDefault="00EC2CF9" w:rsidP="00B71009">
            <w:pPr>
              <w:pStyle w:val="TableParagraph"/>
              <w:spacing w:line="360" w:lineRule="auto"/>
              <w:ind w:left="306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1,22%</w:t>
            </w:r>
          </w:p>
        </w:tc>
      </w:tr>
      <w:tr w:rsidR="00B71009" w:rsidRPr="00B71009" w14:paraId="4ED0714C" w14:textId="77777777" w:rsidTr="00025F46">
        <w:trPr>
          <w:trHeight w:val="500"/>
        </w:trPr>
        <w:tc>
          <w:tcPr>
            <w:tcW w:w="660" w:type="dxa"/>
          </w:tcPr>
          <w:p w14:paraId="70462984" w14:textId="77777777" w:rsidR="00EC2CF9" w:rsidRPr="00B71009" w:rsidRDefault="00EC2CF9" w:rsidP="00B71009">
            <w:pPr>
              <w:pStyle w:val="TableParagraph"/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2242" w:type="dxa"/>
          </w:tcPr>
          <w:p w14:paraId="4EB38D63" w14:textId="77777777" w:rsidR="00EC2CF9" w:rsidRPr="00B71009" w:rsidRDefault="00EC2CF9" w:rsidP="00B71009">
            <w:pPr>
              <w:pStyle w:val="TableParagraph"/>
              <w:spacing w:line="360" w:lineRule="auto"/>
              <w:ind w:left="278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Time</w:t>
            </w:r>
            <w:r w:rsidRPr="00B71009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B71009">
              <w:rPr>
                <w:rFonts w:ascii="Cambria" w:hAnsi="Cambria"/>
                <w:sz w:val="24"/>
                <w:szCs w:val="24"/>
              </w:rPr>
              <w:t>Deixis</w:t>
            </w:r>
          </w:p>
        </w:tc>
        <w:tc>
          <w:tcPr>
            <w:tcW w:w="1765" w:type="dxa"/>
          </w:tcPr>
          <w:p w14:paraId="5943E01C" w14:textId="77777777" w:rsidR="00EC2CF9" w:rsidRPr="00B71009" w:rsidRDefault="00EC2CF9" w:rsidP="00B71009">
            <w:pPr>
              <w:pStyle w:val="TableParagraph"/>
              <w:spacing w:line="360" w:lineRule="auto"/>
              <w:ind w:left="451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113" w:type="dxa"/>
          </w:tcPr>
          <w:p w14:paraId="1BF98783" w14:textId="77777777" w:rsidR="00EC2CF9" w:rsidRPr="00B71009" w:rsidRDefault="00EC2CF9" w:rsidP="00B71009">
            <w:pPr>
              <w:pStyle w:val="TableParagraph"/>
              <w:spacing w:line="360" w:lineRule="auto"/>
              <w:ind w:left="306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7.32%</w:t>
            </w:r>
          </w:p>
        </w:tc>
      </w:tr>
      <w:tr w:rsidR="00B71009" w:rsidRPr="00B71009" w14:paraId="033F7D3A" w14:textId="77777777" w:rsidTr="00025F46">
        <w:trPr>
          <w:trHeight w:val="500"/>
        </w:trPr>
        <w:tc>
          <w:tcPr>
            <w:tcW w:w="660" w:type="dxa"/>
          </w:tcPr>
          <w:p w14:paraId="2D97601B" w14:textId="77777777" w:rsidR="00EC2CF9" w:rsidRPr="00B71009" w:rsidRDefault="00EC2CF9" w:rsidP="00B71009">
            <w:pPr>
              <w:pStyle w:val="TableParagraph"/>
              <w:spacing w:before="118" w:line="360" w:lineRule="auto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2242" w:type="dxa"/>
          </w:tcPr>
          <w:p w14:paraId="234EAA13" w14:textId="77777777" w:rsidR="00EC2CF9" w:rsidRPr="00B71009" w:rsidRDefault="00EC2CF9" w:rsidP="00B71009">
            <w:pPr>
              <w:pStyle w:val="TableParagraph"/>
              <w:spacing w:before="118" w:line="360" w:lineRule="auto"/>
              <w:ind w:left="278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Discourse</w:t>
            </w:r>
            <w:r w:rsidRPr="00B71009">
              <w:rPr>
                <w:rFonts w:ascii="Cambria" w:hAnsi="Cambria"/>
                <w:spacing w:val="-3"/>
                <w:sz w:val="24"/>
                <w:szCs w:val="24"/>
              </w:rPr>
              <w:t xml:space="preserve"> </w:t>
            </w:r>
            <w:r w:rsidRPr="00B71009">
              <w:rPr>
                <w:rFonts w:ascii="Cambria" w:hAnsi="Cambria"/>
                <w:sz w:val="24"/>
                <w:szCs w:val="24"/>
              </w:rPr>
              <w:t>Deixis</w:t>
            </w:r>
          </w:p>
        </w:tc>
        <w:tc>
          <w:tcPr>
            <w:tcW w:w="1765" w:type="dxa"/>
          </w:tcPr>
          <w:p w14:paraId="1BDF7292" w14:textId="77777777" w:rsidR="00EC2CF9" w:rsidRPr="00B71009" w:rsidRDefault="00EC2CF9" w:rsidP="00B71009">
            <w:pPr>
              <w:pStyle w:val="TableParagraph"/>
              <w:spacing w:before="118" w:line="360" w:lineRule="auto"/>
              <w:ind w:left="451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14:paraId="663B1272" w14:textId="77777777" w:rsidR="00EC2CF9" w:rsidRPr="00B71009" w:rsidRDefault="00EC2CF9" w:rsidP="00B71009">
            <w:pPr>
              <w:pStyle w:val="TableParagraph"/>
              <w:spacing w:before="118" w:line="360" w:lineRule="auto"/>
              <w:ind w:left="306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3.66%</w:t>
            </w:r>
          </w:p>
        </w:tc>
      </w:tr>
      <w:tr w:rsidR="00B71009" w:rsidRPr="00B71009" w14:paraId="22F5C8A8" w14:textId="77777777" w:rsidTr="00025F46">
        <w:trPr>
          <w:trHeight w:val="617"/>
        </w:trPr>
        <w:tc>
          <w:tcPr>
            <w:tcW w:w="660" w:type="dxa"/>
            <w:tcBorders>
              <w:bottom w:val="single" w:sz="4" w:space="0" w:color="000000"/>
            </w:tcBorders>
          </w:tcPr>
          <w:p w14:paraId="35B3DD6F" w14:textId="77777777" w:rsidR="00EC2CF9" w:rsidRPr="00B71009" w:rsidRDefault="00EC2CF9" w:rsidP="00B71009">
            <w:pPr>
              <w:pStyle w:val="TableParagraph"/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242" w:type="dxa"/>
            <w:tcBorders>
              <w:bottom w:val="single" w:sz="4" w:space="0" w:color="000000"/>
            </w:tcBorders>
          </w:tcPr>
          <w:p w14:paraId="5042AA1E" w14:textId="77777777" w:rsidR="00EC2CF9" w:rsidRPr="00B71009" w:rsidRDefault="00EC2CF9" w:rsidP="00B71009">
            <w:pPr>
              <w:pStyle w:val="TableParagraph"/>
              <w:spacing w:line="360" w:lineRule="auto"/>
              <w:ind w:left="278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Social</w:t>
            </w:r>
            <w:r w:rsidRPr="00B71009">
              <w:rPr>
                <w:rFonts w:ascii="Cambria" w:hAnsi="Cambria"/>
                <w:spacing w:val="-1"/>
                <w:sz w:val="24"/>
                <w:szCs w:val="24"/>
              </w:rPr>
              <w:t xml:space="preserve"> </w:t>
            </w:r>
            <w:r w:rsidRPr="00B71009">
              <w:rPr>
                <w:rFonts w:ascii="Cambria" w:hAnsi="Cambria"/>
                <w:sz w:val="24"/>
                <w:szCs w:val="24"/>
              </w:rPr>
              <w:t>Deixis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2885139F" w14:textId="77777777" w:rsidR="00EC2CF9" w:rsidRPr="00B71009" w:rsidRDefault="00EC2CF9" w:rsidP="00B71009">
            <w:pPr>
              <w:pStyle w:val="TableParagraph"/>
              <w:spacing w:line="360" w:lineRule="auto"/>
              <w:ind w:left="451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41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</w:tcPr>
          <w:p w14:paraId="144E829F" w14:textId="77777777" w:rsidR="00EC2CF9" w:rsidRPr="00B71009" w:rsidRDefault="00EC2CF9" w:rsidP="00B71009">
            <w:pPr>
              <w:pStyle w:val="TableParagraph"/>
              <w:spacing w:line="360" w:lineRule="auto"/>
              <w:ind w:left="306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50%</w:t>
            </w:r>
          </w:p>
        </w:tc>
      </w:tr>
    </w:tbl>
    <w:tbl>
      <w:tblPr>
        <w:tblpPr w:leftFromText="180" w:rightFromText="180" w:vertAnchor="text" w:horzAnchor="margin" w:tblpXSpec="right" w:tblpY="1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1567"/>
        <w:gridCol w:w="2505"/>
      </w:tblGrid>
      <w:tr w:rsidR="00B71009" w:rsidRPr="00B71009" w14:paraId="2A94BF20" w14:textId="77777777" w:rsidTr="00EC2CF9">
        <w:trPr>
          <w:trHeight w:val="566"/>
        </w:trPr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D0E6B5A" w14:textId="77777777" w:rsidR="00EC2CF9" w:rsidRPr="00B71009" w:rsidRDefault="00EC2CF9" w:rsidP="00B71009">
            <w:pPr>
              <w:pStyle w:val="TableParagraph"/>
              <w:spacing w:line="360" w:lineRule="auto"/>
              <w:ind w:left="1596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14:paraId="1D392CD8" w14:textId="77777777" w:rsidR="00EC2CF9" w:rsidRPr="00B71009" w:rsidRDefault="00EC2CF9" w:rsidP="00B71009">
            <w:pPr>
              <w:pStyle w:val="TableParagraph"/>
              <w:spacing w:line="360" w:lineRule="auto"/>
              <w:ind w:left="628" w:right="678"/>
              <w:jc w:val="center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82</w:t>
            </w:r>
          </w:p>
        </w:tc>
        <w:tc>
          <w:tcPr>
            <w:tcW w:w="2505" w:type="dxa"/>
            <w:tcBorders>
              <w:top w:val="single" w:sz="4" w:space="0" w:color="000000"/>
              <w:bottom w:val="single" w:sz="4" w:space="0" w:color="000000"/>
            </w:tcBorders>
          </w:tcPr>
          <w:p w14:paraId="357A2972" w14:textId="77777777" w:rsidR="00EC2CF9" w:rsidRPr="00B71009" w:rsidRDefault="00EC2CF9" w:rsidP="00B71009">
            <w:pPr>
              <w:pStyle w:val="TableParagraph"/>
              <w:spacing w:line="360" w:lineRule="auto"/>
              <w:ind w:left="699"/>
              <w:rPr>
                <w:rFonts w:ascii="Cambria" w:hAnsi="Cambria"/>
                <w:sz w:val="24"/>
                <w:szCs w:val="24"/>
              </w:rPr>
            </w:pPr>
            <w:r w:rsidRPr="00B71009">
              <w:rPr>
                <w:rFonts w:ascii="Cambria" w:hAnsi="Cambria"/>
                <w:sz w:val="24"/>
                <w:szCs w:val="24"/>
              </w:rPr>
              <w:t>100%</w:t>
            </w:r>
          </w:p>
        </w:tc>
      </w:tr>
    </w:tbl>
    <w:p w14:paraId="20DBE9A4" w14:textId="77777777" w:rsidR="00B71009" w:rsidRPr="00B71009" w:rsidRDefault="00B71009" w:rsidP="00B71009">
      <w:pPr>
        <w:pStyle w:val="BodyText"/>
        <w:spacing w:line="360" w:lineRule="auto"/>
        <w:ind w:left="588" w:right="118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From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table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above,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researcher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found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social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became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most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dominant types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after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person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deixis of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deixis classification.</w:t>
      </w:r>
    </w:p>
    <w:p w14:paraId="2F9EED1B" w14:textId="77777777" w:rsidR="00B71009" w:rsidRPr="00B71009" w:rsidRDefault="00B71009" w:rsidP="00B71009">
      <w:pPr>
        <w:spacing w:before="192" w:line="360" w:lineRule="auto"/>
        <w:ind w:left="1308" w:right="116"/>
        <w:jc w:val="both"/>
        <w:rPr>
          <w:rFonts w:ascii="Cambria" w:hAnsi="Cambria"/>
          <w:b/>
          <w:i/>
          <w:sz w:val="24"/>
          <w:szCs w:val="24"/>
        </w:rPr>
      </w:pPr>
      <w:r w:rsidRPr="00B71009">
        <w:rPr>
          <w:rFonts w:ascii="Cambria" w:hAnsi="Cambria"/>
          <w:i/>
          <w:sz w:val="24"/>
          <w:szCs w:val="24"/>
        </w:rPr>
        <w:t>Di</w:t>
      </w:r>
      <w:r w:rsidRPr="00B71009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ho</w:t>
      </w:r>
      <w:r w:rsidRPr="00B71009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b/>
          <w:i/>
          <w:sz w:val="24"/>
          <w:szCs w:val="24"/>
        </w:rPr>
        <w:t>namboru</w:t>
      </w:r>
      <w:r w:rsidRPr="00B71009">
        <w:rPr>
          <w:rFonts w:ascii="Cambria" w:hAnsi="Cambria"/>
          <w:i/>
          <w:sz w:val="24"/>
          <w:szCs w:val="24"/>
        </w:rPr>
        <w:t>,</w:t>
      </w:r>
      <w:r w:rsidRPr="00B71009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songon-songoni</w:t>
      </w:r>
      <w:r w:rsidRPr="00B71009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b/>
          <w:i/>
          <w:sz w:val="24"/>
          <w:szCs w:val="24"/>
        </w:rPr>
        <w:t>lae</w:t>
      </w:r>
      <w:r w:rsidRPr="00B71009">
        <w:rPr>
          <w:rFonts w:ascii="Cambria" w:hAnsi="Cambria"/>
          <w:b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nami</w:t>
      </w:r>
      <w:r w:rsidRPr="00B71009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dohot</w:t>
      </w:r>
      <w:r w:rsidRPr="00B71009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b/>
          <w:i/>
          <w:sz w:val="24"/>
          <w:szCs w:val="24"/>
        </w:rPr>
        <w:t>iboto</w:t>
      </w:r>
      <w:r w:rsidRPr="00B71009">
        <w:rPr>
          <w:rFonts w:ascii="Cambria" w:hAnsi="Cambria"/>
          <w:b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nami</w:t>
      </w:r>
      <w:r w:rsidRPr="00B71009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pomparan</w:t>
      </w:r>
      <w:r w:rsidRPr="00B71009">
        <w:rPr>
          <w:rFonts w:ascii="Cambria" w:hAnsi="Cambria"/>
          <w:i/>
          <w:spacing w:val="-53"/>
          <w:sz w:val="24"/>
          <w:szCs w:val="24"/>
        </w:rPr>
        <w:t xml:space="preserve"> </w:t>
      </w:r>
      <w:r w:rsidRPr="00B71009">
        <w:rPr>
          <w:rFonts w:ascii="Cambria" w:hAnsi="Cambria"/>
          <w:b/>
          <w:i/>
          <w:sz w:val="24"/>
          <w:szCs w:val="24"/>
        </w:rPr>
        <w:t xml:space="preserve">amangboru </w:t>
      </w:r>
      <w:r w:rsidRPr="00B71009">
        <w:rPr>
          <w:rFonts w:ascii="Cambria" w:hAnsi="Cambria"/>
          <w:i/>
          <w:sz w:val="24"/>
          <w:szCs w:val="24"/>
        </w:rPr>
        <w:t>nami na saur matua on, i son ro do hami mangadopi boa-boa mu na</w:t>
      </w:r>
      <w:r w:rsidRPr="00B71009">
        <w:rPr>
          <w:rFonts w:ascii="Cambria" w:hAnsi="Cambria"/>
          <w:i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mangadoppon</w:t>
      </w:r>
      <w:r w:rsidRPr="00B71009">
        <w:rPr>
          <w:rFonts w:ascii="Cambria" w:hAnsi="Cambria"/>
          <w:i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muna</w:t>
      </w:r>
      <w:r w:rsidRPr="00B71009">
        <w:rPr>
          <w:rFonts w:ascii="Cambria" w:hAnsi="Cambria"/>
          <w:b/>
          <w:i/>
          <w:sz w:val="24"/>
          <w:szCs w:val="24"/>
        </w:rPr>
        <w:t>.</w:t>
      </w:r>
    </w:p>
    <w:p w14:paraId="7EFAE4F2" w14:textId="77777777" w:rsidR="00B71009" w:rsidRPr="00B71009" w:rsidRDefault="00B71009" w:rsidP="00B71009">
      <w:pPr>
        <w:spacing w:before="200" w:line="360" w:lineRule="auto"/>
        <w:ind w:left="1308" w:right="116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So</w:t>
      </w:r>
      <w:r w:rsidRPr="00B71009">
        <w:rPr>
          <w:rFonts w:ascii="Cambria" w:hAnsi="Cambria"/>
          <w:spacing w:val="34"/>
          <w:sz w:val="24"/>
          <w:szCs w:val="24"/>
        </w:rPr>
        <w:t xml:space="preserve"> </w:t>
      </w:r>
      <w:r w:rsidRPr="00B71009">
        <w:rPr>
          <w:rFonts w:ascii="Cambria" w:hAnsi="Cambria"/>
          <w:b/>
          <w:sz w:val="24"/>
          <w:szCs w:val="24"/>
        </w:rPr>
        <w:t>to</w:t>
      </w:r>
      <w:r w:rsidRPr="00B71009">
        <w:rPr>
          <w:rFonts w:ascii="Cambria" w:hAnsi="Cambria"/>
          <w:b/>
          <w:spacing w:val="35"/>
          <w:sz w:val="24"/>
          <w:szCs w:val="24"/>
        </w:rPr>
        <w:t xml:space="preserve"> </w:t>
      </w:r>
      <w:r w:rsidRPr="00B71009">
        <w:rPr>
          <w:rFonts w:ascii="Cambria" w:hAnsi="Cambria"/>
          <w:b/>
          <w:sz w:val="24"/>
          <w:szCs w:val="24"/>
        </w:rPr>
        <w:t>you,</w:t>
      </w:r>
      <w:r w:rsidRPr="00B71009">
        <w:rPr>
          <w:rFonts w:ascii="Cambria" w:hAnsi="Cambria"/>
          <w:b/>
          <w:spacing w:val="35"/>
          <w:sz w:val="24"/>
          <w:szCs w:val="24"/>
        </w:rPr>
        <w:t xml:space="preserve"> </w:t>
      </w:r>
      <w:r w:rsidRPr="00B71009">
        <w:rPr>
          <w:rFonts w:ascii="Cambria" w:hAnsi="Cambria"/>
          <w:b/>
          <w:sz w:val="24"/>
          <w:szCs w:val="24"/>
        </w:rPr>
        <w:t>brothers,</w:t>
      </w:r>
      <w:r w:rsidRPr="00B71009">
        <w:rPr>
          <w:rFonts w:ascii="Cambria" w:hAnsi="Cambria"/>
          <w:b/>
          <w:spacing w:val="35"/>
          <w:sz w:val="24"/>
          <w:szCs w:val="24"/>
        </w:rPr>
        <w:t xml:space="preserve"> </w:t>
      </w:r>
      <w:r w:rsidRPr="00B71009">
        <w:rPr>
          <w:rFonts w:ascii="Cambria" w:hAnsi="Cambria"/>
          <w:b/>
          <w:sz w:val="24"/>
          <w:szCs w:val="24"/>
        </w:rPr>
        <w:t>sisters</w:t>
      </w:r>
      <w:r w:rsidRPr="00B71009">
        <w:rPr>
          <w:rFonts w:ascii="Cambria" w:hAnsi="Cambria"/>
          <w:sz w:val="24"/>
          <w:szCs w:val="24"/>
        </w:rPr>
        <w:t>,</w:t>
      </w:r>
      <w:r w:rsidRPr="00B71009">
        <w:rPr>
          <w:rFonts w:ascii="Cambria" w:hAnsi="Cambria"/>
          <w:spacing w:val="34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and</w:t>
      </w:r>
      <w:r w:rsidRPr="00B71009">
        <w:rPr>
          <w:rFonts w:ascii="Cambria" w:hAnsi="Cambria"/>
          <w:spacing w:val="34"/>
          <w:sz w:val="24"/>
          <w:szCs w:val="24"/>
        </w:rPr>
        <w:t xml:space="preserve"> </w:t>
      </w:r>
      <w:r w:rsidRPr="00B71009">
        <w:rPr>
          <w:rFonts w:ascii="Cambria" w:hAnsi="Cambria"/>
          <w:b/>
          <w:sz w:val="24"/>
          <w:szCs w:val="24"/>
        </w:rPr>
        <w:t>cousin</w:t>
      </w:r>
      <w:r w:rsidRPr="00B71009">
        <w:rPr>
          <w:rFonts w:ascii="Cambria" w:hAnsi="Cambria"/>
          <w:b/>
          <w:spacing w:val="36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on</w:t>
      </w:r>
      <w:r w:rsidRPr="00B71009">
        <w:rPr>
          <w:rFonts w:ascii="Cambria" w:hAnsi="Cambria"/>
          <w:spacing w:val="35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Saur</w:t>
      </w:r>
      <w:r w:rsidRPr="00B71009">
        <w:rPr>
          <w:rFonts w:ascii="Cambria" w:hAnsi="Cambria"/>
          <w:i/>
          <w:spacing w:val="36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Matua,</w:t>
      </w:r>
      <w:r w:rsidRPr="00B71009">
        <w:rPr>
          <w:rFonts w:ascii="Cambria" w:hAnsi="Cambria"/>
          <w:i/>
          <w:spacing w:val="3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in</w:t>
      </w:r>
      <w:r w:rsidRPr="00B71009">
        <w:rPr>
          <w:rFonts w:ascii="Cambria" w:hAnsi="Cambria"/>
          <w:spacing w:val="35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here</w:t>
      </w:r>
      <w:r w:rsidRPr="00B71009">
        <w:rPr>
          <w:rFonts w:ascii="Cambria" w:hAnsi="Cambria"/>
          <w:spacing w:val="36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we</w:t>
      </w:r>
      <w:r w:rsidRPr="00B71009">
        <w:rPr>
          <w:rFonts w:ascii="Cambria" w:hAnsi="Cambria"/>
          <w:spacing w:val="35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came</w:t>
      </w:r>
      <w:r w:rsidRPr="00B71009">
        <w:rPr>
          <w:rFonts w:ascii="Cambria" w:hAnsi="Cambria"/>
          <w:spacing w:val="36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to</w:t>
      </w:r>
      <w:r w:rsidRPr="00B71009">
        <w:rPr>
          <w:rFonts w:ascii="Cambria" w:hAnsi="Cambria"/>
          <w:spacing w:val="-5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fulfill your</w:t>
      </w:r>
      <w:r w:rsidRPr="00B71009">
        <w:rPr>
          <w:rFonts w:ascii="Cambria" w:hAnsi="Cambria"/>
          <w:spacing w:val="-2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request.</w:t>
      </w:r>
    </w:p>
    <w:p w14:paraId="7A2E0455" w14:textId="77777777" w:rsidR="00B71009" w:rsidRPr="00B71009" w:rsidRDefault="00B71009" w:rsidP="00B71009">
      <w:pPr>
        <w:pStyle w:val="BodyText"/>
        <w:spacing w:before="200" w:line="360" w:lineRule="auto"/>
        <w:ind w:left="588" w:right="118"/>
        <w:jc w:val="both"/>
        <w:rPr>
          <w:rFonts w:ascii="Cambria" w:hAnsi="Cambria"/>
        </w:rPr>
      </w:pPr>
      <w:r w:rsidRPr="00B71009">
        <w:rPr>
          <w:rFonts w:ascii="Cambria" w:hAnsi="Cambria"/>
        </w:rPr>
        <w:lastRenderedPageBreak/>
        <w:t xml:space="preserve">The speaker said </w:t>
      </w:r>
      <w:r w:rsidRPr="00B71009">
        <w:rPr>
          <w:rFonts w:ascii="Cambria" w:hAnsi="Cambria"/>
          <w:i/>
        </w:rPr>
        <w:t>namboru, lae, iboto</w:t>
      </w:r>
      <w:r w:rsidRPr="00B71009">
        <w:rPr>
          <w:rFonts w:ascii="Cambria" w:hAnsi="Cambria"/>
        </w:rPr>
        <w:t xml:space="preserve">, and </w:t>
      </w:r>
      <w:r w:rsidRPr="00B71009">
        <w:rPr>
          <w:rFonts w:ascii="Cambria" w:hAnsi="Cambria"/>
          <w:i/>
        </w:rPr>
        <w:t xml:space="preserve">amangboru </w:t>
      </w:r>
      <w:r w:rsidRPr="00B71009">
        <w:rPr>
          <w:rFonts w:ascii="Cambria" w:hAnsi="Cambria"/>
        </w:rPr>
        <w:t>is the distance that got from clan. It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concluded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speaker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shows the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respect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or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honorifics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to the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addresses.</w:t>
      </w:r>
    </w:p>
    <w:p w14:paraId="52692AC9" w14:textId="77777777" w:rsidR="00B71009" w:rsidRPr="00B71009" w:rsidRDefault="00B71009" w:rsidP="00B71009">
      <w:pPr>
        <w:pStyle w:val="BodyText"/>
        <w:spacing w:before="201" w:line="360" w:lineRule="auto"/>
        <w:ind w:left="588" w:right="115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It because the Toba Batak still held the tradition. The tradition is one way with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religion and the others to people whom different status from the speaker. The addresses is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important in this culture. It shows the person respect the listener and the speaker have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manner. The event is for older and people whom had relation distances so people using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honorific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to the listeners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such as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adrresses.</w:t>
      </w:r>
    </w:p>
    <w:p w14:paraId="279B4F3E" w14:textId="77777777" w:rsidR="00B71009" w:rsidRPr="00B71009" w:rsidRDefault="00B71009" w:rsidP="00B71009">
      <w:pPr>
        <w:pStyle w:val="BodyText"/>
        <w:spacing w:before="199" w:line="360" w:lineRule="auto"/>
        <w:ind w:left="588" w:right="117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Then, the second dominant deixis is person deixis.The researcher found person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 such we,us, I. This deixis was using because people say the speech just to or with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family member. The function of these deixis to make the listeners easier understand what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speaker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speaking.</w:t>
      </w:r>
    </w:p>
    <w:p w14:paraId="0C3BB86C" w14:textId="77777777" w:rsidR="00B71009" w:rsidRPr="00B71009" w:rsidRDefault="00B71009" w:rsidP="00B71009">
      <w:pPr>
        <w:pStyle w:val="BodyText"/>
        <w:spacing w:before="10" w:line="360" w:lineRule="auto"/>
        <w:rPr>
          <w:rFonts w:ascii="Cambria" w:hAnsi="Cambria"/>
        </w:rPr>
      </w:pPr>
    </w:p>
    <w:p w14:paraId="6A1EB1DE" w14:textId="77777777" w:rsidR="00B71009" w:rsidRPr="00B71009" w:rsidRDefault="00B71009" w:rsidP="00B71009">
      <w:pPr>
        <w:spacing w:line="360" w:lineRule="auto"/>
        <w:ind w:left="1308"/>
        <w:rPr>
          <w:rFonts w:ascii="Cambria" w:hAnsi="Cambria"/>
          <w:b/>
          <w:i/>
          <w:sz w:val="24"/>
          <w:szCs w:val="24"/>
        </w:rPr>
      </w:pPr>
      <w:r w:rsidRPr="00B71009">
        <w:rPr>
          <w:rFonts w:ascii="Cambria" w:hAnsi="Cambria"/>
          <w:i/>
          <w:sz w:val="24"/>
          <w:szCs w:val="24"/>
        </w:rPr>
        <w:t>Dang</w:t>
      </w:r>
      <w:r w:rsidRPr="00B71009">
        <w:rPr>
          <w:rFonts w:ascii="Cambria" w:hAnsi="Cambria"/>
          <w:i/>
          <w:spacing w:val="14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i</w:t>
      </w:r>
      <w:r w:rsidRPr="00B71009">
        <w:rPr>
          <w:rFonts w:ascii="Cambria" w:hAnsi="Cambria"/>
          <w:i/>
          <w:spacing w:val="16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boto</w:t>
      </w:r>
      <w:r w:rsidRPr="00B71009">
        <w:rPr>
          <w:rFonts w:ascii="Cambria" w:hAnsi="Cambria"/>
          <w:i/>
          <w:spacing w:val="17"/>
          <w:sz w:val="24"/>
          <w:szCs w:val="24"/>
        </w:rPr>
        <w:t xml:space="preserve"> </w:t>
      </w:r>
      <w:r w:rsidRPr="00B71009">
        <w:rPr>
          <w:rFonts w:ascii="Cambria" w:hAnsi="Cambria"/>
          <w:b/>
          <w:i/>
          <w:sz w:val="24"/>
          <w:szCs w:val="24"/>
        </w:rPr>
        <w:t>hami</w:t>
      </w:r>
      <w:r w:rsidRPr="00B71009">
        <w:rPr>
          <w:rFonts w:ascii="Cambria" w:hAnsi="Cambria"/>
          <w:b/>
          <w:i/>
          <w:spacing w:val="16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amang</w:t>
      </w:r>
      <w:r w:rsidRPr="00B71009">
        <w:rPr>
          <w:rFonts w:ascii="Cambria" w:hAnsi="Cambria"/>
          <w:i/>
          <w:spacing w:val="10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mandok</w:t>
      </w:r>
      <w:r w:rsidRPr="00B71009">
        <w:rPr>
          <w:rFonts w:ascii="Cambria" w:hAnsi="Cambria"/>
          <w:i/>
          <w:spacing w:val="16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hata,</w:t>
      </w:r>
      <w:r w:rsidRPr="00B71009">
        <w:rPr>
          <w:rFonts w:ascii="Cambria" w:hAnsi="Cambria"/>
          <w:i/>
          <w:spacing w:val="15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holan</w:t>
      </w:r>
      <w:r w:rsidRPr="00B71009">
        <w:rPr>
          <w:rFonts w:ascii="Cambria" w:hAnsi="Cambria"/>
          <w:i/>
          <w:spacing w:val="13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kenangan</w:t>
      </w:r>
      <w:r w:rsidRPr="00B71009">
        <w:rPr>
          <w:rFonts w:ascii="Cambria" w:hAnsi="Cambria"/>
          <w:i/>
          <w:spacing w:val="14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na</w:t>
      </w:r>
      <w:r w:rsidRPr="00B71009">
        <w:rPr>
          <w:rFonts w:ascii="Cambria" w:hAnsi="Cambria"/>
          <w:i/>
          <w:spacing w:val="15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dilehon</w:t>
      </w:r>
      <w:r w:rsidRPr="00B71009">
        <w:rPr>
          <w:rFonts w:ascii="Cambria" w:hAnsi="Cambria"/>
          <w:i/>
          <w:spacing w:val="16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mu</w:t>
      </w:r>
      <w:r w:rsidRPr="00B71009">
        <w:rPr>
          <w:rFonts w:ascii="Cambria" w:hAnsi="Cambria"/>
          <w:i/>
          <w:spacing w:val="13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tu</w:t>
      </w:r>
      <w:r w:rsidRPr="00B71009">
        <w:rPr>
          <w:rFonts w:ascii="Cambria" w:hAnsi="Cambria"/>
          <w:i/>
          <w:spacing w:val="19"/>
          <w:sz w:val="24"/>
          <w:szCs w:val="24"/>
        </w:rPr>
        <w:t xml:space="preserve"> </w:t>
      </w:r>
      <w:r w:rsidRPr="00B71009">
        <w:rPr>
          <w:rFonts w:ascii="Cambria" w:hAnsi="Cambria"/>
          <w:b/>
          <w:i/>
          <w:sz w:val="24"/>
          <w:szCs w:val="24"/>
        </w:rPr>
        <w:t>hami</w:t>
      </w:r>
    </w:p>
    <w:p w14:paraId="369A790D" w14:textId="77777777" w:rsidR="00B71009" w:rsidRPr="00B71009" w:rsidRDefault="00B71009" w:rsidP="00B71009">
      <w:pPr>
        <w:spacing w:before="40" w:line="360" w:lineRule="auto"/>
        <w:ind w:left="1668"/>
        <w:rPr>
          <w:rFonts w:ascii="Cambria" w:hAnsi="Cambria"/>
          <w:i/>
          <w:sz w:val="24"/>
          <w:szCs w:val="24"/>
        </w:rPr>
      </w:pPr>
      <w:r w:rsidRPr="00B71009">
        <w:rPr>
          <w:rFonts w:ascii="Cambria" w:hAnsi="Cambria"/>
          <w:i/>
          <w:sz w:val="24"/>
          <w:szCs w:val="24"/>
        </w:rPr>
        <w:t>akka</w:t>
      </w:r>
      <w:r w:rsidRPr="00B71009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helam</w:t>
      </w:r>
      <w:r w:rsidRPr="00B71009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amang.</w:t>
      </w:r>
    </w:p>
    <w:p w14:paraId="5F22B4AC" w14:textId="77777777" w:rsidR="00B71009" w:rsidRPr="00B71009" w:rsidRDefault="00B71009" w:rsidP="00B71009">
      <w:pPr>
        <w:pStyle w:val="BodyText"/>
        <w:spacing w:before="40" w:line="360" w:lineRule="auto"/>
        <w:ind w:left="1308"/>
        <w:rPr>
          <w:rFonts w:ascii="Cambria" w:hAnsi="Cambria"/>
        </w:rPr>
      </w:pPr>
      <w:r w:rsidRPr="00B71009">
        <w:rPr>
          <w:rFonts w:ascii="Cambria" w:hAnsi="Cambria"/>
          <w:b/>
        </w:rPr>
        <w:t>We</w:t>
      </w:r>
      <w:r w:rsidRPr="00B71009">
        <w:rPr>
          <w:rFonts w:ascii="Cambria" w:hAnsi="Cambria"/>
          <w:b/>
          <w:spacing w:val="11"/>
        </w:rPr>
        <w:t xml:space="preserve"> </w:t>
      </w:r>
      <w:r w:rsidRPr="00B71009">
        <w:rPr>
          <w:rFonts w:ascii="Cambria" w:hAnsi="Cambria"/>
        </w:rPr>
        <w:t>don‟t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know</w:t>
      </w:r>
      <w:r w:rsidRPr="00B71009">
        <w:rPr>
          <w:rFonts w:ascii="Cambria" w:hAnsi="Cambria"/>
          <w:spacing w:val="9"/>
        </w:rPr>
        <w:t xml:space="preserve"> </w:t>
      </w:r>
      <w:r w:rsidRPr="00B71009">
        <w:rPr>
          <w:rFonts w:ascii="Cambria" w:hAnsi="Cambria"/>
        </w:rPr>
        <w:t>how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speak</w:t>
      </w:r>
      <w:r w:rsidRPr="00B71009">
        <w:rPr>
          <w:rFonts w:ascii="Cambria" w:hAnsi="Cambria"/>
          <w:spacing w:val="7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words,</w:t>
      </w:r>
      <w:r w:rsidRPr="00B71009">
        <w:rPr>
          <w:rFonts w:ascii="Cambria" w:hAnsi="Cambria"/>
          <w:spacing w:val="9"/>
        </w:rPr>
        <w:t xml:space="preserve"> </w:t>
      </w:r>
      <w:r w:rsidRPr="00B71009">
        <w:rPr>
          <w:rFonts w:ascii="Cambria" w:hAnsi="Cambria"/>
        </w:rPr>
        <w:t>you</w:t>
      </w:r>
      <w:r w:rsidRPr="00B71009">
        <w:rPr>
          <w:rFonts w:ascii="Cambria" w:hAnsi="Cambria"/>
          <w:spacing w:val="7"/>
        </w:rPr>
        <w:t xml:space="preserve"> </w:t>
      </w:r>
      <w:r w:rsidRPr="00B71009">
        <w:rPr>
          <w:rFonts w:ascii="Cambria" w:hAnsi="Cambria"/>
        </w:rPr>
        <w:t>just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gave</w:t>
      </w:r>
      <w:r w:rsidRPr="00B71009">
        <w:rPr>
          <w:rFonts w:ascii="Cambria" w:hAnsi="Cambria"/>
          <w:spacing w:val="10"/>
        </w:rPr>
        <w:t xml:space="preserve"> </w:t>
      </w:r>
      <w:r w:rsidRPr="00B71009">
        <w:rPr>
          <w:rFonts w:ascii="Cambria" w:hAnsi="Cambria"/>
        </w:rPr>
        <w:t>unforgettable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memory</w:t>
      </w:r>
      <w:r w:rsidRPr="00B71009">
        <w:rPr>
          <w:rFonts w:ascii="Cambria" w:hAnsi="Cambria"/>
          <w:spacing w:val="8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your son in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law.</w:t>
      </w:r>
    </w:p>
    <w:p w14:paraId="595D9669" w14:textId="114CD231" w:rsidR="00EC2CF9" w:rsidRDefault="00B71009" w:rsidP="00B71009">
      <w:pPr>
        <w:pStyle w:val="BodyText"/>
        <w:spacing w:before="198" w:line="360" w:lineRule="auto"/>
        <w:ind w:left="588" w:right="117"/>
        <w:jc w:val="both"/>
        <w:rPr>
          <w:rFonts w:ascii="Cambria" w:hAnsi="Cambria"/>
        </w:rPr>
      </w:pP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use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person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deixis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 xml:space="preserve">words </w:t>
      </w:r>
      <w:r w:rsidRPr="00B71009">
        <w:rPr>
          <w:rFonts w:ascii="Cambria" w:hAnsi="Cambria"/>
          <w:i/>
        </w:rPr>
        <w:t>hami</w:t>
      </w:r>
      <w:r w:rsidRPr="00B71009">
        <w:rPr>
          <w:rFonts w:ascii="Cambria" w:hAnsi="Cambria"/>
          <w:i/>
          <w:spacing w:val="-4"/>
        </w:rPr>
        <w:t xml:space="preserve"> </w:t>
      </w:r>
      <w:r w:rsidRPr="00B71009">
        <w:rPr>
          <w:rFonts w:ascii="Cambria" w:hAnsi="Cambria"/>
        </w:rPr>
        <w:t>(we)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from</w:t>
      </w:r>
      <w:r w:rsidRPr="00B71009">
        <w:rPr>
          <w:rFonts w:ascii="Cambria" w:hAnsi="Cambria"/>
          <w:spacing w:val="-6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utterance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show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speaker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didn‟t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said</w:t>
      </w:r>
      <w:r w:rsidRPr="00B71009">
        <w:rPr>
          <w:rFonts w:ascii="Cambria" w:hAnsi="Cambria"/>
          <w:spacing w:val="-53"/>
        </w:rPr>
        <w:t xml:space="preserve"> </w:t>
      </w:r>
      <w:r w:rsidRPr="00B71009">
        <w:rPr>
          <w:rFonts w:ascii="Cambria" w:hAnsi="Cambria"/>
        </w:rPr>
        <w:t>about himself but other family member. The speaker used first person plural. It can see in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 end utterances,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he said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your son in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law.</w:t>
      </w:r>
    </w:p>
    <w:p w14:paraId="766028E3" w14:textId="77777777" w:rsidR="00B71009" w:rsidRPr="00B71009" w:rsidRDefault="00B71009" w:rsidP="00B71009">
      <w:pPr>
        <w:pStyle w:val="BodyText"/>
        <w:spacing w:before="200" w:line="360" w:lineRule="auto"/>
        <w:ind w:left="720" w:right="124" w:firstLine="588"/>
        <w:jc w:val="both"/>
        <w:rPr>
          <w:rFonts w:ascii="Cambria" w:hAnsi="Cambria"/>
        </w:rPr>
      </w:pPr>
      <w:r w:rsidRPr="00B71009">
        <w:rPr>
          <w:rFonts w:ascii="Cambria" w:hAnsi="Cambria"/>
        </w:rPr>
        <w:t>Then,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time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located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exactly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time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speaker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listener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>understanding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the utterances.</w:t>
      </w:r>
    </w:p>
    <w:p w14:paraId="39C6B14E" w14:textId="4B285A12" w:rsidR="00B71009" w:rsidRPr="00B71009" w:rsidRDefault="00B71009" w:rsidP="00B71009">
      <w:pPr>
        <w:spacing w:before="195" w:line="360" w:lineRule="auto"/>
        <w:ind w:left="1308"/>
        <w:rPr>
          <w:rFonts w:ascii="Cambria" w:hAnsi="Cambria"/>
          <w:i/>
          <w:sz w:val="24"/>
          <w:szCs w:val="24"/>
        </w:rPr>
      </w:pPr>
      <w:r w:rsidRPr="00B71009">
        <w:rPr>
          <w:rFonts w:ascii="Cambria" w:hAnsi="Cambria"/>
          <w:i/>
          <w:sz w:val="24"/>
          <w:szCs w:val="24"/>
        </w:rPr>
        <w:t xml:space="preserve">Alai </w:t>
      </w:r>
      <w:r w:rsidRPr="00B71009">
        <w:rPr>
          <w:rFonts w:ascii="Cambria" w:hAnsi="Cambria"/>
          <w:b/>
          <w:i/>
          <w:sz w:val="24"/>
          <w:szCs w:val="24"/>
        </w:rPr>
        <w:t>disadarion</w:t>
      </w:r>
      <w:r w:rsidRPr="00B71009">
        <w:rPr>
          <w:rFonts w:ascii="Cambria" w:hAnsi="Cambria"/>
          <w:b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sude na</w:t>
      </w:r>
      <w:r w:rsidRPr="00B71009">
        <w:rPr>
          <w:rFonts w:ascii="Cambria" w:hAnsi="Cambria"/>
          <w:i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dibaen</w:t>
      </w:r>
      <w:r w:rsidRPr="00B71009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ho</w:t>
      </w:r>
      <w:r w:rsidRPr="00B71009">
        <w:rPr>
          <w:rFonts w:ascii="Cambria" w:hAnsi="Cambria"/>
          <w:i/>
          <w:spacing w:val="-2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tu</w:t>
      </w:r>
      <w:r w:rsidRPr="00B71009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hami gabe pedoman</w:t>
      </w:r>
      <w:r w:rsidRPr="00B71009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/>
          <w:i/>
          <w:sz w:val="24"/>
          <w:szCs w:val="24"/>
        </w:rPr>
        <w:t>di hami.</w:t>
      </w:r>
    </w:p>
    <w:p w14:paraId="31E02546" w14:textId="66144E30" w:rsidR="00B71009" w:rsidRPr="00B71009" w:rsidRDefault="00B71009" w:rsidP="00B71009">
      <w:pPr>
        <w:pStyle w:val="BodyText"/>
        <w:spacing w:before="1" w:line="360" w:lineRule="auto"/>
        <w:ind w:left="1308"/>
        <w:rPr>
          <w:rFonts w:ascii="Cambria" w:hAnsi="Cambria"/>
        </w:rPr>
      </w:pPr>
      <w:r w:rsidRPr="00B71009">
        <w:rPr>
          <w:rFonts w:ascii="Cambria" w:hAnsi="Cambria"/>
        </w:rPr>
        <w:t>But,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  <w:b/>
        </w:rPr>
        <w:t xml:space="preserve">today </w:t>
      </w:r>
      <w:r w:rsidRPr="00B71009">
        <w:rPr>
          <w:rFonts w:ascii="Cambria" w:hAnsi="Cambria"/>
        </w:rPr>
        <w:t>all you had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already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did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be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guideliness to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us.</w:t>
      </w:r>
    </w:p>
    <w:p w14:paraId="7F02C066" w14:textId="77777777" w:rsidR="00B71009" w:rsidRPr="00B71009" w:rsidRDefault="00B71009" w:rsidP="00B71009">
      <w:pPr>
        <w:pStyle w:val="BodyText"/>
        <w:spacing w:line="360" w:lineRule="auto"/>
        <w:ind w:left="720" w:right="121"/>
        <w:jc w:val="both"/>
        <w:rPr>
          <w:rFonts w:ascii="Cambria" w:hAnsi="Cambria"/>
        </w:rPr>
      </w:pPr>
      <w:r w:rsidRPr="00B71009">
        <w:rPr>
          <w:rFonts w:ascii="Cambria" w:hAnsi="Cambria"/>
        </w:rPr>
        <w:t xml:space="preserve">The speaker said </w:t>
      </w:r>
      <w:r w:rsidRPr="00B71009">
        <w:rPr>
          <w:rFonts w:ascii="Cambria" w:hAnsi="Cambria"/>
          <w:i/>
        </w:rPr>
        <w:t xml:space="preserve">disadarion </w:t>
      </w:r>
      <w:r w:rsidRPr="00B71009">
        <w:rPr>
          <w:rFonts w:ascii="Cambria" w:hAnsi="Cambria"/>
        </w:rPr>
        <w:t>(today) it means the event happend at that time. It‟s refer to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time which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event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already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begin.</w:t>
      </w:r>
    </w:p>
    <w:p w14:paraId="279BFE52" w14:textId="412F6AF7" w:rsidR="00B71009" w:rsidRPr="00B71009" w:rsidRDefault="00B71009" w:rsidP="00B71009">
      <w:pPr>
        <w:pStyle w:val="BodyText"/>
        <w:spacing w:before="201" w:line="360" w:lineRule="auto"/>
        <w:ind w:left="720" w:right="125"/>
        <w:jc w:val="both"/>
        <w:rPr>
          <w:rFonts w:ascii="Cambria" w:hAnsi="Cambria"/>
        </w:rPr>
      </w:pPr>
      <w:r w:rsidRPr="00B71009">
        <w:rPr>
          <w:rFonts w:ascii="Cambria" w:hAnsi="Cambria"/>
        </w:rPr>
        <w:t xml:space="preserve">Place deixis indicates the location between the speaker and listener. </w:t>
      </w:r>
      <w:r w:rsidRPr="00B71009">
        <w:rPr>
          <w:rFonts w:ascii="Cambria" w:hAnsi="Cambria"/>
        </w:rPr>
        <w:lastRenderedPageBreak/>
        <w:t>Discourse deixis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talked about not specifics places. The reason used deixis based the situation the event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occured.</w:t>
      </w:r>
    </w:p>
    <w:p w14:paraId="26784D9B" w14:textId="77777777" w:rsidR="00B71009" w:rsidRPr="00B71009" w:rsidRDefault="00B71009" w:rsidP="00B71009">
      <w:pPr>
        <w:pStyle w:val="Heading1"/>
        <w:spacing w:line="360" w:lineRule="auto"/>
        <w:rPr>
          <w:rFonts w:ascii="Cambria" w:hAnsi="Cambria"/>
          <w:b/>
          <w:bCs/>
          <w:color w:val="auto"/>
          <w:sz w:val="24"/>
          <w:szCs w:val="24"/>
        </w:rPr>
      </w:pPr>
      <w:r w:rsidRPr="00B71009">
        <w:rPr>
          <w:rFonts w:ascii="Cambria" w:hAnsi="Cambria"/>
          <w:b/>
          <w:bCs/>
          <w:color w:val="auto"/>
          <w:sz w:val="24"/>
          <w:szCs w:val="24"/>
        </w:rPr>
        <w:t>CONCLUSIONS</w:t>
      </w:r>
      <w:r w:rsidRPr="00B71009">
        <w:rPr>
          <w:rFonts w:ascii="Cambria" w:hAnsi="Cambria"/>
          <w:b/>
          <w:bCs/>
          <w:color w:val="auto"/>
          <w:spacing w:val="-4"/>
          <w:sz w:val="24"/>
          <w:szCs w:val="24"/>
        </w:rPr>
        <w:t xml:space="preserve"> </w:t>
      </w:r>
    </w:p>
    <w:p w14:paraId="70460786" w14:textId="77777777" w:rsidR="00B71009" w:rsidRPr="00B71009" w:rsidRDefault="00B71009" w:rsidP="00B71009">
      <w:pPr>
        <w:pStyle w:val="BodyText"/>
        <w:spacing w:before="33" w:line="360" w:lineRule="auto"/>
        <w:ind w:right="115"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After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analyzing</w:t>
      </w:r>
      <w:r w:rsidRPr="00B71009">
        <w:rPr>
          <w:rFonts w:ascii="Cambria" w:hAnsi="Cambria"/>
          <w:spacing w:val="1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data,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it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can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be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concluded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that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discussion</w:t>
      </w:r>
      <w:r w:rsidRPr="00B71009">
        <w:rPr>
          <w:rFonts w:ascii="Cambria" w:hAnsi="Cambria"/>
          <w:spacing w:val="14"/>
        </w:rPr>
        <w:t xml:space="preserve"> </w:t>
      </w:r>
      <w:r w:rsidRPr="00B71009">
        <w:rPr>
          <w:rFonts w:ascii="Cambria" w:hAnsi="Cambria"/>
        </w:rPr>
        <w:t>there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are</w:t>
      </w:r>
      <w:r w:rsidRPr="00B71009">
        <w:rPr>
          <w:rFonts w:ascii="Cambria" w:hAnsi="Cambria"/>
          <w:spacing w:val="12"/>
        </w:rPr>
        <w:t xml:space="preserve"> </w:t>
      </w:r>
      <w:r w:rsidRPr="00B71009">
        <w:rPr>
          <w:rFonts w:ascii="Cambria" w:hAnsi="Cambria"/>
        </w:rPr>
        <w:t>five</w:t>
      </w:r>
      <w:r w:rsidRPr="00B71009">
        <w:rPr>
          <w:rFonts w:ascii="Cambria" w:hAnsi="Cambria"/>
          <w:spacing w:val="13"/>
        </w:rPr>
        <w:t xml:space="preserve"> </w:t>
      </w:r>
      <w:r w:rsidRPr="00B71009">
        <w:rPr>
          <w:rFonts w:ascii="Cambria" w:hAnsi="Cambria"/>
        </w:rPr>
        <w:t>types</w:t>
      </w:r>
      <w:r w:rsidRPr="00B71009">
        <w:rPr>
          <w:rFonts w:ascii="Cambria" w:hAnsi="Cambria"/>
          <w:spacing w:val="-52"/>
        </w:rPr>
        <w:t xml:space="preserve"> </w:t>
      </w:r>
      <w:r w:rsidRPr="00B71009">
        <w:rPr>
          <w:rFonts w:ascii="Cambria" w:hAnsi="Cambria"/>
        </w:rPr>
        <w:t xml:space="preserve">of deixis were found in utterance on </w:t>
      </w:r>
      <w:r w:rsidRPr="00B71009">
        <w:rPr>
          <w:rFonts w:ascii="Cambria" w:hAnsi="Cambria"/>
          <w:i/>
        </w:rPr>
        <w:t xml:space="preserve">Mandok Hata </w:t>
      </w:r>
      <w:r w:rsidRPr="00B71009">
        <w:rPr>
          <w:rFonts w:ascii="Cambria" w:hAnsi="Cambria"/>
        </w:rPr>
        <w:t xml:space="preserve">in </w:t>
      </w:r>
      <w:r w:rsidRPr="00B71009">
        <w:rPr>
          <w:rFonts w:ascii="Cambria" w:hAnsi="Cambria"/>
          <w:i/>
        </w:rPr>
        <w:t xml:space="preserve">Saur Matua </w:t>
      </w:r>
      <w:r w:rsidRPr="00B71009">
        <w:rPr>
          <w:rFonts w:ascii="Cambria" w:hAnsi="Cambria"/>
        </w:rPr>
        <w:t>death ceremony based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Levinson (1983). There are person deixis, place deixis, time deixis, discourse deixis, and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social deixis. The calculation for each type is person deixis 31 person deixis (37,80%),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place deixis (1,22%), 6 time deixis (7,32%), 3 discourse deixis (3,80%), and 41 social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>deixis (51,90%). The most dominant used is social deixis. The realization of using deixis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</w:rPr>
        <w:t xml:space="preserve">based on the situation. The reason of using deixis in the utterances of </w:t>
      </w:r>
      <w:r w:rsidRPr="00B71009">
        <w:rPr>
          <w:rFonts w:ascii="Cambria" w:hAnsi="Cambria"/>
          <w:i/>
        </w:rPr>
        <w:t xml:space="preserve">Mandok Hata </w:t>
      </w:r>
      <w:r w:rsidRPr="00B71009">
        <w:rPr>
          <w:rFonts w:ascii="Cambria" w:hAnsi="Cambria"/>
        </w:rPr>
        <w:t>in</w:t>
      </w:r>
      <w:r w:rsidRPr="00B71009">
        <w:rPr>
          <w:rFonts w:ascii="Cambria" w:hAnsi="Cambria"/>
          <w:spacing w:val="1"/>
        </w:rPr>
        <w:t xml:space="preserve"> </w:t>
      </w:r>
      <w:r w:rsidRPr="00B71009">
        <w:rPr>
          <w:rFonts w:ascii="Cambria" w:hAnsi="Cambria"/>
          <w:i/>
        </w:rPr>
        <w:t>Saur</w:t>
      </w:r>
      <w:r w:rsidRPr="00B71009">
        <w:rPr>
          <w:rFonts w:ascii="Cambria" w:hAnsi="Cambria"/>
          <w:i/>
          <w:spacing w:val="-3"/>
        </w:rPr>
        <w:t xml:space="preserve"> </w:t>
      </w:r>
      <w:r w:rsidRPr="00B71009">
        <w:rPr>
          <w:rFonts w:ascii="Cambria" w:hAnsi="Cambria"/>
          <w:i/>
        </w:rPr>
        <w:t xml:space="preserve">Matua </w:t>
      </w:r>
      <w:r w:rsidRPr="00B71009">
        <w:rPr>
          <w:rFonts w:ascii="Cambria" w:hAnsi="Cambria"/>
        </w:rPr>
        <w:t>death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ceremony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is based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 realization of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deixis.</w:t>
      </w:r>
    </w:p>
    <w:p w14:paraId="499BA62D" w14:textId="77777777" w:rsidR="00B71009" w:rsidRPr="00B71009" w:rsidRDefault="00B71009" w:rsidP="00B71009">
      <w:pPr>
        <w:pStyle w:val="BodyText"/>
        <w:spacing w:line="360" w:lineRule="auto"/>
        <w:ind w:firstLine="720"/>
        <w:jc w:val="both"/>
        <w:rPr>
          <w:rFonts w:ascii="Cambria" w:hAnsi="Cambria"/>
        </w:rPr>
      </w:pPr>
      <w:r w:rsidRPr="00B71009">
        <w:rPr>
          <w:rFonts w:ascii="Cambria" w:hAnsi="Cambria"/>
        </w:rPr>
        <w:t>Reffering</w:t>
      </w:r>
      <w:r w:rsidRPr="00B71009">
        <w:rPr>
          <w:rFonts w:ascii="Cambria" w:hAnsi="Cambria"/>
          <w:spacing w:val="-4"/>
        </w:rPr>
        <w:t xml:space="preserve"> </w:t>
      </w:r>
      <w:r w:rsidRPr="00B71009">
        <w:rPr>
          <w:rFonts w:ascii="Cambria" w:hAnsi="Cambria"/>
        </w:rPr>
        <w:t>to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results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of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analysis,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there</w:t>
      </w:r>
      <w:r w:rsidRPr="00B71009">
        <w:rPr>
          <w:rFonts w:ascii="Cambria" w:hAnsi="Cambria"/>
          <w:spacing w:val="-2"/>
        </w:rPr>
        <w:t xml:space="preserve"> </w:t>
      </w:r>
      <w:r w:rsidRPr="00B71009">
        <w:rPr>
          <w:rFonts w:ascii="Cambria" w:hAnsi="Cambria"/>
        </w:rPr>
        <w:t>are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some</w:t>
      </w:r>
      <w:r w:rsidRPr="00B71009">
        <w:rPr>
          <w:rFonts w:ascii="Cambria" w:hAnsi="Cambria"/>
          <w:spacing w:val="-1"/>
        </w:rPr>
        <w:t xml:space="preserve"> </w:t>
      </w:r>
      <w:r w:rsidRPr="00B71009">
        <w:rPr>
          <w:rFonts w:ascii="Cambria" w:hAnsi="Cambria"/>
        </w:rPr>
        <w:t>suggestions</w:t>
      </w:r>
      <w:r w:rsidRPr="00B71009">
        <w:rPr>
          <w:rFonts w:ascii="Cambria" w:hAnsi="Cambria"/>
          <w:spacing w:val="-3"/>
        </w:rPr>
        <w:t xml:space="preserve"> </w:t>
      </w:r>
      <w:r w:rsidRPr="00B71009">
        <w:rPr>
          <w:rFonts w:ascii="Cambria" w:hAnsi="Cambria"/>
        </w:rPr>
        <w:t>as follows;</w:t>
      </w:r>
    </w:p>
    <w:p w14:paraId="7342E7FB" w14:textId="77777777" w:rsidR="00B71009" w:rsidRPr="00B71009" w:rsidRDefault="00B71009" w:rsidP="00B71009">
      <w:pPr>
        <w:pStyle w:val="ListParagraph"/>
        <w:widowControl w:val="0"/>
        <w:numPr>
          <w:ilvl w:val="0"/>
          <w:numId w:val="11"/>
        </w:numPr>
        <w:tabs>
          <w:tab w:val="left" w:pos="1309"/>
        </w:tabs>
        <w:autoSpaceDE w:val="0"/>
        <w:autoSpaceDN w:val="0"/>
        <w:spacing w:before="36" w:after="0" w:line="360" w:lineRule="auto"/>
        <w:ind w:right="12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The readers should take this thesis as a reference when they decide to discuss</w:t>
      </w:r>
      <w:r w:rsidRPr="00B71009">
        <w:rPr>
          <w:rFonts w:ascii="Cambria" w:hAnsi="Cambria"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deixis</w:t>
      </w:r>
      <w:r w:rsidRPr="00B71009">
        <w:rPr>
          <w:rFonts w:ascii="Cambria" w:hAnsi="Cambria"/>
          <w:spacing w:val="-2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for</w:t>
      </w:r>
      <w:r w:rsidRPr="00B71009">
        <w:rPr>
          <w:rFonts w:ascii="Cambria" w:hAnsi="Cambria"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their</w:t>
      </w:r>
      <w:r w:rsidRPr="00B71009">
        <w:rPr>
          <w:rFonts w:ascii="Cambria" w:hAnsi="Cambria"/>
          <w:spacing w:val="-2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thesis.</w:t>
      </w:r>
    </w:p>
    <w:p w14:paraId="68CA8E01" w14:textId="77777777" w:rsidR="00B71009" w:rsidRPr="00B71009" w:rsidRDefault="00B71009" w:rsidP="00B71009">
      <w:pPr>
        <w:pStyle w:val="ListParagraph"/>
        <w:widowControl w:val="0"/>
        <w:numPr>
          <w:ilvl w:val="0"/>
          <w:numId w:val="11"/>
        </w:numPr>
        <w:tabs>
          <w:tab w:val="left" w:pos="1309"/>
        </w:tabs>
        <w:autoSpaceDE w:val="0"/>
        <w:autoSpaceDN w:val="0"/>
        <w:spacing w:before="10" w:after="0" w:line="360" w:lineRule="auto"/>
        <w:ind w:right="121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For the other researcher advised to conduct further studies on deixis particularly</w:t>
      </w:r>
      <w:r w:rsidRPr="00B71009">
        <w:rPr>
          <w:rFonts w:ascii="Cambria" w:hAnsi="Cambria"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those found in spoken texts especially in cultural events to give clear information</w:t>
      </w:r>
      <w:r w:rsidRPr="00B71009">
        <w:rPr>
          <w:rFonts w:ascii="Cambria" w:hAnsi="Cambria"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that knowledge of deixis will help the participant to understand what the speaker</w:t>
      </w:r>
      <w:r w:rsidRPr="00B71009">
        <w:rPr>
          <w:rFonts w:ascii="Cambria" w:hAnsi="Cambria"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talks about</w:t>
      </w:r>
      <w:r w:rsidRPr="00B71009">
        <w:rPr>
          <w:rFonts w:ascii="Cambria" w:hAnsi="Cambria"/>
          <w:spacing w:val="-2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in</w:t>
      </w:r>
      <w:r w:rsidRPr="00B71009">
        <w:rPr>
          <w:rFonts w:ascii="Cambria" w:hAnsi="Cambria"/>
          <w:spacing w:val="-3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the</w:t>
      </w:r>
      <w:r w:rsidRPr="00B71009">
        <w:rPr>
          <w:rFonts w:ascii="Cambria" w:hAnsi="Cambria"/>
          <w:spacing w:val="-2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event.</w:t>
      </w:r>
    </w:p>
    <w:p w14:paraId="3DB6A616" w14:textId="77777777" w:rsidR="00B71009" w:rsidRPr="00B71009" w:rsidRDefault="00B71009" w:rsidP="00B71009">
      <w:pPr>
        <w:pStyle w:val="ListParagraph"/>
        <w:widowControl w:val="0"/>
        <w:numPr>
          <w:ilvl w:val="0"/>
          <w:numId w:val="11"/>
        </w:numPr>
        <w:tabs>
          <w:tab w:val="left" w:pos="1309"/>
        </w:tabs>
        <w:autoSpaceDE w:val="0"/>
        <w:autoSpaceDN w:val="0"/>
        <w:spacing w:before="5" w:after="0" w:line="360" w:lineRule="auto"/>
        <w:ind w:right="124"/>
        <w:contextualSpacing w:val="0"/>
        <w:jc w:val="both"/>
        <w:rPr>
          <w:rFonts w:ascii="Cambria" w:hAnsi="Cambria"/>
          <w:sz w:val="24"/>
          <w:szCs w:val="24"/>
        </w:rPr>
      </w:pPr>
      <w:r w:rsidRPr="00B71009">
        <w:rPr>
          <w:rFonts w:ascii="Cambria" w:hAnsi="Cambria"/>
          <w:sz w:val="24"/>
          <w:szCs w:val="24"/>
        </w:rPr>
        <w:t>It is also suggested that the students of pragmatics should use this study as a</w:t>
      </w:r>
      <w:r w:rsidRPr="00B71009">
        <w:rPr>
          <w:rFonts w:ascii="Cambria" w:hAnsi="Cambria"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reference to understand the relevance of pragmatics and how it is applied in the</w:t>
      </w:r>
      <w:r w:rsidRPr="00B71009">
        <w:rPr>
          <w:rFonts w:ascii="Cambria" w:hAnsi="Cambria"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daily</w:t>
      </w:r>
      <w:r w:rsidRPr="00B71009">
        <w:rPr>
          <w:rFonts w:ascii="Cambria" w:hAnsi="Cambria"/>
          <w:spacing w:val="-4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life especially about</w:t>
      </w:r>
      <w:r w:rsidRPr="00B71009">
        <w:rPr>
          <w:rFonts w:ascii="Cambria" w:hAnsi="Cambria"/>
          <w:spacing w:val="1"/>
          <w:sz w:val="24"/>
          <w:szCs w:val="24"/>
        </w:rPr>
        <w:t xml:space="preserve"> </w:t>
      </w:r>
      <w:r w:rsidRPr="00B71009">
        <w:rPr>
          <w:rFonts w:ascii="Cambria" w:hAnsi="Cambria"/>
          <w:sz w:val="24"/>
          <w:szCs w:val="24"/>
        </w:rPr>
        <w:t>deictic expression.</w:t>
      </w:r>
    </w:p>
    <w:p w14:paraId="230E7F26" w14:textId="77777777" w:rsidR="00B71009" w:rsidRPr="00B71009" w:rsidRDefault="00B71009" w:rsidP="00B71009">
      <w:pPr>
        <w:pStyle w:val="BodyText"/>
        <w:spacing w:line="360" w:lineRule="auto"/>
        <w:rPr>
          <w:rFonts w:ascii="Cambria" w:hAnsi="Cambria"/>
        </w:rPr>
      </w:pPr>
    </w:p>
    <w:p w14:paraId="4A1FA607" w14:textId="33F1ABEE" w:rsidR="00B71009" w:rsidRPr="00B71009" w:rsidRDefault="00B71009" w:rsidP="00B71009">
      <w:pPr>
        <w:spacing w:line="360" w:lineRule="auto"/>
        <w:rPr>
          <w:rFonts w:ascii="Cambria" w:hAnsi="Cambria"/>
          <w:sz w:val="24"/>
          <w:szCs w:val="24"/>
        </w:rPr>
        <w:sectPr w:rsidR="00B71009" w:rsidRPr="00B71009" w:rsidSect="00EC2CF9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14:paraId="3B3141F2" w14:textId="77777777" w:rsidR="00EC2CF9" w:rsidRPr="00B71009" w:rsidRDefault="00EC2CF9" w:rsidP="00B71009">
      <w:pPr>
        <w:pStyle w:val="BodyText"/>
        <w:spacing w:before="11" w:line="360" w:lineRule="auto"/>
        <w:rPr>
          <w:rFonts w:ascii="Cambria" w:hAnsi="Cambria"/>
        </w:rPr>
      </w:pPr>
    </w:p>
    <w:p w14:paraId="38132BFF" w14:textId="3C56CA5D" w:rsidR="00CC4A40" w:rsidRPr="00CC4A40" w:rsidRDefault="00CC4A40" w:rsidP="00B71009">
      <w:pPr>
        <w:pStyle w:val="BodyText"/>
        <w:spacing w:before="1" w:line="360" w:lineRule="auto"/>
        <w:ind w:right="138"/>
        <w:jc w:val="both"/>
        <w:rPr>
          <w:rFonts w:ascii="Cambria" w:hAnsi="Cambria"/>
        </w:rPr>
        <w:sectPr w:rsidR="00CC4A40" w:rsidRPr="00CC4A40" w:rsidSect="00A44610">
          <w:type w:val="continuous"/>
          <w:pgSz w:w="12240" w:h="15840"/>
          <w:pgMar w:top="1360" w:right="1300" w:bottom="280" w:left="1300" w:header="720" w:footer="720" w:gutter="0"/>
          <w:cols w:space="720"/>
        </w:sectPr>
      </w:pPr>
    </w:p>
    <w:p w14:paraId="00CC194C" w14:textId="77777777" w:rsidR="00A44610" w:rsidRPr="00B71009" w:rsidRDefault="00A44610" w:rsidP="00B71009">
      <w:pPr>
        <w:spacing w:after="0" w:line="240" w:lineRule="auto"/>
        <w:jc w:val="both"/>
        <w:rPr>
          <w:rFonts w:ascii="Cambria" w:hAnsi="Cambria" w:cstheme="majorHAnsi"/>
          <w:sz w:val="24"/>
          <w:szCs w:val="24"/>
          <w:lang w:val="id-ID"/>
        </w:rPr>
      </w:pPr>
      <w:r w:rsidRPr="00B71009">
        <w:rPr>
          <w:rFonts w:ascii="Cambria" w:hAnsi="Cambria" w:cstheme="majorHAnsi"/>
          <w:b/>
          <w:bCs/>
          <w:sz w:val="24"/>
          <w:szCs w:val="24"/>
        </w:rPr>
        <w:t>REFERENCES</w:t>
      </w:r>
    </w:p>
    <w:p w14:paraId="7B5B6CAB" w14:textId="7F49D73D" w:rsidR="000A1015" w:rsidRPr="00B71009" w:rsidRDefault="000A1015" w:rsidP="00B71009">
      <w:pPr>
        <w:spacing w:after="0" w:line="240" w:lineRule="auto"/>
        <w:jc w:val="both"/>
        <w:rPr>
          <w:rFonts w:ascii="Cambria" w:hAnsi="Cambria" w:cstheme="majorHAnsi"/>
          <w:sz w:val="24"/>
          <w:szCs w:val="24"/>
        </w:rPr>
      </w:pPr>
    </w:p>
    <w:p w14:paraId="17E53389" w14:textId="54F5F41B" w:rsidR="00EC2CF9" w:rsidRPr="00B71009" w:rsidRDefault="00EC2CF9" w:rsidP="00B71009">
      <w:pPr>
        <w:pStyle w:val="BodyText"/>
        <w:tabs>
          <w:tab w:val="left" w:pos="1308"/>
        </w:tabs>
        <w:ind w:left="1308" w:right="122" w:hanging="1308"/>
        <w:jc w:val="both"/>
        <w:rPr>
          <w:rFonts w:ascii="Cambria" w:hAnsi="Cambria" w:cstheme="majorHAnsi"/>
        </w:rPr>
      </w:pPr>
      <w:r w:rsidRPr="00B71009">
        <w:rPr>
          <w:rFonts w:ascii="Cambria" w:hAnsi="Cambria" w:cstheme="majorHAnsi"/>
        </w:rPr>
        <w:t>Bogdan,</w:t>
      </w:r>
      <w:r w:rsidRPr="00B71009">
        <w:rPr>
          <w:rFonts w:ascii="Cambria" w:hAnsi="Cambria" w:cstheme="majorHAnsi"/>
          <w:spacing w:val="15"/>
        </w:rPr>
        <w:t xml:space="preserve"> </w:t>
      </w:r>
      <w:r w:rsidRPr="00B71009">
        <w:rPr>
          <w:rFonts w:ascii="Cambria" w:hAnsi="Cambria" w:cstheme="majorHAnsi"/>
        </w:rPr>
        <w:t>R.</w:t>
      </w:r>
      <w:r w:rsidRPr="00B71009">
        <w:rPr>
          <w:rFonts w:ascii="Cambria" w:hAnsi="Cambria" w:cstheme="majorHAnsi"/>
          <w:spacing w:val="15"/>
        </w:rPr>
        <w:t xml:space="preserve"> </w:t>
      </w:r>
      <w:r w:rsidRPr="00B71009">
        <w:rPr>
          <w:rFonts w:ascii="Cambria" w:hAnsi="Cambria" w:cstheme="majorHAnsi"/>
        </w:rPr>
        <w:t>and</w:t>
      </w:r>
      <w:r w:rsidRPr="00B71009">
        <w:rPr>
          <w:rFonts w:ascii="Cambria" w:hAnsi="Cambria" w:cstheme="majorHAnsi"/>
          <w:spacing w:val="15"/>
        </w:rPr>
        <w:t xml:space="preserve"> </w:t>
      </w:r>
      <w:r w:rsidRPr="00B71009">
        <w:rPr>
          <w:rFonts w:ascii="Cambria" w:hAnsi="Cambria" w:cstheme="majorHAnsi"/>
        </w:rPr>
        <w:t>Biklen,</w:t>
      </w:r>
      <w:r w:rsidRPr="00B71009">
        <w:rPr>
          <w:rFonts w:ascii="Cambria" w:hAnsi="Cambria" w:cstheme="majorHAnsi"/>
          <w:spacing w:val="16"/>
        </w:rPr>
        <w:t xml:space="preserve"> </w:t>
      </w:r>
      <w:r w:rsidRPr="00B71009">
        <w:rPr>
          <w:rFonts w:ascii="Cambria" w:hAnsi="Cambria" w:cstheme="majorHAnsi"/>
        </w:rPr>
        <w:t>S.K.</w:t>
      </w:r>
      <w:r w:rsidRPr="00B71009">
        <w:rPr>
          <w:rFonts w:ascii="Cambria" w:hAnsi="Cambria" w:cstheme="majorHAnsi"/>
          <w:spacing w:val="14"/>
        </w:rPr>
        <w:t xml:space="preserve"> </w:t>
      </w:r>
      <w:r w:rsidRPr="00B71009">
        <w:rPr>
          <w:rFonts w:ascii="Cambria" w:hAnsi="Cambria" w:cstheme="majorHAnsi"/>
        </w:rPr>
        <w:t>1982.</w:t>
      </w:r>
      <w:r w:rsidRPr="00B71009">
        <w:rPr>
          <w:rFonts w:ascii="Cambria" w:hAnsi="Cambria" w:cstheme="majorHAnsi"/>
          <w:spacing w:val="15"/>
        </w:rPr>
        <w:t xml:space="preserve"> </w:t>
      </w:r>
      <w:r w:rsidRPr="00B71009">
        <w:rPr>
          <w:rFonts w:ascii="Cambria" w:hAnsi="Cambria" w:cstheme="majorHAnsi"/>
        </w:rPr>
        <w:t>Qualitative</w:t>
      </w:r>
      <w:r w:rsidRPr="00B71009">
        <w:rPr>
          <w:rFonts w:ascii="Cambria" w:hAnsi="Cambria" w:cstheme="majorHAnsi"/>
          <w:spacing w:val="16"/>
        </w:rPr>
        <w:t xml:space="preserve"> </w:t>
      </w:r>
      <w:r w:rsidRPr="00B71009">
        <w:rPr>
          <w:rFonts w:ascii="Cambria" w:hAnsi="Cambria" w:cstheme="majorHAnsi"/>
        </w:rPr>
        <w:t>Research</w:t>
      </w:r>
      <w:r w:rsidRPr="00B71009">
        <w:rPr>
          <w:rFonts w:ascii="Cambria" w:hAnsi="Cambria" w:cstheme="majorHAnsi"/>
          <w:spacing w:val="15"/>
        </w:rPr>
        <w:t xml:space="preserve"> </w:t>
      </w:r>
      <w:r w:rsidRPr="00B71009">
        <w:rPr>
          <w:rFonts w:ascii="Cambria" w:hAnsi="Cambria" w:cstheme="majorHAnsi"/>
        </w:rPr>
        <w:t>for</w:t>
      </w:r>
      <w:r w:rsidRPr="00B71009">
        <w:rPr>
          <w:rFonts w:ascii="Cambria" w:hAnsi="Cambria" w:cstheme="majorHAnsi"/>
          <w:spacing w:val="16"/>
        </w:rPr>
        <w:t xml:space="preserve"> </w:t>
      </w:r>
      <w:r w:rsidRPr="00B71009">
        <w:rPr>
          <w:rFonts w:ascii="Cambria" w:hAnsi="Cambria" w:cstheme="majorHAnsi"/>
        </w:rPr>
        <w:t>Education:</w:t>
      </w:r>
      <w:r w:rsidRPr="00B71009">
        <w:rPr>
          <w:rFonts w:ascii="Cambria" w:hAnsi="Cambria" w:cstheme="majorHAnsi"/>
          <w:spacing w:val="15"/>
        </w:rPr>
        <w:t xml:space="preserve"> </w:t>
      </w:r>
      <w:r w:rsidRPr="00B71009">
        <w:rPr>
          <w:rFonts w:ascii="Cambria" w:hAnsi="Cambria" w:cstheme="majorHAnsi"/>
        </w:rPr>
        <w:t>An</w:t>
      </w:r>
      <w:r w:rsidRPr="00B71009">
        <w:rPr>
          <w:rFonts w:ascii="Cambria" w:hAnsi="Cambria" w:cstheme="majorHAnsi"/>
          <w:spacing w:val="15"/>
        </w:rPr>
        <w:t xml:space="preserve"> </w:t>
      </w:r>
      <w:r w:rsidRPr="00B71009">
        <w:rPr>
          <w:rFonts w:ascii="Cambria" w:hAnsi="Cambria" w:cstheme="majorHAnsi"/>
        </w:rPr>
        <w:t>Introduction</w:t>
      </w:r>
      <w:r w:rsidRPr="00B71009">
        <w:rPr>
          <w:rFonts w:ascii="Cambria" w:hAnsi="Cambria" w:cstheme="majorHAnsi"/>
          <w:spacing w:val="-52"/>
        </w:rPr>
        <w:t xml:space="preserve"> </w:t>
      </w:r>
      <w:r w:rsidRPr="00B71009">
        <w:rPr>
          <w:rFonts w:ascii="Cambria" w:hAnsi="Cambria" w:cstheme="majorHAnsi"/>
        </w:rPr>
        <w:t>to</w:t>
      </w:r>
      <w:r w:rsidR="00B71009">
        <w:rPr>
          <w:rFonts w:ascii="Cambria" w:hAnsi="Cambria" w:cstheme="majorHAnsi"/>
        </w:rPr>
        <w:t xml:space="preserve"> </w:t>
      </w:r>
      <w:r w:rsidRPr="00B71009">
        <w:rPr>
          <w:rFonts w:ascii="Cambria" w:hAnsi="Cambria" w:cstheme="majorHAnsi"/>
        </w:rPr>
        <w:t>Theory</w:t>
      </w:r>
      <w:r w:rsidRPr="00B71009">
        <w:rPr>
          <w:rFonts w:ascii="Cambria" w:hAnsi="Cambria" w:cstheme="majorHAnsi"/>
          <w:spacing w:val="-4"/>
        </w:rPr>
        <w:t xml:space="preserve"> </w:t>
      </w:r>
      <w:r w:rsidRPr="00B71009">
        <w:rPr>
          <w:rFonts w:ascii="Cambria" w:hAnsi="Cambria" w:cstheme="majorHAnsi"/>
        </w:rPr>
        <w:t>and</w:t>
      </w:r>
      <w:r w:rsidRPr="00B71009">
        <w:rPr>
          <w:rFonts w:ascii="Cambria" w:hAnsi="Cambria" w:cstheme="majorHAnsi"/>
          <w:spacing w:val="-2"/>
        </w:rPr>
        <w:t xml:space="preserve"> </w:t>
      </w:r>
      <w:r w:rsidRPr="00B71009">
        <w:rPr>
          <w:rFonts w:ascii="Cambria" w:hAnsi="Cambria" w:cstheme="majorHAnsi"/>
        </w:rPr>
        <w:t>Methods.</w:t>
      </w:r>
      <w:r w:rsidRPr="00B71009">
        <w:rPr>
          <w:rFonts w:ascii="Cambria" w:hAnsi="Cambria" w:cstheme="majorHAnsi"/>
          <w:spacing w:val="-2"/>
        </w:rPr>
        <w:t xml:space="preserve"> </w:t>
      </w:r>
      <w:r w:rsidRPr="00B71009">
        <w:rPr>
          <w:rFonts w:ascii="Cambria" w:hAnsi="Cambria" w:cstheme="majorHAnsi"/>
        </w:rPr>
        <w:t>Massachusetts:</w:t>
      </w:r>
      <w:r w:rsidRPr="00B71009">
        <w:rPr>
          <w:rFonts w:ascii="Cambria" w:hAnsi="Cambria" w:cstheme="majorHAnsi"/>
          <w:spacing w:val="-1"/>
        </w:rPr>
        <w:t xml:space="preserve"> </w:t>
      </w:r>
      <w:r w:rsidRPr="00B71009">
        <w:rPr>
          <w:rFonts w:ascii="Cambria" w:hAnsi="Cambria" w:cstheme="majorHAnsi"/>
        </w:rPr>
        <w:t>Allyn and</w:t>
      </w:r>
      <w:r w:rsidRPr="00B71009">
        <w:rPr>
          <w:rFonts w:ascii="Cambria" w:hAnsi="Cambria" w:cstheme="majorHAnsi"/>
          <w:spacing w:val="-2"/>
        </w:rPr>
        <w:t xml:space="preserve"> </w:t>
      </w:r>
      <w:r w:rsidRPr="00B71009">
        <w:rPr>
          <w:rFonts w:ascii="Cambria" w:hAnsi="Cambria" w:cstheme="majorHAnsi"/>
        </w:rPr>
        <w:t>Bacon.</w:t>
      </w:r>
    </w:p>
    <w:p w14:paraId="4EF6DA72" w14:textId="77777777" w:rsidR="00EC2CF9" w:rsidRPr="00B71009" w:rsidRDefault="00EC2CF9" w:rsidP="00B71009">
      <w:pPr>
        <w:spacing w:before="200" w:line="240" w:lineRule="auto"/>
        <w:ind w:left="1308" w:hanging="1308"/>
        <w:jc w:val="both"/>
        <w:rPr>
          <w:rFonts w:ascii="Cambria" w:hAnsi="Cambria" w:cstheme="majorHAnsi"/>
          <w:i/>
          <w:sz w:val="24"/>
          <w:szCs w:val="24"/>
        </w:rPr>
      </w:pPr>
      <w:r w:rsidRPr="00B71009">
        <w:rPr>
          <w:rFonts w:ascii="Cambria" w:hAnsi="Cambria" w:cstheme="majorHAnsi"/>
          <w:sz w:val="24"/>
          <w:szCs w:val="24"/>
        </w:rPr>
        <w:t>Gultom,</w:t>
      </w:r>
      <w:r w:rsidRPr="00B71009">
        <w:rPr>
          <w:rFonts w:ascii="Cambria" w:hAnsi="Cambria" w:cstheme="majorHAnsi"/>
          <w:spacing w:val="15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R.</w:t>
      </w:r>
      <w:r w:rsidRPr="00B71009">
        <w:rPr>
          <w:rFonts w:ascii="Cambria" w:hAnsi="Cambria" w:cstheme="majorHAnsi"/>
          <w:spacing w:val="15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1992.</w:t>
      </w:r>
      <w:r w:rsidRPr="00B71009">
        <w:rPr>
          <w:rFonts w:ascii="Cambria" w:hAnsi="Cambria" w:cstheme="majorHAnsi"/>
          <w:spacing w:val="17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Dalihan</w:t>
      </w:r>
      <w:r w:rsidRPr="00B71009">
        <w:rPr>
          <w:rFonts w:ascii="Cambria" w:hAnsi="Cambria" w:cstheme="majorHAnsi"/>
          <w:i/>
          <w:spacing w:val="1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Na</w:t>
      </w:r>
      <w:r w:rsidRPr="00B71009">
        <w:rPr>
          <w:rFonts w:ascii="Cambria" w:hAnsi="Cambria" w:cstheme="majorHAnsi"/>
          <w:i/>
          <w:spacing w:val="15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Tolu</w:t>
      </w:r>
      <w:r w:rsidRPr="00B71009">
        <w:rPr>
          <w:rFonts w:ascii="Cambria" w:hAnsi="Cambria" w:cstheme="majorHAnsi"/>
          <w:i/>
          <w:spacing w:val="17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Nilai</w:t>
      </w:r>
      <w:r w:rsidRPr="00B71009">
        <w:rPr>
          <w:rFonts w:ascii="Cambria" w:hAnsi="Cambria" w:cstheme="majorHAnsi"/>
          <w:i/>
          <w:spacing w:val="16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Budaya</w:t>
      </w:r>
      <w:r w:rsidRPr="00B71009">
        <w:rPr>
          <w:rFonts w:ascii="Cambria" w:hAnsi="Cambria" w:cstheme="majorHAnsi"/>
          <w:i/>
          <w:spacing w:val="15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Batak</w:t>
      </w:r>
      <w:r w:rsidRPr="00B71009">
        <w:rPr>
          <w:rFonts w:ascii="Cambria" w:hAnsi="Cambria" w:cstheme="majorHAnsi"/>
          <w:i/>
          <w:spacing w:val="17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(tiga</w:t>
      </w:r>
      <w:r w:rsidRPr="00B71009">
        <w:rPr>
          <w:rFonts w:ascii="Cambria" w:hAnsi="Cambria" w:cstheme="majorHAnsi"/>
          <w:i/>
          <w:spacing w:val="15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tungku)</w:t>
      </w:r>
      <w:r w:rsidRPr="00B71009">
        <w:rPr>
          <w:rFonts w:ascii="Cambria" w:hAnsi="Cambria" w:cstheme="majorHAnsi"/>
          <w:i/>
          <w:spacing w:val="14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yaitu</w:t>
      </w:r>
      <w:r w:rsidRPr="00B71009">
        <w:rPr>
          <w:rFonts w:ascii="Cambria" w:hAnsi="Cambria" w:cstheme="majorHAnsi"/>
          <w:i/>
          <w:spacing w:val="16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:</w:t>
      </w:r>
      <w:r w:rsidRPr="00B71009">
        <w:rPr>
          <w:rFonts w:ascii="Cambria" w:hAnsi="Cambria" w:cstheme="majorHAnsi"/>
          <w:i/>
          <w:spacing w:val="21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Hula-hula,</w:t>
      </w:r>
      <w:r w:rsidRPr="00B71009">
        <w:rPr>
          <w:rFonts w:ascii="Cambria" w:hAnsi="Cambria" w:cstheme="majorHAnsi"/>
          <w:i/>
          <w:spacing w:val="-5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Dongan</w:t>
      </w:r>
      <w:r w:rsidRPr="00B71009">
        <w:rPr>
          <w:rFonts w:ascii="Cambria" w:hAnsi="Cambria" w:cstheme="majorHAnsi"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Tubu, Boru.</w:t>
      </w:r>
      <w:r w:rsidRPr="00B71009">
        <w:rPr>
          <w:rFonts w:ascii="Cambria" w:hAnsi="Cambria" w:cstheme="majorHAnsi"/>
          <w:i/>
          <w:spacing w:val="-1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Medan:</w:t>
      </w:r>
      <w:r w:rsidRPr="00B71009">
        <w:rPr>
          <w:rFonts w:ascii="Cambria" w:hAnsi="Cambria" w:cstheme="majorHAnsi"/>
          <w:spacing w:val="1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Armanda</w:t>
      </w:r>
      <w:r w:rsidRPr="00B71009">
        <w:rPr>
          <w:rFonts w:ascii="Cambria" w:hAnsi="Cambria" w:cstheme="majorHAnsi"/>
          <w:i/>
          <w:sz w:val="24"/>
          <w:szCs w:val="24"/>
        </w:rPr>
        <w:t>.</w:t>
      </w:r>
    </w:p>
    <w:p w14:paraId="6F2732C9" w14:textId="4FD49BDA" w:rsidR="00EC2CF9" w:rsidRPr="00B71009" w:rsidRDefault="00EC2CF9" w:rsidP="00B71009">
      <w:pPr>
        <w:spacing w:before="201" w:line="240" w:lineRule="auto"/>
        <w:ind w:left="1308" w:hanging="1308"/>
        <w:jc w:val="both"/>
        <w:rPr>
          <w:rFonts w:ascii="Cambria" w:hAnsi="Cambria" w:cstheme="majorHAnsi"/>
          <w:sz w:val="24"/>
          <w:szCs w:val="24"/>
        </w:rPr>
      </w:pPr>
      <w:r w:rsidRPr="00B71009">
        <w:rPr>
          <w:rFonts w:ascii="Cambria" w:hAnsi="Cambria" w:cstheme="majorHAnsi"/>
          <w:sz w:val="24"/>
          <w:szCs w:val="24"/>
        </w:rPr>
        <w:t>Padang,</w:t>
      </w:r>
      <w:r w:rsidRPr="00B71009">
        <w:rPr>
          <w:rFonts w:ascii="Cambria" w:hAnsi="Cambria" w:cstheme="majorHAnsi"/>
          <w:spacing w:val="38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Romiuli.</w:t>
      </w:r>
      <w:r w:rsidRPr="00B71009">
        <w:rPr>
          <w:rFonts w:ascii="Cambria" w:hAnsi="Cambria" w:cstheme="majorHAnsi"/>
          <w:spacing w:val="39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2016.</w:t>
      </w:r>
      <w:r w:rsidRPr="00B71009">
        <w:rPr>
          <w:rFonts w:ascii="Cambria" w:hAnsi="Cambria" w:cstheme="majorHAnsi"/>
          <w:spacing w:val="41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Deixis</w:t>
      </w:r>
      <w:r w:rsidRPr="00B71009">
        <w:rPr>
          <w:rFonts w:ascii="Cambria" w:hAnsi="Cambria" w:cstheme="majorHAnsi"/>
          <w:i/>
          <w:spacing w:val="39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on</w:t>
      </w:r>
      <w:r w:rsidRPr="00B71009">
        <w:rPr>
          <w:rFonts w:ascii="Cambria" w:hAnsi="Cambria" w:cstheme="majorHAnsi"/>
          <w:i/>
          <w:spacing w:val="39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Oral</w:t>
      </w:r>
      <w:r w:rsidRPr="00B71009">
        <w:rPr>
          <w:rFonts w:ascii="Cambria" w:hAnsi="Cambria" w:cstheme="majorHAnsi"/>
          <w:i/>
          <w:spacing w:val="40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Literature</w:t>
      </w:r>
      <w:r w:rsidRPr="00B71009">
        <w:rPr>
          <w:rFonts w:ascii="Cambria" w:hAnsi="Cambria" w:cstheme="majorHAnsi"/>
          <w:i/>
          <w:spacing w:val="40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Pakpak</w:t>
      </w:r>
      <w:r w:rsidRPr="00B71009">
        <w:rPr>
          <w:rFonts w:ascii="Cambria" w:hAnsi="Cambria" w:cstheme="majorHAnsi"/>
          <w:sz w:val="24"/>
          <w:szCs w:val="24"/>
        </w:rPr>
        <w:t>.</w:t>
      </w:r>
      <w:r w:rsidRPr="00B71009">
        <w:rPr>
          <w:rFonts w:ascii="Cambria" w:hAnsi="Cambria" w:cstheme="majorHAnsi"/>
          <w:spacing w:val="38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Unpublished</w:t>
      </w:r>
      <w:r w:rsidRPr="00B71009">
        <w:rPr>
          <w:rFonts w:ascii="Cambria" w:hAnsi="Cambria" w:cstheme="majorHAnsi"/>
          <w:spacing w:val="37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Thesis.</w:t>
      </w:r>
      <w:r w:rsidRPr="00B71009">
        <w:rPr>
          <w:rFonts w:ascii="Cambria" w:hAnsi="Cambria" w:cstheme="majorHAnsi"/>
          <w:spacing w:val="40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State</w:t>
      </w:r>
      <w:r w:rsidRPr="00B71009">
        <w:rPr>
          <w:rFonts w:ascii="Cambria" w:hAnsi="Cambria" w:cstheme="majorHAnsi"/>
          <w:spacing w:val="-5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University</w:t>
      </w:r>
      <w:r w:rsidRPr="00B71009">
        <w:rPr>
          <w:rFonts w:ascii="Cambria" w:hAnsi="Cambria" w:cstheme="majorHAnsi"/>
          <w:spacing w:val="-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of</w:t>
      </w:r>
      <w:r w:rsidRPr="00B71009">
        <w:rPr>
          <w:rFonts w:ascii="Cambria" w:hAnsi="Cambria" w:cstheme="majorHAnsi"/>
          <w:spacing w:val="-1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Medan.</w:t>
      </w:r>
    </w:p>
    <w:p w14:paraId="4DD42E06" w14:textId="77777777" w:rsidR="00EC2CF9" w:rsidRPr="00B71009" w:rsidRDefault="00EC2CF9" w:rsidP="00B71009">
      <w:pPr>
        <w:spacing w:before="198" w:line="240" w:lineRule="auto"/>
        <w:ind w:left="1308" w:hanging="1308"/>
        <w:jc w:val="both"/>
        <w:rPr>
          <w:rFonts w:ascii="Cambria" w:hAnsi="Cambria" w:cstheme="majorHAnsi"/>
          <w:sz w:val="24"/>
          <w:szCs w:val="24"/>
        </w:rPr>
      </w:pPr>
      <w:r w:rsidRPr="00B71009">
        <w:rPr>
          <w:rFonts w:ascii="Cambria" w:hAnsi="Cambria" w:cstheme="majorHAnsi"/>
          <w:sz w:val="24"/>
          <w:szCs w:val="24"/>
        </w:rPr>
        <w:t>Retnowaty.</w:t>
      </w:r>
      <w:r w:rsidRPr="00B71009">
        <w:rPr>
          <w:rFonts w:ascii="Cambria" w:hAnsi="Cambria" w:cstheme="majorHAnsi"/>
          <w:spacing w:val="2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2019.</w:t>
      </w:r>
      <w:r w:rsidRPr="00B71009">
        <w:rPr>
          <w:rFonts w:ascii="Cambria" w:hAnsi="Cambria" w:cstheme="majorHAnsi"/>
          <w:spacing w:val="2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Deixis</w:t>
      </w:r>
      <w:r w:rsidRPr="00B71009">
        <w:rPr>
          <w:rFonts w:ascii="Cambria" w:hAnsi="Cambria" w:cstheme="majorHAnsi"/>
          <w:i/>
          <w:spacing w:val="2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in</w:t>
      </w:r>
      <w:r w:rsidRPr="00B71009">
        <w:rPr>
          <w:rFonts w:ascii="Cambria" w:hAnsi="Cambria" w:cstheme="majorHAnsi"/>
          <w:i/>
          <w:spacing w:val="2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Donald</w:t>
      </w:r>
      <w:r w:rsidRPr="00B71009">
        <w:rPr>
          <w:rFonts w:ascii="Cambria" w:hAnsi="Cambria" w:cstheme="majorHAnsi"/>
          <w:i/>
          <w:spacing w:val="2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Trump’s</w:t>
      </w:r>
      <w:r w:rsidRPr="00B71009">
        <w:rPr>
          <w:rFonts w:ascii="Cambria" w:hAnsi="Cambria" w:cstheme="majorHAnsi"/>
          <w:i/>
          <w:spacing w:val="2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Speech</w:t>
      </w:r>
      <w:r w:rsidRPr="00B71009">
        <w:rPr>
          <w:rFonts w:ascii="Cambria" w:hAnsi="Cambria" w:cstheme="majorHAnsi"/>
          <w:i/>
          <w:spacing w:val="20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to</w:t>
      </w:r>
      <w:r w:rsidRPr="00B71009">
        <w:rPr>
          <w:rFonts w:ascii="Cambria" w:hAnsi="Cambria" w:cstheme="majorHAnsi"/>
          <w:i/>
          <w:spacing w:val="2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UN</w:t>
      </w:r>
      <w:r w:rsidRPr="00B71009">
        <w:rPr>
          <w:rFonts w:ascii="Cambria" w:hAnsi="Cambria" w:cstheme="majorHAnsi"/>
          <w:i/>
          <w:spacing w:val="2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General</w:t>
      </w:r>
      <w:r w:rsidRPr="00B71009">
        <w:rPr>
          <w:rFonts w:ascii="Cambria" w:hAnsi="Cambria" w:cstheme="majorHAnsi"/>
          <w:i/>
          <w:spacing w:val="2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Asseembly</w:t>
      </w:r>
      <w:r w:rsidRPr="00B71009">
        <w:rPr>
          <w:rFonts w:ascii="Cambria" w:hAnsi="Cambria" w:cstheme="majorHAnsi"/>
          <w:sz w:val="24"/>
          <w:szCs w:val="24"/>
        </w:rPr>
        <w:t>.</w:t>
      </w:r>
      <w:r w:rsidRPr="00B71009">
        <w:rPr>
          <w:rFonts w:ascii="Cambria" w:hAnsi="Cambria" w:cstheme="majorHAnsi"/>
          <w:spacing w:val="20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Lingua</w:t>
      </w:r>
      <w:r w:rsidRPr="00B71009">
        <w:rPr>
          <w:rFonts w:ascii="Cambria" w:hAnsi="Cambria" w:cstheme="majorHAnsi"/>
          <w:spacing w:val="-5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Didaktika</w:t>
      </w:r>
      <w:r w:rsidRPr="00B71009">
        <w:rPr>
          <w:rFonts w:ascii="Cambria" w:hAnsi="Cambria" w:cstheme="majorHAnsi"/>
          <w:spacing w:val="-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Journal.</w:t>
      </w:r>
      <w:r w:rsidRPr="00B71009">
        <w:rPr>
          <w:rFonts w:ascii="Cambria" w:hAnsi="Cambria" w:cstheme="majorHAnsi"/>
          <w:spacing w:val="-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Vol. 13</w:t>
      </w:r>
      <w:r w:rsidRPr="00B71009">
        <w:rPr>
          <w:rFonts w:ascii="Cambria" w:hAnsi="Cambria" w:cstheme="majorHAnsi"/>
          <w:spacing w:val="-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No. 2. ISSN</w:t>
      </w:r>
      <w:r w:rsidRPr="00B71009">
        <w:rPr>
          <w:rFonts w:ascii="Cambria" w:hAnsi="Cambria" w:cstheme="majorHAnsi"/>
          <w:spacing w:val="-1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2541-0075.</w:t>
      </w:r>
    </w:p>
    <w:p w14:paraId="5FF67053" w14:textId="77777777" w:rsidR="00EC2CF9" w:rsidRPr="00B71009" w:rsidRDefault="00EC2CF9" w:rsidP="00B71009">
      <w:pPr>
        <w:spacing w:before="201" w:line="240" w:lineRule="auto"/>
        <w:ind w:left="1308" w:right="106" w:hanging="1308"/>
        <w:jc w:val="both"/>
        <w:rPr>
          <w:rFonts w:ascii="Cambria" w:hAnsi="Cambria" w:cstheme="majorHAnsi"/>
          <w:sz w:val="24"/>
          <w:szCs w:val="24"/>
        </w:rPr>
      </w:pPr>
      <w:r w:rsidRPr="00B71009">
        <w:rPr>
          <w:rFonts w:ascii="Cambria" w:hAnsi="Cambria" w:cstheme="majorHAnsi"/>
          <w:sz w:val="24"/>
          <w:szCs w:val="24"/>
        </w:rPr>
        <w:t>Sinaga,</w:t>
      </w:r>
      <w:r w:rsidRPr="00B71009">
        <w:rPr>
          <w:rFonts w:ascii="Cambria" w:hAnsi="Cambria" w:cstheme="majorHAnsi"/>
          <w:spacing w:val="28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Mia.</w:t>
      </w:r>
      <w:r w:rsidRPr="00B71009">
        <w:rPr>
          <w:rFonts w:ascii="Cambria" w:hAnsi="Cambria" w:cstheme="majorHAnsi"/>
          <w:spacing w:val="29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2018.</w:t>
      </w:r>
      <w:r w:rsidRPr="00B71009">
        <w:rPr>
          <w:rFonts w:ascii="Cambria" w:hAnsi="Cambria" w:cstheme="majorHAnsi"/>
          <w:spacing w:val="29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Deixis</w:t>
      </w:r>
      <w:r w:rsidRPr="00B71009">
        <w:rPr>
          <w:rFonts w:ascii="Cambria" w:hAnsi="Cambria" w:cstheme="majorHAnsi"/>
          <w:i/>
          <w:spacing w:val="26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in</w:t>
      </w:r>
      <w:r w:rsidRPr="00B71009">
        <w:rPr>
          <w:rFonts w:ascii="Cambria" w:hAnsi="Cambria" w:cstheme="majorHAnsi"/>
          <w:i/>
          <w:spacing w:val="27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Simalungun</w:t>
      </w:r>
      <w:r w:rsidRPr="00B71009">
        <w:rPr>
          <w:rFonts w:ascii="Cambria" w:hAnsi="Cambria" w:cstheme="majorHAnsi"/>
          <w:i/>
          <w:spacing w:val="28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Manghioui</w:t>
      </w:r>
      <w:r w:rsidRPr="00B71009">
        <w:rPr>
          <w:rFonts w:ascii="Cambria" w:hAnsi="Cambria" w:cstheme="majorHAnsi"/>
          <w:i/>
          <w:spacing w:val="28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Wedding</w:t>
      </w:r>
      <w:r w:rsidRPr="00B71009">
        <w:rPr>
          <w:rFonts w:ascii="Cambria" w:hAnsi="Cambria" w:cstheme="majorHAnsi"/>
          <w:i/>
          <w:spacing w:val="28"/>
          <w:sz w:val="24"/>
          <w:szCs w:val="24"/>
        </w:rPr>
        <w:t xml:space="preserve"> </w:t>
      </w:r>
      <w:r w:rsidRPr="00B71009">
        <w:rPr>
          <w:rFonts w:ascii="Cambria" w:hAnsi="Cambria" w:cstheme="majorHAnsi"/>
          <w:i/>
          <w:sz w:val="24"/>
          <w:szCs w:val="24"/>
        </w:rPr>
        <w:t>Ceremony</w:t>
      </w:r>
      <w:r w:rsidRPr="00B71009">
        <w:rPr>
          <w:rFonts w:ascii="Cambria" w:hAnsi="Cambria" w:cstheme="majorHAnsi"/>
          <w:sz w:val="24"/>
          <w:szCs w:val="24"/>
        </w:rPr>
        <w:t>.</w:t>
      </w:r>
      <w:r w:rsidRPr="00B71009">
        <w:rPr>
          <w:rFonts w:ascii="Cambria" w:hAnsi="Cambria" w:cstheme="majorHAnsi"/>
          <w:spacing w:val="27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Unpublished</w:t>
      </w:r>
      <w:r w:rsidRPr="00B71009">
        <w:rPr>
          <w:rFonts w:ascii="Cambria" w:hAnsi="Cambria" w:cstheme="majorHAnsi"/>
          <w:spacing w:val="-5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Thesis. State</w:t>
      </w:r>
      <w:r w:rsidRPr="00B71009">
        <w:rPr>
          <w:rFonts w:ascii="Cambria" w:hAnsi="Cambria" w:cstheme="majorHAnsi"/>
          <w:spacing w:val="-1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University</w:t>
      </w:r>
      <w:r w:rsidRPr="00B71009">
        <w:rPr>
          <w:rFonts w:ascii="Cambria" w:hAnsi="Cambria" w:cstheme="majorHAnsi"/>
          <w:spacing w:val="-3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of</w:t>
      </w:r>
      <w:r w:rsidRPr="00B71009">
        <w:rPr>
          <w:rFonts w:ascii="Cambria" w:hAnsi="Cambria" w:cstheme="majorHAnsi"/>
          <w:spacing w:val="-2"/>
          <w:sz w:val="24"/>
          <w:szCs w:val="24"/>
        </w:rPr>
        <w:t xml:space="preserve"> </w:t>
      </w:r>
      <w:r w:rsidRPr="00B71009">
        <w:rPr>
          <w:rFonts w:ascii="Cambria" w:hAnsi="Cambria" w:cstheme="majorHAnsi"/>
          <w:sz w:val="24"/>
          <w:szCs w:val="24"/>
        </w:rPr>
        <w:t>Medan.</w:t>
      </w:r>
    </w:p>
    <w:p w14:paraId="0C3FF952" w14:textId="3100ED75" w:rsidR="00EC2CF9" w:rsidRPr="00B71009" w:rsidRDefault="00EC2CF9" w:rsidP="00B71009">
      <w:pPr>
        <w:pStyle w:val="BodyText"/>
        <w:tabs>
          <w:tab w:val="left" w:pos="1415"/>
          <w:tab w:val="left" w:pos="2461"/>
          <w:tab w:val="left" w:pos="3300"/>
          <w:tab w:val="left" w:pos="4716"/>
          <w:tab w:val="left" w:pos="5753"/>
          <w:tab w:val="left" w:pos="6734"/>
          <w:tab w:val="left" w:pos="8002"/>
        </w:tabs>
        <w:spacing w:before="200"/>
        <w:ind w:left="1308" w:hanging="1308"/>
        <w:jc w:val="both"/>
        <w:rPr>
          <w:rFonts w:ascii="Cambria" w:hAnsi="Cambria" w:cstheme="majorHAnsi"/>
        </w:rPr>
      </w:pPr>
      <w:r w:rsidRPr="00B71009">
        <w:rPr>
          <w:rFonts w:ascii="Cambria" w:hAnsi="Cambria" w:cstheme="majorHAnsi"/>
        </w:rPr>
        <w:t>Yule. George.</w:t>
      </w:r>
      <w:r w:rsidRPr="00B71009">
        <w:rPr>
          <w:rFonts w:ascii="Cambria" w:hAnsi="Cambria" w:cstheme="majorHAnsi"/>
        </w:rPr>
        <w:tab/>
        <w:t>1996.</w:t>
      </w:r>
      <w:r w:rsidRPr="00B71009">
        <w:rPr>
          <w:rFonts w:ascii="Cambria" w:hAnsi="Cambria" w:cstheme="majorHAnsi"/>
          <w:i/>
        </w:rPr>
        <w:t>Pragmatics</w:t>
      </w:r>
      <w:r w:rsidRPr="00B71009">
        <w:rPr>
          <w:rFonts w:ascii="Cambria" w:hAnsi="Cambria" w:cstheme="majorHAnsi"/>
        </w:rPr>
        <w:t>.</w:t>
      </w:r>
      <w:r w:rsidRPr="00B71009">
        <w:rPr>
          <w:rFonts w:ascii="Cambria" w:hAnsi="Cambria" w:cstheme="majorHAnsi"/>
        </w:rPr>
        <w:tab/>
        <w:t>Hawaii:Oxford University Press.</w:t>
      </w:r>
    </w:p>
    <w:p w14:paraId="4ED336AC" w14:textId="77777777" w:rsidR="00EC2CF9" w:rsidRPr="00B71009" w:rsidRDefault="00EC2CF9" w:rsidP="00B71009">
      <w:pPr>
        <w:spacing w:after="0" w:line="240" w:lineRule="auto"/>
        <w:jc w:val="both"/>
        <w:rPr>
          <w:rFonts w:ascii="Cambria" w:hAnsi="Cambria" w:cstheme="majorHAnsi"/>
          <w:sz w:val="24"/>
          <w:szCs w:val="24"/>
        </w:rPr>
      </w:pPr>
    </w:p>
    <w:sectPr w:rsidR="00EC2CF9" w:rsidRPr="00B71009" w:rsidSect="00A44610">
      <w:headerReference w:type="default" r:id="rId16"/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456F" w14:textId="77777777" w:rsidR="00D41A6E" w:rsidRDefault="00D41A6E" w:rsidP="00892A3E">
      <w:pPr>
        <w:spacing w:after="0" w:line="240" w:lineRule="auto"/>
      </w:pPr>
      <w:r>
        <w:separator/>
      </w:r>
    </w:p>
  </w:endnote>
  <w:endnote w:type="continuationSeparator" w:id="0">
    <w:p w14:paraId="3B00B345" w14:textId="77777777" w:rsidR="00D41A6E" w:rsidRDefault="00D41A6E" w:rsidP="0089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ril Fatface">
    <w:altName w:val="Times New Roman"/>
    <w:charset w:val="00"/>
    <w:family w:val="auto"/>
    <w:pitch w:val="variable"/>
    <w:sig w:usb0="A00000A7" w:usb1="5000205B" w:usb2="00000000" w:usb3="00000000" w:csb0="00000093" w:csb1="00000000"/>
  </w:font>
  <w:font w:name="Anton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C3FC" w14:textId="77777777" w:rsidR="005719F7" w:rsidRDefault="00571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284"/>
      <w:gridCol w:w="9070"/>
    </w:tblGrid>
    <w:sdt>
      <w:sdtPr>
        <w:rPr>
          <w:rFonts w:asciiTheme="majorHAnsi" w:eastAsiaTheme="majorEastAsia" w:hAnsiTheme="majorHAnsi" w:cstheme="majorBidi"/>
          <w:sz w:val="24"/>
          <w:szCs w:val="24"/>
        </w:rPr>
        <w:id w:val="-483547536"/>
        <w:docPartObj>
          <w:docPartGallery w:val="Page Numbers (Bottom of Page)"/>
          <w:docPartUnique/>
        </w:docPartObj>
      </w:sdtPr>
      <w:sdtEndPr>
        <w:rPr>
          <w:rFonts w:ascii="Cambria" w:eastAsiaTheme="minorHAnsi" w:hAnsi="Cambria" w:cstheme="minorBidi"/>
          <w:noProof/>
        </w:rPr>
      </w:sdtEndPr>
      <w:sdtContent>
        <w:tr w:rsidR="00E304D6" w14:paraId="7C87A938" w14:textId="77777777" w:rsidTr="007A38AE">
          <w:trPr>
            <w:trHeight w:val="727"/>
          </w:trPr>
          <w:tc>
            <w:tcPr>
              <w:tcW w:w="152" w:type="pct"/>
              <w:tcBorders>
                <w:right w:val="triple" w:sz="4" w:space="0" w:color="4472C4" w:themeColor="accent1"/>
              </w:tcBorders>
            </w:tcPr>
            <w:p w14:paraId="65AA1BCC" w14:textId="77777777" w:rsidR="00E304D6" w:rsidRPr="00FA037A" w:rsidRDefault="00E304D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</w:p>
          </w:tc>
          <w:tc>
            <w:tcPr>
              <w:tcW w:w="4848" w:type="pct"/>
              <w:tcBorders>
                <w:left w:val="triple" w:sz="4" w:space="0" w:color="4472C4" w:themeColor="accent1"/>
              </w:tcBorders>
              <w:shd w:val="clear" w:color="auto" w:fill="F2F2F2" w:themeFill="background1" w:themeFillShade="F2"/>
            </w:tcPr>
            <w:p w14:paraId="49F9503A" w14:textId="08AFEF06" w:rsidR="00E304D6" w:rsidRPr="00FA037A" w:rsidRDefault="00D15F68" w:rsidP="007A38AE">
              <w:pPr>
                <w:tabs>
                  <w:tab w:val="left" w:pos="1490"/>
                  <w:tab w:val="left" w:pos="7365"/>
                </w:tabs>
                <w:rPr>
                  <w:rFonts w:ascii="Cambria" w:eastAsiaTheme="majorEastAsia" w:hAnsi="Cambria" w:cstheme="majorBidi"/>
                  <w:sz w:val="24"/>
                  <w:szCs w:val="24"/>
                </w:rPr>
              </w:pPr>
              <w:r w:rsidRPr="00FA037A">
                <w:rPr>
                  <w:rFonts w:ascii="Cambria" w:hAnsi="Cambria"/>
                  <w:sz w:val="24"/>
                  <w:szCs w:val="24"/>
                </w:rPr>
                <w:fldChar w:fldCharType="begin"/>
              </w:r>
              <w:r w:rsidR="00E304D6" w:rsidRPr="00FA037A">
                <w:rPr>
                  <w:rFonts w:ascii="Cambria" w:hAnsi="Cambria"/>
                  <w:sz w:val="24"/>
                  <w:szCs w:val="24"/>
                </w:rPr>
                <w:instrText xml:space="preserve"> PAGE    \* MERGEFORMAT </w:instrText>
              </w:r>
              <w:r w:rsidRPr="00FA037A">
                <w:rPr>
                  <w:rFonts w:ascii="Cambria" w:hAnsi="Cambria"/>
                  <w:sz w:val="24"/>
                  <w:szCs w:val="24"/>
                </w:rPr>
                <w:fldChar w:fldCharType="separate"/>
              </w:r>
              <w:r w:rsidR="00816BBB">
                <w:rPr>
                  <w:rFonts w:ascii="Cambria" w:hAnsi="Cambria"/>
                  <w:noProof/>
                  <w:sz w:val="24"/>
                  <w:szCs w:val="24"/>
                </w:rPr>
                <w:t>1</w:t>
              </w:r>
              <w:r w:rsidRPr="00FA037A">
                <w:rPr>
                  <w:rFonts w:ascii="Cambria" w:hAnsi="Cambria"/>
                  <w:noProof/>
                  <w:sz w:val="24"/>
                  <w:szCs w:val="24"/>
                </w:rPr>
                <w:fldChar w:fldCharType="end"/>
              </w:r>
              <w:r w:rsidR="00E304D6" w:rsidRPr="00FA037A">
                <w:rPr>
                  <w:rFonts w:ascii="Cambria" w:hAnsi="Cambria"/>
                  <w:noProof/>
                  <w:sz w:val="24"/>
                  <w:szCs w:val="24"/>
                </w:rPr>
                <w:t xml:space="preserve"> | </w:t>
              </w:r>
              <w:r w:rsidR="00617D75">
                <w:rPr>
                  <w:rFonts w:ascii="Cambria" w:hAnsi="Cambria"/>
                  <w:noProof/>
                  <w:sz w:val="24"/>
                  <w:szCs w:val="24"/>
                </w:rPr>
                <w:t>Transform</w:t>
              </w:r>
              <w:r w:rsidR="002A2EAA">
                <w:rPr>
                  <w:rFonts w:ascii="Cambria" w:hAnsi="Cambria"/>
                  <w:noProof/>
                  <w:sz w:val="24"/>
                  <w:szCs w:val="24"/>
                </w:rPr>
                <w:t xml:space="preserve">, Vol. </w:t>
              </w:r>
              <w:r w:rsidR="00AB2AEB">
                <w:rPr>
                  <w:rFonts w:ascii="Cambria" w:hAnsi="Cambria"/>
                  <w:noProof/>
                  <w:sz w:val="24"/>
                  <w:szCs w:val="24"/>
                  <w:lang w:val="id-ID"/>
                </w:rPr>
                <w:t>11</w:t>
              </w:r>
              <w:r w:rsidR="002A2EAA">
                <w:rPr>
                  <w:rFonts w:ascii="Cambria" w:hAnsi="Cambria"/>
                  <w:noProof/>
                  <w:sz w:val="24"/>
                  <w:szCs w:val="24"/>
                </w:rPr>
                <w:t>, No.</w:t>
              </w:r>
              <w:r w:rsidR="00421AD6">
                <w:rPr>
                  <w:rFonts w:ascii="Cambria" w:hAnsi="Cambria"/>
                  <w:noProof/>
                  <w:sz w:val="24"/>
                  <w:szCs w:val="24"/>
                </w:rPr>
                <w:t>3</w:t>
              </w:r>
              <w:r w:rsidR="002A2EAA">
                <w:rPr>
                  <w:rFonts w:ascii="Cambria" w:hAnsi="Cambria"/>
                  <w:noProof/>
                  <w:sz w:val="24"/>
                  <w:szCs w:val="24"/>
                </w:rPr>
                <w:t xml:space="preserve">, </w:t>
              </w:r>
              <w:r w:rsidR="00AB2AEB">
                <w:rPr>
                  <w:rFonts w:ascii="Cambria" w:hAnsi="Cambria"/>
                  <w:noProof/>
                  <w:sz w:val="24"/>
                  <w:szCs w:val="24"/>
                  <w:lang w:val="id-ID"/>
                </w:rPr>
                <w:t>202</w:t>
              </w:r>
              <w:r w:rsidR="00500246">
                <w:rPr>
                  <w:rFonts w:ascii="Cambria" w:hAnsi="Cambria"/>
                  <w:noProof/>
                  <w:sz w:val="24"/>
                  <w:szCs w:val="24"/>
                </w:rPr>
                <w:t>1</w:t>
              </w:r>
            </w:p>
          </w:tc>
        </w:tr>
      </w:sdtContent>
    </w:sdt>
  </w:tbl>
  <w:p w14:paraId="7B73B59D" w14:textId="77777777" w:rsidR="00E304D6" w:rsidRDefault="00E304D6" w:rsidP="000A10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3FFC" w14:textId="77777777" w:rsidR="005719F7" w:rsidRDefault="00571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A3AA" w14:textId="77777777" w:rsidR="00D41A6E" w:rsidRDefault="00D41A6E" w:rsidP="00892A3E">
      <w:pPr>
        <w:spacing w:after="0" w:line="240" w:lineRule="auto"/>
      </w:pPr>
      <w:r>
        <w:separator/>
      </w:r>
    </w:p>
  </w:footnote>
  <w:footnote w:type="continuationSeparator" w:id="0">
    <w:p w14:paraId="7235407E" w14:textId="77777777" w:rsidR="00D41A6E" w:rsidRDefault="00D41A6E" w:rsidP="0089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00CD" w14:textId="77777777" w:rsidR="005719F7" w:rsidRDefault="00571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F1CD" w14:textId="77777777" w:rsidR="00BF2565" w:rsidRPr="00BF2565" w:rsidRDefault="00E739E5" w:rsidP="00BF2565">
    <w:pPr>
      <w:pStyle w:val="Header"/>
      <w:jc w:val="center"/>
      <w:rPr>
        <w:rFonts w:ascii="Cambria" w:hAnsi="Cambria"/>
        <w:b/>
        <w:bCs/>
        <w:sz w:val="28"/>
        <w:szCs w:val="28"/>
      </w:rPr>
    </w:pPr>
    <w:r>
      <w:rPr>
        <w:rFonts w:ascii="Cambria" w:hAnsi="Cambria"/>
        <w:b/>
        <w:bCs/>
        <w:noProof/>
        <w:sz w:val="28"/>
        <w:szCs w:val="28"/>
        <w:lang w:val="id-ID" w:eastAsia="id-ID"/>
      </w:rPr>
      <w:drawing>
        <wp:anchor distT="0" distB="0" distL="114300" distR="114300" simplePos="0" relativeHeight="251661312" behindDoc="0" locked="0" layoutInCell="1" allowOverlap="1" wp14:anchorId="2CD33F68" wp14:editId="3F344C54">
          <wp:simplePos x="0" y="0"/>
          <wp:positionH relativeFrom="column">
            <wp:posOffset>5367020</wp:posOffset>
          </wp:positionH>
          <wp:positionV relativeFrom="paragraph">
            <wp:posOffset>-21590</wp:posOffset>
          </wp:positionV>
          <wp:extent cx="914400" cy="914400"/>
          <wp:effectExtent l="19050" t="0" r="0" b="0"/>
          <wp:wrapThrough wrapText="bothSides">
            <wp:wrapPolygon edited="0">
              <wp:start x="9450" y="2250"/>
              <wp:lineTo x="5850" y="4050"/>
              <wp:lineTo x="6750" y="9450"/>
              <wp:lineTo x="900" y="12600"/>
              <wp:lineTo x="-450" y="18000"/>
              <wp:lineTo x="4050" y="18900"/>
              <wp:lineTo x="9450" y="18900"/>
              <wp:lineTo x="11250" y="18900"/>
              <wp:lineTo x="17550" y="18900"/>
              <wp:lineTo x="21600" y="18000"/>
              <wp:lineTo x="21600" y="15300"/>
              <wp:lineTo x="20250" y="13500"/>
              <wp:lineTo x="15300" y="9450"/>
              <wp:lineTo x="16650" y="6300"/>
              <wp:lineTo x="15750" y="4500"/>
              <wp:lineTo x="12150" y="2250"/>
              <wp:lineTo x="9450" y="2250"/>
            </wp:wrapPolygon>
          </wp:wrapThrough>
          <wp:docPr id="3" name="Picture 2" descr="logo transform kec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ransform keci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2565" w:rsidRPr="00BF2565">
      <w:rPr>
        <w:rFonts w:ascii="Cambria" w:hAnsi="Cambria"/>
        <w:b/>
        <w:bCs/>
        <w:noProof/>
        <w:sz w:val="28"/>
        <w:szCs w:val="28"/>
        <w:lang w:val="id-ID" w:eastAsia="id-ID"/>
      </w:rPr>
      <w:drawing>
        <wp:anchor distT="0" distB="0" distL="114300" distR="114300" simplePos="0" relativeHeight="251657216" behindDoc="0" locked="0" layoutInCell="1" allowOverlap="1" wp14:anchorId="5460FA4C" wp14:editId="276F0FE6">
          <wp:simplePos x="0" y="0"/>
          <wp:positionH relativeFrom="column">
            <wp:posOffset>-608330</wp:posOffset>
          </wp:positionH>
          <wp:positionV relativeFrom="paragraph">
            <wp:posOffset>-18415</wp:posOffset>
          </wp:positionV>
          <wp:extent cx="900000" cy="900000"/>
          <wp:effectExtent l="0" t="0" r="0" b="0"/>
          <wp:wrapThrough wrapText="bothSides">
            <wp:wrapPolygon edited="0">
              <wp:start x="0" y="0"/>
              <wp:lineTo x="0" y="21036"/>
              <wp:lineTo x="21036" y="21036"/>
              <wp:lineTo x="2103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2565" w:rsidRPr="00BF2565">
      <w:rPr>
        <w:rFonts w:ascii="Cambria" w:hAnsi="Cambria"/>
        <w:b/>
        <w:bCs/>
        <w:sz w:val="28"/>
        <w:szCs w:val="28"/>
      </w:rPr>
      <w:t>TRANSFORM</w:t>
    </w:r>
  </w:p>
  <w:p w14:paraId="4B1AF31B" w14:textId="77777777" w:rsidR="005618B5" w:rsidRDefault="00BF2565" w:rsidP="00BF2565">
    <w:pPr>
      <w:pStyle w:val="Header"/>
      <w:jc w:val="center"/>
      <w:rPr>
        <w:rFonts w:ascii="Cambria" w:hAnsi="Cambria"/>
        <w:b/>
        <w:bCs/>
        <w:sz w:val="28"/>
        <w:szCs w:val="28"/>
      </w:rPr>
    </w:pPr>
    <w:r w:rsidRPr="00BF2565">
      <w:rPr>
        <w:rFonts w:ascii="Cambria" w:hAnsi="Cambria"/>
        <w:b/>
        <w:bCs/>
        <w:sz w:val="28"/>
        <w:szCs w:val="28"/>
      </w:rPr>
      <w:t>Journal of English Language Teaching and Learning</w:t>
    </w:r>
  </w:p>
  <w:p w14:paraId="1AA62733" w14:textId="7388FDD2" w:rsidR="00BF2565" w:rsidRPr="005719F7" w:rsidRDefault="00E739E5" w:rsidP="005719F7">
    <w:pPr>
      <w:pStyle w:val="Header"/>
      <w:tabs>
        <w:tab w:val="center" w:pos="4677"/>
        <w:tab w:val="right" w:pos="9354"/>
      </w:tabs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ab/>
    </w:r>
    <w:r w:rsidR="00B91A78">
      <w:rPr>
        <w:rFonts w:ascii="Cambria" w:hAnsi="Cambria"/>
        <w:sz w:val="24"/>
        <w:szCs w:val="24"/>
      </w:rPr>
      <w:t>Vol.</w:t>
    </w:r>
    <w:r w:rsidR="00AB2AEB">
      <w:rPr>
        <w:rFonts w:ascii="Cambria" w:hAnsi="Cambria"/>
        <w:sz w:val="24"/>
        <w:szCs w:val="24"/>
        <w:lang w:val="id-ID"/>
      </w:rPr>
      <w:t>1</w:t>
    </w:r>
    <w:r w:rsidR="001B79DC">
      <w:rPr>
        <w:rFonts w:ascii="Cambria" w:hAnsi="Cambria"/>
        <w:sz w:val="24"/>
        <w:szCs w:val="24"/>
      </w:rPr>
      <w:t>0</w:t>
    </w:r>
    <w:r w:rsidR="00B91A78">
      <w:rPr>
        <w:rFonts w:ascii="Cambria" w:hAnsi="Cambria"/>
        <w:sz w:val="24"/>
        <w:szCs w:val="24"/>
      </w:rPr>
      <w:t xml:space="preserve"> No.</w:t>
    </w:r>
    <w:r w:rsidR="001B79DC">
      <w:rPr>
        <w:rFonts w:ascii="Cambria" w:hAnsi="Cambria"/>
        <w:sz w:val="24"/>
        <w:szCs w:val="24"/>
      </w:rPr>
      <w:t>3</w:t>
    </w:r>
    <w:r w:rsidR="00B91A78">
      <w:rPr>
        <w:rFonts w:ascii="Cambria" w:hAnsi="Cambria"/>
        <w:sz w:val="24"/>
        <w:szCs w:val="24"/>
      </w:rPr>
      <w:t xml:space="preserve">, </w:t>
    </w:r>
    <w:r w:rsidR="00AB2AEB">
      <w:rPr>
        <w:rFonts w:ascii="Cambria" w:hAnsi="Cambria"/>
        <w:sz w:val="24"/>
        <w:szCs w:val="24"/>
        <w:lang w:val="id-ID"/>
      </w:rPr>
      <w:t>202</w:t>
    </w:r>
    <w:r w:rsidR="001B79DC">
      <w:rPr>
        <w:rFonts w:ascii="Cambria" w:hAnsi="Cambria"/>
        <w:sz w:val="24"/>
        <w:szCs w:val="24"/>
      </w:rPr>
      <w:t>1</w:t>
    </w:r>
    <w:r w:rsidR="00BF2565" w:rsidRPr="00BF2565">
      <w:rPr>
        <w:rFonts w:ascii="Cambria" w:hAnsi="Cambria"/>
        <w:sz w:val="24"/>
        <w:szCs w:val="24"/>
      </w:rPr>
      <w:t xml:space="preserve"> </w:t>
    </w:r>
    <w:r w:rsidR="00520FCF">
      <w:rPr>
        <w:rFonts w:ascii="Cambria" w:hAnsi="Cambria"/>
        <w:sz w:val="24"/>
        <w:szCs w:val="24"/>
      </w:rPr>
      <w:t>(</w:t>
    </w:r>
    <w:r w:rsidR="005719F7">
      <w:rPr>
        <w:rFonts w:ascii="Cambria" w:hAnsi="Cambria"/>
        <w:sz w:val="24"/>
        <w:szCs w:val="24"/>
      </w:rPr>
      <w:t>120-129</w:t>
    </w:r>
    <w:r w:rsidR="00520FCF">
      <w:rPr>
        <w:rFonts w:ascii="Cambria" w:hAnsi="Cambria"/>
        <w:sz w:val="24"/>
        <w:szCs w:val="24"/>
      </w:rPr>
      <w:t>)</w:t>
    </w:r>
    <w:r>
      <w:rPr>
        <w:rFonts w:ascii="Cambria" w:hAnsi="Cambria"/>
        <w:sz w:val="24"/>
        <w:szCs w:val="24"/>
      </w:rPr>
      <w:tab/>
    </w:r>
    <w:r>
      <w:rPr>
        <w:rFonts w:ascii="Cambria" w:hAnsi="Cambria"/>
        <w:sz w:val="24"/>
        <w:szCs w:val="24"/>
      </w:rPr>
      <w:tab/>
    </w:r>
  </w:p>
  <w:p w14:paraId="733A8087" w14:textId="77777777" w:rsidR="00A65669" w:rsidRPr="00BF2565" w:rsidRDefault="00A65669" w:rsidP="00A65669">
    <w:pPr>
      <w:pStyle w:val="Header"/>
      <w:jc w:val="center"/>
      <w:rPr>
        <w:rFonts w:ascii="Cambria" w:hAnsi="Cambria"/>
        <w:sz w:val="24"/>
        <w:szCs w:val="24"/>
      </w:rPr>
    </w:pPr>
    <w:r w:rsidRPr="00BF2565">
      <w:rPr>
        <w:rFonts w:ascii="Cambria" w:hAnsi="Cambria"/>
        <w:sz w:val="24"/>
        <w:szCs w:val="24"/>
      </w:rPr>
      <w:t>ISSN (Print):</w:t>
    </w:r>
    <w:r w:rsidR="00A74249" w:rsidRPr="00BF2565">
      <w:rPr>
        <w:rFonts w:ascii="Cambria" w:hAnsi="Cambria"/>
        <w:sz w:val="24"/>
        <w:szCs w:val="24"/>
      </w:rPr>
      <w:t>2301-5225</w:t>
    </w:r>
    <w:r w:rsidRPr="00BF2565">
      <w:rPr>
        <w:rFonts w:ascii="Cambria" w:hAnsi="Cambria"/>
        <w:sz w:val="24"/>
        <w:szCs w:val="24"/>
      </w:rPr>
      <w:t>; ISSN (Online)</w:t>
    </w:r>
  </w:p>
  <w:p w14:paraId="2661B34E" w14:textId="77777777" w:rsidR="00A65669" w:rsidRPr="00BF2565" w:rsidRDefault="000A1015" w:rsidP="00A65669">
    <w:pPr>
      <w:pStyle w:val="Header"/>
      <w:jc w:val="center"/>
      <w:rPr>
        <w:sz w:val="24"/>
        <w:szCs w:val="24"/>
      </w:rPr>
    </w:pPr>
    <w:r>
      <w:rPr>
        <w:rFonts w:ascii="Cambria" w:hAnsi="Cambria"/>
        <w:noProof/>
        <w:sz w:val="24"/>
        <w:szCs w:val="24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1BFAC" wp14:editId="25E31083">
              <wp:simplePos x="0" y="0"/>
              <wp:positionH relativeFrom="column">
                <wp:posOffset>-347980</wp:posOffset>
              </wp:positionH>
              <wp:positionV relativeFrom="paragraph">
                <wp:posOffset>195580</wp:posOffset>
              </wp:positionV>
              <wp:extent cx="6600825" cy="0"/>
              <wp:effectExtent l="23495" t="14605" r="14605" b="234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796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4pt;margin-top:15.4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" strokeweight="2.25pt"/>
          </w:pict>
        </mc:Fallback>
      </mc:AlternateContent>
    </w:r>
    <w:r w:rsidR="00A65669" w:rsidRPr="00BF2565">
      <w:rPr>
        <w:rFonts w:ascii="Cambria" w:hAnsi="Cambria"/>
        <w:sz w:val="24"/>
        <w:szCs w:val="24"/>
      </w:rPr>
      <w:t xml:space="preserve">Available online at: </w:t>
    </w:r>
    <w:r w:rsidR="00A74249" w:rsidRPr="00BF2565">
      <w:rPr>
        <w:rFonts w:ascii="Cambria" w:hAnsi="Cambria"/>
        <w:sz w:val="24"/>
        <w:szCs w:val="24"/>
      </w:rPr>
      <w:t>https://jurnal.unimed.ac.id/2012/index.php/jelt/index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55AD" w14:textId="77777777" w:rsidR="005719F7" w:rsidRDefault="005719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00D3" w14:textId="77777777" w:rsidR="00E152E8" w:rsidRDefault="00E152E8" w:rsidP="00A65669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1FF0" w14:textId="77777777" w:rsidR="00C96CE7" w:rsidRPr="007A38AE" w:rsidRDefault="00C96CE7" w:rsidP="007A3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7E71"/>
    <w:multiLevelType w:val="hybridMultilevel"/>
    <w:tmpl w:val="0ED6ACA4"/>
    <w:lvl w:ilvl="0" w:tplc="93FEF73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1B06FB0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ar-SA"/>
      </w:rPr>
    </w:lvl>
    <w:lvl w:ilvl="2" w:tplc="3594FD2E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3" w:tplc="7AB88742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60C01ADE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5" w:tplc="0CD231C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46CA0D30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51A6B9D4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8" w:tplc="9C0E2D28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C60DAA"/>
    <w:multiLevelType w:val="hybridMultilevel"/>
    <w:tmpl w:val="E1A06C82"/>
    <w:lvl w:ilvl="0" w:tplc="12325A80">
      <w:start w:val="1"/>
      <w:numFmt w:val="decimal"/>
      <w:lvlText w:val="%1."/>
      <w:lvlJc w:val="left"/>
      <w:pPr>
        <w:ind w:left="16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63C27980">
      <w:start w:val="1"/>
      <w:numFmt w:val="lowerLetter"/>
      <w:lvlText w:val="%2)"/>
      <w:lvlJc w:val="left"/>
      <w:pPr>
        <w:ind w:left="238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B04AB0B4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3" w:tplc="61E62822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4" w:tplc="FE50FE2E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ar-SA"/>
      </w:rPr>
    </w:lvl>
    <w:lvl w:ilvl="5" w:tplc="DAF8142A">
      <w:numFmt w:val="bullet"/>
      <w:lvlText w:val="•"/>
      <w:lvlJc w:val="left"/>
      <w:pPr>
        <w:ind w:left="5165" w:hanging="361"/>
      </w:pPr>
      <w:rPr>
        <w:rFonts w:hint="default"/>
        <w:lang w:val="en-US" w:eastAsia="en-US" w:bidi="ar-SA"/>
      </w:rPr>
    </w:lvl>
    <w:lvl w:ilvl="6" w:tplc="EDC2B1D6">
      <w:numFmt w:val="bullet"/>
      <w:lvlText w:val="•"/>
      <w:lvlJc w:val="left"/>
      <w:pPr>
        <w:ind w:left="5861" w:hanging="361"/>
      </w:pPr>
      <w:rPr>
        <w:rFonts w:hint="default"/>
        <w:lang w:val="en-US" w:eastAsia="en-US" w:bidi="ar-SA"/>
      </w:rPr>
    </w:lvl>
    <w:lvl w:ilvl="7" w:tplc="EFCAC4D2">
      <w:numFmt w:val="bullet"/>
      <w:lvlText w:val="•"/>
      <w:lvlJc w:val="left"/>
      <w:pPr>
        <w:ind w:left="6557" w:hanging="361"/>
      </w:pPr>
      <w:rPr>
        <w:rFonts w:hint="default"/>
        <w:lang w:val="en-US" w:eastAsia="en-US" w:bidi="ar-SA"/>
      </w:rPr>
    </w:lvl>
    <w:lvl w:ilvl="8" w:tplc="60260216">
      <w:numFmt w:val="bullet"/>
      <w:lvlText w:val="•"/>
      <w:lvlJc w:val="left"/>
      <w:pPr>
        <w:ind w:left="725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F84253B"/>
    <w:multiLevelType w:val="hybridMultilevel"/>
    <w:tmpl w:val="0A20A9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62E2"/>
    <w:multiLevelType w:val="hybridMultilevel"/>
    <w:tmpl w:val="79588266"/>
    <w:lvl w:ilvl="0" w:tplc="FC307F1E">
      <w:start w:val="1"/>
      <w:numFmt w:val="lowerLetter"/>
      <w:lvlText w:val="%1)"/>
      <w:lvlJc w:val="left"/>
      <w:pPr>
        <w:ind w:left="1308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en-US" w:eastAsia="en-US" w:bidi="ar-SA"/>
      </w:rPr>
    </w:lvl>
    <w:lvl w:ilvl="1" w:tplc="1F9619A0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68AE74AA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FEE6699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D1E494B0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B1B61042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1B969E2E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 w:tplc="BD9A4754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8" w:tplc="E41E0DAC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6D0E79"/>
    <w:multiLevelType w:val="hybridMultilevel"/>
    <w:tmpl w:val="E49CF9C8"/>
    <w:lvl w:ilvl="0" w:tplc="27CE86CC">
      <w:start w:val="1"/>
      <w:numFmt w:val="upperLetter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AF74A1F6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2" w:tplc="EC7CD914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739CBC5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4" w:tplc="E050D826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AE20AFC6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C18CC0D6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7B561380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 w:tplc="57C0E4AE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1C33EE"/>
    <w:multiLevelType w:val="hybridMultilevel"/>
    <w:tmpl w:val="BD10BF3C"/>
    <w:lvl w:ilvl="0" w:tplc="FFFFFFFF">
      <w:start w:val="1"/>
      <w:numFmt w:val="lowerLetter"/>
      <w:lvlText w:val="%1)"/>
      <w:lvlJc w:val="left"/>
      <w:pPr>
        <w:ind w:left="2225" w:hanging="723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862" w:hanging="723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05" w:hanging="72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47" w:hanging="72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3" w:hanging="72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5" w:hanging="72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18" w:hanging="72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61" w:hanging="723"/>
      </w:pPr>
      <w:rPr>
        <w:rFonts w:hint="default"/>
        <w:lang w:val="en-US" w:eastAsia="en-US" w:bidi="ar-SA"/>
      </w:rPr>
    </w:lvl>
  </w:abstractNum>
  <w:abstractNum w:abstractNumId="6" w15:restartNumberingAfterBreak="0">
    <w:nsid w:val="5FEE68DC"/>
    <w:multiLevelType w:val="hybridMultilevel"/>
    <w:tmpl w:val="1A2681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C5ACA"/>
    <w:multiLevelType w:val="hybridMultilevel"/>
    <w:tmpl w:val="101AFA66"/>
    <w:lvl w:ilvl="0" w:tplc="A724BDF6">
      <w:start w:val="1"/>
      <w:numFmt w:val="decimal"/>
      <w:lvlText w:val="%1."/>
      <w:lvlJc w:val="left"/>
      <w:pPr>
        <w:ind w:left="1308" w:hanging="360"/>
        <w:jc w:val="left"/>
      </w:pPr>
      <w:rPr>
        <w:rFonts w:asciiTheme="minorHAnsi" w:eastAsiaTheme="minorHAnsi" w:hAnsiTheme="minorHAnsi" w:cstheme="minorBidi"/>
        <w:w w:val="100"/>
        <w:sz w:val="22"/>
        <w:szCs w:val="22"/>
        <w:lang w:val="en-US" w:eastAsia="en-US" w:bidi="ar-SA"/>
      </w:rPr>
    </w:lvl>
    <w:lvl w:ilvl="1" w:tplc="FCF4AB4E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617094D2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D548D9BE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D120380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F804627C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CAC806F0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 w:tplc="9362A0B0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8" w:tplc="08AC2B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4554FE1"/>
    <w:multiLevelType w:val="hybridMultilevel"/>
    <w:tmpl w:val="478C39A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D1A44"/>
    <w:multiLevelType w:val="hybridMultilevel"/>
    <w:tmpl w:val="BD10BF3C"/>
    <w:lvl w:ilvl="0" w:tplc="D3121404">
      <w:start w:val="1"/>
      <w:numFmt w:val="lowerLetter"/>
      <w:lvlText w:val="%1)"/>
      <w:lvlJc w:val="left"/>
      <w:pPr>
        <w:ind w:left="2225" w:hanging="723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en-US" w:eastAsia="en-US" w:bidi="ar-SA"/>
      </w:rPr>
    </w:lvl>
    <w:lvl w:ilvl="1" w:tplc="3B603446">
      <w:numFmt w:val="bullet"/>
      <w:lvlText w:val="•"/>
      <w:lvlJc w:val="left"/>
      <w:pPr>
        <w:ind w:left="2862" w:hanging="723"/>
      </w:pPr>
      <w:rPr>
        <w:rFonts w:hint="default"/>
        <w:lang w:val="en-US" w:eastAsia="en-US" w:bidi="ar-SA"/>
      </w:rPr>
    </w:lvl>
    <w:lvl w:ilvl="2" w:tplc="BB729D34">
      <w:numFmt w:val="bullet"/>
      <w:lvlText w:val="•"/>
      <w:lvlJc w:val="left"/>
      <w:pPr>
        <w:ind w:left="3505" w:hanging="723"/>
      </w:pPr>
      <w:rPr>
        <w:rFonts w:hint="default"/>
        <w:lang w:val="en-US" w:eastAsia="en-US" w:bidi="ar-SA"/>
      </w:rPr>
    </w:lvl>
    <w:lvl w:ilvl="3" w:tplc="561E2CBA">
      <w:numFmt w:val="bullet"/>
      <w:lvlText w:val="•"/>
      <w:lvlJc w:val="left"/>
      <w:pPr>
        <w:ind w:left="4147" w:hanging="723"/>
      </w:pPr>
      <w:rPr>
        <w:rFonts w:hint="default"/>
        <w:lang w:val="en-US" w:eastAsia="en-US" w:bidi="ar-SA"/>
      </w:rPr>
    </w:lvl>
    <w:lvl w:ilvl="4" w:tplc="5BC4EC8A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5" w:tplc="F852F438">
      <w:numFmt w:val="bullet"/>
      <w:lvlText w:val="•"/>
      <w:lvlJc w:val="left"/>
      <w:pPr>
        <w:ind w:left="5433" w:hanging="723"/>
      </w:pPr>
      <w:rPr>
        <w:rFonts w:hint="default"/>
        <w:lang w:val="en-US" w:eastAsia="en-US" w:bidi="ar-SA"/>
      </w:rPr>
    </w:lvl>
    <w:lvl w:ilvl="6" w:tplc="99A61E62">
      <w:numFmt w:val="bullet"/>
      <w:lvlText w:val="•"/>
      <w:lvlJc w:val="left"/>
      <w:pPr>
        <w:ind w:left="6075" w:hanging="723"/>
      </w:pPr>
      <w:rPr>
        <w:rFonts w:hint="default"/>
        <w:lang w:val="en-US" w:eastAsia="en-US" w:bidi="ar-SA"/>
      </w:rPr>
    </w:lvl>
    <w:lvl w:ilvl="7" w:tplc="18FCBD40">
      <w:numFmt w:val="bullet"/>
      <w:lvlText w:val="•"/>
      <w:lvlJc w:val="left"/>
      <w:pPr>
        <w:ind w:left="6718" w:hanging="723"/>
      </w:pPr>
      <w:rPr>
        <w:rFonts w:hint="default"/>
        <w:lang w:val="en-US" w:eastAsia="en-US" w:bidi="ar-SA"/>
      </w:rPr>
    </w:lvl>
    <w:lvl w:ilvl="8" w:tplc="D0F6EDFE">
      <w:numFmt w:val="bullet"/>
      <w:lvlText w:val="•"/>
      <w:lvlJc w:val="left"/>
      <w:pPr>
        <w:ind w:left="7361" w:hanging="723"/>
      </w:pPr>
      <w:rPr>
        <w:rFonts w:hint="default"/>
        <w:lang w:val="en-US" w:eastAsia="en-US" w:bidi="ar-SA"/>
      </w:rPr>
    </w:lvl>
  </w:abstractNum>
  <w:abstractNum w:abstractNumId="10" w15:restartNumberingAfterBreak="0">
    <w:nsid w:val="72BE2DFD"/>
    <w:multiLevelType w:val="hybridMultilevel"/>
    <w:tmpl w:val="A290FE3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2320">
    <w:abstractNumId w:val="2"/>
  </w:num>
  <w:num w:numId="2" w16cid:durableId="1168256063">
    <w:abstractNumId w:val="6"/>
  </w:num>
  <w:num w:numId="3" w16cid:durableId="509414807">
    <w:abstractNumId w:val="0"/>
  </w:num>
  <w:num w:numId="4" w16cid:durableId="1599831250">
    <w:abstractNumId w:val="4"/>
  </w:num>
  <w:num w:numId="5" w16cid:durableId="1225069824">
    <w:abstractNumId w:val="8"/>
  </w:num>
  <w:num w:numId="6" w16cid:durableId="91126033">
    <w:abstractNumId w:val="10"/>
  </w:num>
  <w:num w:numId="7" w16cid:durableId="28531502">
    <w:abstractNumId w:val="3"/>
  </w:num>
  <w:num w:numId="8" w16cid:durableId="1269199311">
    <w:abstractNumId w:val="9"/>
  </w:num>
  <w:num w:numId="9" w16cid:durableId="1639995431">
    <w:abstractNumId w:val="1"/>
  </w:num>
  <w:num w:numId="10" w16cid:durableId="2051414063">
    <w:abstractNumId w:val="5"/>
  </w:num>
  <w:num w:numId="11" w16cid:durableId="1369985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3E"/>
    <w:rsid w:val="000113C9"/>
    <w:rsid w:val="000276BF"/>
    <w:rsid w:val="0003090A"/>
    <w:rsid w:val="00052033"/>
    <w:rsid w:val="00054C43"/>
    <w:rsid w:val="00055087"/>
    <w:rsid w:val="00057B66"/>
    <w:rsid w:val="00060503"/>
    <w:rsid w:val="00092FEF"/>
    <w:rsid w:val="0009502F"/>
    <w:rsid w:val="000A1015"/>
    <w:rsid w:val="000A1586"/>
    <w:rsid w:val="00102FC7"/>
    <w:rsid w:val="001144A1"/>
    <w:rsid w:val="0018181E"/>
    <w:rsid w:val="001837B2"/>
    <w:rsid w:val="001B79DC"/>
    <w:rsid w:val="0024240F"/>
    <w:rsid w:val="00286A81"/>
    <w:rsid w:val="002A2EAA"/>
    <w:rsid w:val="002F6230"/>
    <w:rsid w:val="00303F2F"/>
    <w:rsid w:val="003A26F8"/>
    <w:rsid w:val="00421AD6"/>
    <w:rsid w:val="004605AD"/>
    <w:rsid w:val="004D256F"/>
    <w:rsid w:val="00500246"/>
    <w:rsid w:val="00514940"/>
    <w:rsid w:val="00520FCF"/>
    <w:rsid w:val="005272BA"/>
    <w:rsid w:val="00557916"/>
    <w:rsid w:val="005618B5"/>
    <w:rsid w:val="005719F7"/>
    <w:rsid w:val="00590488"/>
    <w:rsid w:val="00617D75"/>
    <w:rsid w:val="00626249"/>
    <w:rsid w:val="00697853"/>
    <w:rsid w:val="00736277"/>
    <w:rsid w:val="00785EE9"/>
    <w:rsid w:val="007A38AE"/>
    <w:rsid w:val="00802199"/>
    <w:rsid w:val="00816BBB"/>
    <w:rsid w:val="00870A94"/>
    <w:rsid w:val="00880B76"/>
    <w:rsid w:val="00892A3E"/>
    <w:rsid w:val="008C37AE"/>
    <w:rsid w:val="00902508"/>
    <w:rsid w:val="009176A9"/>
    <w:rsid w:val="00946A2E"/>
    <w:rsid w:val="00954DA8"/>
    <w:rsid w:val="009D4945"/>
    <w:rsid w:val="009E47C3"/>
    <w:rsid w:val="00A1031B"/>
    <w:rsid w:val="00A13689"/>
    <w:rsid w:val="00A44610"/>
    <w:rsid w:val="00A65669"/>
    <w:rsid w:val="00A74249"/>
    <w:rsid w:val="00AB2AEB"/>
    <w:rsid w:val="00AC1FFD"/>
    <w:rsid w:val="00AE3314"/>
    <w:rsid w:val="00B26FCC"/>
    <w:rsid w:val="00B71009"/>
    <w:rsid w:val="00B91A78"/>
    <w:rsid w:val="00BA548D"/>
    <w:rsid w:val="00BF2565"/>
    <w:rsid w:val="00C32F1C"/>
    <w:rsid w:val="00C42A19"/>
    <w:rsid w:val="00C859B9"/>
    <w:rsid w:val="00C96CE7"/>
    <w:rsid w:val="00CC4A40"/>
    <w:rsid w:val="00CD2C8B"/>
    <w:rsid w:val="00D11DE5"/>
    <w:rsid w:val="00D128A3"/>
    <w:rsid w:val="00D15F68"/>
    <w:rsid w:val="00D3535E"/>
    <w:rsid w:val="00D36D21"/>
    <w:rsid w:val="00D41A6E"/>
    <w:rsid w:val="00D47E31"/>
    <w:rsid w:val="00DB4A6F"/>
    <w:rsid w:val="00DD325B"/>
    <w:rsid w:val="00E152E8"/>
    <w:rsid w:val="00E304D6"/>
    <w:rsid w:val="00E346DA"/>
    <w:rsid w:val="00E70796"/>
    <w:rsid w:val="00E739E5"/>
    <w:rsid w:val="00E7479C"/>
    <w:rsid w:val="00EA682A"/>
    <w:rsid w:val="00EC2CF9"/>
    <w:rsid w:val="00EE5AD4"/>
    <w:rsid w:val="00F11074"/>
    <w:rsid w:val="00F536AA"/>
    <w:rsid w:val="00FA037A"/>
    <w:rsid w:val="00FB533D"/>
    <w:rsid w:val="00FD0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47E8"/>
  <w15:docId w15:val="{D5777175-AEFB-4D29-9A8C-64978FCE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3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2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3E"/>
    <w:rPr>
      <w:lang w:val="en-US"/>
    </w:rPr>
  </w:style>
  <w:style w:type="paragraph" w:styleId="ListParagraph">
    <w:name w:val="List Paragraph"/>
    <w:basedOn w:val="Normal"/>
    <w:uiPriority w:val="1"/>
    <w:qFormat/>
    <w:rsid w:val="00FA037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6277"/>
    <w:rPr>
      <w:i/>
      <w:iCs/>
    </w:rPr>
  </w:style>
  <w:style w:type="table" w:styleId="TableGrid">
    <w:name w:val="Table Grid"/>
    <w:basedOn w:val="TableNormal"/>
    <w:uiPriority w:val="39"/>
    <w:rsid w:val="00C3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7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7A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36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SubtleReference">
    <w:name w:val="Subtle Reference"/>
    <w:basedOn w:val="DefaultParagraphFont"/>
    <w:uiPriority w:val="31"/>
    <w:qFormat/>
    <w:rsid w:val="00A13689"/>
    <w:rPr>
      <w:smallCaps/>
      <w:color w:val="5A5A5A" w:themeColor="text1" w:themeTint="A5"/>
    </w:rPr>
  </w:style>
  <w:style w:type="paragraph" w:customStyle="1" w:styleId="Style1">
    <w:name w:val="Style1"/>
    <w:basedOn w:val="Header"/>
    <w:link w:val="Style1Char"/>
    <w:qFormat/>
    <w:rsid w:val="00A13689"/>
    <w:pPr>
      <w:spacing w:line="360" w:lineRule="auto"/>
      <w:jc w:val="center"/>
    </w:pPr>
    <w:rPr>
      <w:rFonts w:ascii="Abril Fatface" w:hAnsi="Abril Fatface"/>
      <w:sz w:val="36"/>
    </w:rPr>
  </w:style>
  <w:style w:type="paragraph" w:customStyle="1" w:styleId="Style2">
    <w:name w:val="Style2"/>
    <w:basedOn w:val="Style1"/>
    <w:link w:val="Style2Char"/>
    <w:qFormat/>
    <w:rsid w:val="00A13689"/>
    <w:rPr>
      <w:rFonts w:ascii="Anton" w:hAnsi="Anton"/>
    </w:rPr>
  </w:style>
  <w:style w:type="character" w:customStyle="1" w:styleId="Style1Char">
    <w:name w:val="Style1 Char"/>
    <w:basedOn w:val="HeaderChar"/>
    <w:link w:val="Style1"/>
    <w:rsid w:val="00A13689"/>
    <w:rPr>
      <w:rFonts w:ascii="Abril Fatface" w:hAnsi="Abril Fatface"/>
      <w:sz w:val="36"/>
      <w:lang w:val="en-US"/>
    </w:rPr>
  </w:style>
  <w:style w:type="character" w:customStyle="1" w:styleId="Style2Char">
    <w:name w:val="Style2 Char"/>
    <w:basedOn w:val="Style1Char"/>
    <w:link w:val="Style2"/>
    <w:rsid w:val="00A13689"/>
    <w:rPr>
      <w:rFonts w:ascii="Anton" w:hAnsi="Anton"/>
      <w:sz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B2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70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86A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6A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B26FCC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C859B9"/>
    <w:pPr>
      <w:widowControl w:val="0"/>
      <w:autoSpaceDE w:val="0"/>
      <w:autoSpaceDN w:val="0"/>
      <w:spacing w:before="59" w:after="0" w:line="240" w:lineRule="auto"/>
      <w:ind w:left="740" w:right="74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859B9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Indonesi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46D1C9B-01A6-4F7B-8A1D-19216CD5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 JOURNAL</vt:lpstr>
    </vt:vector>
  </TitlesOfParts>
  <Company/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 JOURNAL</dc:title>
  <dc:subject>Vol XX, Nomor X, Year</dc:subject>
  <dc:creator>Fujitsu</dc:creator>
  <cp:lastModifiedBy>Yuni Khairina</cp:lastModifiedBy>
  <cp:revision>4</cp:revision>
  <cp:lastPrinted>2023-03-14T01:48:00Z</cp:lastPrinted>
  <dcterms:created xsi:type="dcterms:W3CDTF">2023-03-14T01:45:00Z</dcterms:created>
  <dcterms:modified xsi:type="dcterms:W3CDTF">2023-03-14T01:51:00Z</dcterms:modified>
</cp:coreProperties>
</file>