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C5" w:rsidRPr="0099627A" w:rsidRDefault="00202EC5">
      <w:pPr>
        <w:tabs>
          <w:tab w:val="left" w:pos="1800"/>
        </w:tabs>
        <w:rPr>
          <w:lang w:val="id-ID"/>
        </w:rPr>
      </w:pPr>
    </w:p>
    <w:p w:rsidR="0099627A" w:rsidRDefault="00F277F9" w:rsidP="0099627A">
      <w:pPr>
        <w:widowControl/>
        <w:adjustRightInd w:val="0"/>
        <w:jc w:val="center"/>
        <w:rPr>
          <w:b/>
          <w:bCs/>
          <w:sz w:val="24"/>
          <w:szCs w:val="24"/>
          <w:lang w:val="id-ID"/>
        </w:rPr>
      </w:pPr>
      <w:bookmarkStart w:id="0" w:name="_GoBack"/>
      <w:r>
        <w:rPr>
          <w:b/>
          <w:bCs/>
          <w:sz w:val="24"/>
          <w:szCs w:val="24"/>
        </w:rPr>
        <w:t xml:space="preserve">PERAN GURU DALAM MEMBANTU KEPALA SEKOLAH MENGELOLA MANAJEMEN </w:t>
      </w:r>
      <w:r>
        <w:rPr>
          <w:b/>
          <w:bCs/>
          <w:sz w:val="24"/>
          <w:szCs w:val="24"/>
        </w:rPr>
        <w:t xml:space="preserve">KETATALAKSANAAN </w:t>
      </w:r>
    </w:p>
    <w:p w:rsidR="0099627A" w:rsidRDefault="00F277F9" w:rsidP="0099627A">
      <w:pPr>
        <w:widowControl/>
        <w:adjustRightInd w:val="0"/>
        <w:jc w:val="center"/>
        <w:rPr>
          <w:b/>
          <w:bCs/>
          <w:sz w:val="24"/>
          <w:szCs w:val="24"/>
          <w:lang w:val="id-ID"/>
        </w:rPr>
      </w:pPr>
      <w:r>
        <w:rPr>
          <w:b/>
          <w:bCs/>
          <w:sz w:val="24"/>
          <w:szCs w:val="24"/>
        </w:rPr>
        <w:t>PENDIDIKAN</w:t>
      </w:r>
      <w:bookmarkEnd w:id="0"/>
    </w:p>
    <w:p w:rsidR="00202EC5" w:rsidRDefault="00F277F9" w:rsidP="0099627A">
      <w:pPr>
        <w:widowControl/>
        <w:adjustRightInd w:val="0"/>
        <w:jc w:val="center"/>
      </w:pPr>
      <w:r>
        <w:rPr>
          <w:b/>
          <w:bCs/>
          <w:sz w:val="24"/>
          <w:szCs w:val="24"/>
        </w:rPr>
        <w:t xml:space="preserve"> </w:t>
      </w:r>
    </w:p>
    <w:p w:rsidR="00202EC5" w:rsidRDefault="00F277F9">
      <w:pPr>
        <w:spacing w:before="40" w:after="40"/>
        <w:jc w:val="center"/>
        <w:rPr>
          <w:b/>
          <w:bCs/>
          <w:sz w:val="24"/>
          <w:szCs w:val="24"/>
        </w:rPr>
      </w:pPr>
      <w:r>
        <w:rPr>
          <w:b/>
          <w:bCs/>
          <w:sz w:val="24"/>
          <w:szCs w:val="24"/>
        </w:rPr>
        <w:t>Andhika Prayoga Purta¹, Virly Lefia Putri², Brian Perdana Gulo³, Petrik Gultom⁴, Jhon Pandapotan Pane⁵</w:t>
      </w:r>
    </w:p>
    <w:p w:rsidR="00202EC5" w:rsidRDefault="0099627A">
      <w:pPr>
        <w:spacing w:before="20" w:after="20"/>
        <w:jc w:val="center"/>
        <w:rPr>
          <w:b/>
          <w:bCs/>
        </w:rPr>
      </w:pPr>
      <w:r>
        <w:rPr>
          <w:b/>
          <w:bCs/>
        </w:rPr>
        <w:t xml:space="preserve">Program </w:t>
      </w:r>
      <w:proofErr w:type="spellStart"/>
      <w:r>
        <w:rPr>
          <w:b/>
          <w:bCs/>
        </w:rPr>
        <w:t>Studi</w:t>
      </w:r>
      <w:proofErr w:type="spellEnd"/>
      <w:r>
        <w:rPr>
          <w:b/>
          <w:bCs/>
        </w:rPr>
        <w:t xml:space="preserve"> </w:t>
      </w:r>
      <w:proofErr w:type="spellStart"/>
      <w:r>
        <w:rPr>
          <w:b/>
          <w:bCs/>
        </w:rPr>
        <w:t>Pendidikan</w:t>
      </w:r>
      <w:proofErr w:type="spellEnd"/>
      <w:r>
        <w:rPr>
          <w:b/>
          <w:bCs/>
        </w:rPr>
        <w:t xml:space="preserve"> </w:t>
      </w:r>
      <w:proofErr w:type="spellStart"/>
      <w:r>
        <w:rPr>
          <w:b/>
          <w:bCs/>
        </w:rPr>
        <w:t>Jasmani</w:t>
      </w:r>
      <w:proofErr w:type="spellEnd"/>
      <w:r>
        <w:rPr>
          <w:b/>
          <w:bCs/>
        </w:rPr>
        <w:t xml:space="preserve"> </w:t>
      </w:r>
      <w:proofErr w:type="spellStart"/>
      <w:r>
        <w:rPr>
          <w:b/>
          <w:bCs/>
        </w:rPr>
        <w:t>Kesehatan</w:t>
      </w:r>
      <w:proofErr w:type="spellEnd"/>
      <w:r>
        <w:rPr>
          <w:b/>
          <w:bCs/>
        </w:rPr>
        <w:t xml:space="preserve"> &amp; </w:t>
      </w:r>
      <w:proofErr w:type="spellStart"/>
      <w:r>
        <w:rPr>
          <w:b/>
          <w:bCs/>
        </w:rPr>
        <w:t>Rekreasi</w:t>
      </w:r>
      <w:proofErr w:type="spellEnd"/>
      <w:r>
        <w:rPr>
          <w:b/>
          <w:bCs/>
        </w:rPr>
        <w:t xml:space="preserve">, </w:t>
      </w:r>
      <w:proofErr w:type="spellStart"/>
      <w:r>
        <w:rPr>
          <w:b/>
          <w:bCs/>
        </w:rPr>
        <w:t>Fakultas</w:t>
      </w:r>
      <w:proofErr w:type="spellEnd"/>
      <w:r>
        <w:rPr>
          <w:b/>
          <w:bCs/>
        </w:rPr>
        <w:t xml:space="preserve"> </w:t>
      </w:r>
      <w:proofErr w:type="spellStart"/>
      <w:r>
        <w:rPr>
          <w:b/>
          <w:bCs/>
        </w:rPr>
        <w:t>Ilmu</w:t>
      </w:r>
      <w:proofErr w:type="spellEnd"/>
      <w:r>
        <w:rPr>
          <w:b/>
          <w:bCs/>
        </w:rPr>
        <w:t xml:space="preserve"> </w:t>
      </w:r>
      <w:proofErr w:type="spellStart"/>
      <w:r>
        <w:rPr>
          <w:b/>
          <w:bCs/>
        </w:rPr>
        <w:t>Keolahragaan</w:t>
      </w:r>
      <w:proofErr w:type="spellEnd"/>
      <w:r>
        <w:rPr>
          <w:b/>
          <w:bCs/>
        </w:rPr>
        <w:t xml:space="preserve">, </w:t>
      </w:r>
      <w:proofErr w:type="spellStart"/>
      <w:r>
        <w:rPr>
          <w:b/>
          <w:bCs/>
        </w:rPr>
        <w:t>Universitas</w:t>
      </w:r>
      <w:proofErr w:type="spellEnd"/>
      <w:r>
        <w:rPr>
          <w:b/>
          <w:bCs/>
        </w:rPr>
        <w:t xml:space="preserve"> </w:t>
      </w:r>
      <w:proofErr w:type="spellStart"/>
      <w:r>
        <w:rPr>
          <w:b/>
          <w:bCs/>
        </w:rPr>
        <w:t>Negeri</w:t>
      </w:r>
      <w:proofErr w:type="spellEnd"/>
      <w:r>
        <w:rPr>
          <w:b/>
          <w:bCs/>
        </w:rPr>
        <w:t xml:space="preserve"> Medan</w:t>
      </w:r>
    </w:p>
    <w:p w:rsidR="00202EC5" w:rsidRPr="0099627A" w:rsidRDefault="00F277F9">
      <w:pPr>
        <w:widowControl/>
        <w:adjustRightInd w:val="0"/>
        <w:jc w:val="center"/>
        <w:rPr>
          <w:rFonts w:eastAsia="Calibri"/>
          <w:sz w:val="24"/>
          <w:szCs w:val="24"/>
          <w:lang w:val="id-ID"/>
        </w:rPr>
      </w:pPr>
      <w:proofErr w:type="spellStart"/>
      <w:proofErr w:type="gramStart"/>
      <w:r>
        <w:rPr>
          <w:rFonts w:eastAsia="Calibri"/>
        </w:rPr>
        <w:t>Surel</w:t>
      </w:r>
      <w:proofErr w:type="spellEnd"/>
      <w:r>
        <w:rPr>
          <w:rFonts w:eastAsia="Calibri"/>
        </w:rPr>
        <w:t xml:space="preserve"> :</w:t>
      </w:r>
      <w:proofErr w:type="gramEnd"/>
      <w:r>
        <w:rPr>
          <w:rFonts w:eastAsia="Calibri"/>
        </w:rPr>
        <w:t xml:space="preserve"> </w:t>
      </w:r>
      <w:hyperlink r:id="rId9" w:history="1">
        <w:r w:rsidR="0099627A" w:rsidRPr="00A5583F">
          <w:rPr>
            <w:rStyle w:val="Hyperlink"/>
            <w:rFonts w:eastAsia="Calibri"/>
            <w:i/>
          </w:rPr>
          <w:t>andhikaprayogap@gmail.co</w:t>
        </w:r>
        <w:r w:rsidR="0099627A" w:rsidRPr="00A5583F">
          <w:rPr>
            <w:rStyle w:val="Hyperlink"/>
            <w:rFonts w:eastAsia="Calibri"/>
            <w:i/>
            <w:lang w:val="id-ID"/>
          </w:rPr>
          <w:t>m</w:t>
        </w:r>
      </w:hyperlink>
      <w:r w:rsidR="0099627A">
        <w:rPr>
          <w:rFonts w:eastAsia="Calibri"/>
          <w:i/>
          <w:lang w:val="id-ID"/>
        </w:rPr>
        <w:t xml:space="preserve"> </w:t>
      </w:r>
    </w:p>
    <w:p w:rsidR="00202EC5" w:rsidRPr="0099627A" w:rsidRDefault="00F277F9" w:rsidP="0099627A">
      <w:pPr>
        <w:widowControl/>
        <w:adjustRightInd w:val="0"/>
        <w:jc w:val="center"/>
        <w:rPr>
          <w:rFonts w:eastAsia="Calibri"/>
          <w:sz w:val="16"/>
          <w:szCs w:val="16"/>
          <w:lang w:val="id-ID"/>
        </w:rPr>
      </w:pPr>
      <w:r>
        <w:rPr>
          <w:rFonts w:eastAsia="Calibri"/>
          <w:noProof/>
          <w:sz w:val="16"/>
          <w:szCs w:val="16"/>
        </w:rPr>
        <mc:AlternateContent>
          <mc:Choice Requires="wps">
            <w:drawing>
              <wp:anchor distT="0" distB="0" distL="0" distR="0" simplePos="0" relativeHeight="2" behindDoc="0" locked="0" layoutInCell="1" allowOverlap="1" wp14:anchorId="12643358" wp14:editId="291279E2">
                <wp:simplePos x="0" y="0"/>
                <wp:positionH relativeFrom="column">
                  <wp:posOffset>-602615</wp:posOffset>
                </wp:positionH>
                <wp:positionV relativeFrom="paragraph">
                  <wp:posOffset>183515</wp:posOffset>
                </wp:positionV>
                <wp:extent cx="6083935" cy="0"/>
                <wp:effectExtent l="8890" t="13334" r="12700" b="5715"/>
                <wp:wrapNone/>
                <wp:docPr id="102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47.45pt;margin-top:14.45pt;width:479.05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rsidR="00202EC5" w:rsidRDefault="00202EC5">
      <w:pPr>
        <w:widowControl/>
        <w:adjustRightInd w:val="0"/>
        <w:jc w:val="center"/>
        <w:rPr>
          <w:rFonts w:eastAsia="Calibri"/>
          <w:sz w:val="16"/>
          <w:szCs w:val="16"/>
        </w:rPr>
      </w:pPr>
    </w:p>
    <w:p w:rsidR="00202EC5" w:rsidRDefault="00F277F9">
      <w:pPr>
        <w:pStyle w:val="StyleAuthorBold"/>
        <w:tabs>
          <w:tab w:val="left" w:pos="3156"/>
          <w:tab w:val="center" w:pos="3970"/>
        </w:tabs>
        <w:spacing w:before="0" w:after="0"/>
        <w:jc w:val="left"/>
        <w:rPr>
          <w:i/>
          <w:lang w:val="id-ID"/>
        </w:rPr>
      </w:pPr>
      <w:r>
        <w:rPr>
          <w:i/>
          <w:lang w:val="id-ID"/>
        </w:rPr>
        <w:tab/>
      </w:r>
      <w:r>
        <w:rPr>
          <w:i/>
          <w:lang w:val="id-ID"/>
        </w:rPr>
        <w:tab/>
        <w:t>ABSTRACT</w:t>
      </w:r>
    </w:p>
    <w:p w:rsidR="00202EC5" w:rsidRDefault="00F277F9">
      <w:pPr>
        <w:pStyle w:val="abstrak"/>
        <w:ind w:left="-993" w:right="-706"/>
        <w:rPr>
          <w:i/>
          <w:sz w:val="22"/>
          <w:szCs w:val="22"/>
          <w:lang w:val="id-ID"/>
        </w:rPr>
      </w:pPr>
      <w:r>
        <w:rPr>
          <w:i/>
          <w:sz w:val="22"/>
          <w:szCs w:val="22"/>
          <w:lang w:val="id-ID"/>
        </w:rPr>
        <w:t>This study aims to analyze the role of teachers in</w:t>
      </w:r>
      <w:r>
        <w:rPr>
          <w:i/>
          <w:sz w:val="22"/>
          <w:szCs w:val="22"/>
          <w:lang w:val="id-ID"/>
        </w:rPr>
        <w:t xml:space="preserve"> assisting the principal to manage educational administration at SD Al-Mukmin, Percut Sei Tuan, Deli Serdang, North Sumatra. Using a descriptive qualitative approach, data were collected through in-depth interviews with the principal and teachers, systemat</w:t>
      </w:r>
      <w:r>
        <w:rPr>
          <w:i/>
          <w:sz w:val="22"/>
          <w:szCs w:val="22"/>
          <w:lang w:val="id-ID"/>
        </w:rPr>
        <w:t>ic observation, and a closed Likert-scale questionnaire. Data were analyzed using Miles, Huberman, and Saldana's interactive model. Results show that teachers play active roles in five administrative dimensions: data management, report preparation, program</w:t>
      </w:r>
      <w:r>
        <w:rPr>
          <w:i/>
          <w:sz w:val="22"/>
          <w:szCs w:val="22"/>
          <w:lang w:val="id-ID"/>
        </w:rPr>
        <w:t xml:space="preserve"> planning participation, document maintenance, and collaborative decision-making. The average questionnaire score reached 3.40 out of 4, indicating a "Good" level of performance. Key challenges identified include time conflict between teaching and administ</w:t>
      </w:r>
      <w:r>
        <w:rPr>
          <w:i/>
          <w:sz w:val="22"/>
          <w:szCs w:val="22"/>
          <w:lang w:val="id-ID"/>
        </w:rPr>
        <w:t>rative duties, and uneven technology literacy among teachers. These findings underscore the need for administrative technology training and more systematic task distribution in elementary schools.</w:t>
      </w:r>
    </w:p>
    <w:p w:rsidR="0099627A" w:rsidRDefault="0099627A">
      <w:pPr>
        <w:pStyle w:val="abstrak"/>
        <w:ind w:left="-993" w:right="-706"/>
        <w:rPr>
          <w:i/>
          <w:sz w:val="22"/>
          <w:szCs w:val="22"/>
          <w:lang w:val="id-ID"/>
        </w:rPr>
      </w:pPr>
    </w:p>
    <w:p w:rsidR="00202EC5" w:rsidRDefault="00F27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706"/>
        <w:jc w:val="both"/>
        <w:rPr>
          <w:b/>
          <w:i/>
        </w:rPr>
      </w:pPr>
      <w:r>
        <w:rPr>
          <w:b/>
          <w:i/>
        </w:rPr>
        <w:t>Keywords:</w:t>
      </w:r>
      <w:r>
        <w:rPr>
          <w:i/>
        </w:rPr>
        <w:t xml:space="preserve"> </w:t>
      </w:r>
      <w:r>
        <w:rPr>
          <w:i/>
          <w:iCs/>
          <w:sz w:val="20"/>
          <w:szCs w:val="20"/>
        </w:rPr>
        <w:t xml:space="preserve">educational management, school administration, </w:t>
      </w:r>
      <w:r>
        <w:rPr>
          <w:i/>
          <w:iCs/>
          <w:sz w:val="20"/>
          <w:szCs w:val="20"/>
        </w:rPr>
        <w:t>teacher roles, principal, elementary school.</w:t>
      </w:r>
    </w:p>
    <w:p w:rsidR="00202EC5" w:rsidRDefault="0020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706"/>
        <w:jc w:val="both"/>
        <w:rPr>
          <w:b/>
          <w:i/>
        </w:rPr>
      </w:pPr>
    </w:p>
    <w:p w:rsidR="00202EC5" w:rsidRDefault="00F277F9">
      <w:pPr>
        <w:adjustRightInd w:val="0"/>
        <w:ind w:left="-1134" w:right="-706"/>
        <w:jc w:val="center"/>
        <w:rPr>
          <w:b/>
          <w:bCs/>
          <w:color w:val="000000"/>
          <w:szCs w:val="24"/>
        </w:rPr>
      </w:pPr>
      <w:r>
        <w:rPr>
          <w:b/>
          <w:bCs/>
          <w:color w:val="000000"/>
          <w:szCs w:val="24"/>
        </w:rPr>
        <w:t>ABSTRAK</w:t>
      </w:r>
    </w:p>
    <w:p w:rsidR="00202EC5" w:rsidRDefault="00F277F9">
      <w:pPr>
        <w:pStyle w:val="abstrak"/>
        <w:ind w:left="-993" w:right="-706"/>
        <w:rPr>
          <w:i/>
          <w:color w:val="0070C0"/>
          <w:szCs w:val="22"/>
          <w:lang w:val="id-ID"/>
        </w:rPr>
      </w:pPr>
      <w:r>
        <w:rPr>
          <w:rFonts w:eastAsia="Times New Roman"/>
          <w:szCs w:val="20"/>
        </w:rPr>
        <w:t xml:space="preserve">Penelitian ini bertujuan menganalisis peran guru dalam membantu kepala sekolah mengelola manajemen ketatalaksanaan pendidikan di SD Al-Mukmin, Percut Sei Tuan, Deli Serdang, Sumatera Utara. Menggunakan </w:t>
      </w:r>
      <w:r>
        <w:rPr>
          <w:rFonts w:eastAsia="Times New Roman"/>
          <w:szCs w:val="20"/>
        </w:rPr>
        <w:t xml:space="preserve">pendekatan kualitatif deskriptif, data dikumpulkan melalui wawancara mendalam, observasi sistematis, dan angket berskala Likert 4 poin. Data dianalisis menggunakan model interaktif Miles, Huberman, dan Saldana (2014). Hasil menunjukkan guru berperan aktif </w:t>
      </w:r>
      <w:r>
        <w:rPr>
          <w:rFonts w:eastAsia="Times New Roman"/>
          <w:szCs w:val="20"/>
        </w:rPr>
        <w:t>dalam lima dimensi ketatalaksanaan: pengelolaan data, penyusunan laporan, partisipasi perencanaan program, pemeliharaan dokumen, dan kolaborasi pengambilan keputusan. Rata-rata skor angket mencapai 3,40 dari skala 4 (kategori 'Baik'). Hambatan utama adalah</w:t>
      </w:r>
      <w:r>
        <w:rPr>
          <w:rFonts w:eastAsia="Times New Roman"/>
          <w:szCs w:val="20"/>
        </w:rPr>
        <w:t xml:space="preserve"> konflik waktu antara mengajar dan administrasi, serta kesenjangan literasi teknologi antar guru. </w:t>
      </w:r>
      <w:proofErr w:type="gramStart"/>
      <w:r>
        <w:rPr>
          <w:rFonts w:eastAsia="Times New Roman"/>
          <w:szCs w:val="20"/>
        </w:rPr>
        <w:t>Temuan ini memperkuat urgensi pelatihan teknologi administratif dan sistem pembagian tugas yang lebih sistematis di sekolah dasar.</w:t>
      </w:r>
      <w:proofErr w:type="gramEnd"/>
      <w:r>
        <w:rPr>
          <w:i/>
          <w:color w:val="0070C0"/>
          <w:szCs w:val="22"/>
          <w:lang w:val="id-ID"/>
        </w:rPr>
        <w:t xml:space="preserve"> </w:t>
      </w:r>
    </w:p>
    <w:p w:rsidR="0099627A" w:rsidRDefault="0099627A">
      <w:pPr>
        <w:pStyle w:val="abstrak"/>
        <w:ind w:left="-993" w:right="-706"/>
        <w:rPr>
          <w:color w:val="0070C0"/>
          <w:szCs w:val="22"/>
          <w:lang w:val="id-ID"/>
        </w:rPr>
      </w:pPr>
    </w:p>
    <w:p w:rsidR="00202EC5" w:rsidRDefault="00F277F9">
      <w:pPr>
        <w:pStyle w:val="abstrak"/>
        <w:spacing w:after="120"/>
        <w:ind w:left="-993" w:right="-706"/>
        <w:rPr>
          <w:sz w:val="22"/>
          <w:szCs w:val="22"/>
          <w:lang w:val="id-ID"/>
        </w:rPr>
      </w:pPr>
      <w:r>
        <w:rPr>
          <w:b/>
          <w:sz w:val="22"/>
          <w:szCs w:val="22"/>
          <w:lang w:val="id-ID"/>
        </w:rPr>
        <w:t xml:space="preserve">Kata Kunci: </w:t>
      </w:r>
      <w:r>
        <w:rPr>
          <w:i/>
          <w:sz w:val="22"/>
          <w:szCs w:val="22"/>
          <w:lang w:val="id-ID"/>
        </w:rPr>
        <w:t>manajemen pend</w:t>
      </w:r>
      <w:r>
        <w:rPr>
          <w:i/>
          <w:sz w:val="22"/>
          <w:szCs w:val="22"/>
          <w:lang w:val="id-ID"/>
        </w:rPr>
        <w:t>idikan, ketatalaksanaan sekolah, peran guru, kepala sekolah, sekolah dasar.</w:t>
      </w:r>
    </w:p>
    <w:p w:rsidR="00202EC5" w:rsidRDefault="00202EC5">
      <w:pPr>
        <w:widowControl/>
        <w:adjustRightInd w:val="0"/>
        <w:rPr>
          <w:rFonts w:eastAsia="Calibri"/>
          <w:b/>
          <w:bCs/>
          <w:i/>
          <w:iCs/>
        </w:rPr>
      </w:pPr>
    </w:p>
    <w:p w:rsidR="00202EC5" w:rsidRDefault="00F277F9">
      <w:pPr>
        <w:ind w:left="3600" w:right="-706"/>
        <w:rPr>
          <w:color w:val="000000"/>
          <w:sz w:val="20"/>
          <w:szCs w:val="20"/>
        </w:rPr>
      </w:pPr>
      <w:r>
        <w:rPr>
          <w:rFonts w:ascii="TimesNewRomanPSMT" w:hAnsi="TimesNewRomanPSMT"/>
          <w:color w:val="000000"/>
        </w:rPr>
        <w:t xml:space="preserve">     Copyright (c) 2026 Andhika Prayoga Putra, Virly Lefia Putri, Brian Perdana gulo, Petrik Gultom, Jhon Pandapotan Pane</w:t>
      </w:r>
    </w:p>
    <w:p w:rsidR="00202EC5" w:rsidRDefault="0099627A">
      <w:pPr>
        <w:ind w:left="5040"/>
        <w:jc w:val="both"/>
        <w:rPr>
          <w:color w:val="000000"/>
          <w:sz w:val="20"/>
          <w:szCs w:val="20"/>
        </w:rPr>
      </w:pPr>
      <w:r>
        <w:rPr>
          <w:rFonts w:eastAsia="Calibri"/>
          <w:noProof/>
          <w:sz w:val="16"/>
          <w:szCs w:val="16"/>
        </w:rPr>
        <mc:AlternateContent>
          <mc:Choice Requires="wps">
            <w:drawing>
              <wp:anchor distT="0" distB="0" distL="0" distR="0" simplePos="0" relativeHeight="3" behindDoc="0" locked="0" layoutInCell="1" allowOverlap="1" wp14:anchorId="38580A2B" wp14:editId="248AE751">
                <wp:simplePos x="0" y="0"/>
                <wp:positionH relativeFrom="column">
                  <wp:posOffset>-617855</wp:posOffset>
                </wp:positionH>
                <wp:positionV relativeFrom="paragraph">
                  <wp:posOffset>90615</wp:posOffset>
                </wp:positionV>
                <wp:extent cx="6083935" cy="0"/>
                <wp:effectExtent l="0" t="0" r="12065" b="19050"/>
                <wp:wrapNone/>
                <wp:docPr id="10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48.65pt;margin-top:7.15pt;width:479.05pt;height:0;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">
                <o:lock v:ext="edit" shapetype="f"/>
              </v:shape>
            </w:pict>
          </mc:Fallback>
        </mc:AlternateContent>
      </w:r>
    </w:p>
    <w:p w:rsidR="00202EC5" w:rsidRDefault="00F277F9">
      <w:pPr>
        <w:tabs>
          <w:tab w:val="left" w:pos="6237"/>
        </w:tabs>
        <w:adjustRightInd w:val="0"/>
        <w:ind w:left="-993"/>
        <w:rPr>
          <w:color w:val="000000"/>
        </w:rPr>
      </w:pPr>
      <w:r>
        <w:rPr>
          <w:color w:val="000000"/>
        </w:rPr>
        <w:sym w:font="Wingdings" w:char="F02A"/>
      </w:r>
      <w:r>
        <w:rPr>
          <w:color w:val="000000"/>
        </w:rPr>
        <w:t xml:space="preserve"> </w:t>
      </w:r>
      <w:r>
        <w:t>Corresponding author :</w:t>
      </w:r>
      <w:r>
        <w:tab/>
      </w:r>
    </w:p>
    <w:p w:rsidR="00202EC5" w:rsidRDefault="00F277F9">
      <w:pPr>
        <w:adjustRightInd w:val="0"/>
        <w:ind w:left="-993" w:right="-706"/>
      </w:pPr>
      <w:r>
        <w:rPr>
          <w:color w:val="000000"/>
        </w:rPr>
        <w:t xml:space="preserve">Email      </w:t>
      </w:r>
      <w:r>
        <w:rPr>
          <w:color w:val="000000"/>
        </w:rPr>
        <w:tab/>
        <w:t xml:space="preserve">: </w:t>
      </w:r>
      <w:hyperlink r:id="rId10" w:history="1">
        <w:r>
          <w:rPr>
            <w:rStyle w:val="Hyperlink"/>
          </w:rPr>
          <w:t>vir.llylefiaputri@gmail.com</w:t>
        </w:r>
      </w:hyperlink>
      <w:r>
        <w:rPr>
          <w:color w:val="000000"/>
        </w:rPr>
        <w:t xml:space="preserve"> </w:t>
      </w:r>
      <w:r>
        <w:rPr>
          <w:color w:val="000000"/>
        </w:rPr>
        <w:tab/>
      </w:r>
      <w:r>
        <w:rPr>
          <w:color w:val="000000"/>
        </w:rPr>
        <w:tab/>
      </w:r>
      <w:r>
        <w:rPr>
          <w:color w:val="000000"/>
        </w:rPr>
        <w:tab/>
      </w:r>
      <w:r>
        <w:rPr>
          <w:color w:val="000000"/>
        </w:rPr>
        <w:tab/>
      </w:r>
      <w:r>
        <w:rPr>
          <w:color w:val="000000"/>
        </w:rPr>
        <w:tab/>
        <w:t xml:space="preserve">            </w:t>
      </w:r>
    </w:p>
    <w:p w:rsidR="00202EC5" w:rsidRDefault="00F277F9">
      <w:pPr>
        <w:adjustRightInd w:val="0"/>
        <w:ind w:left="-993" w:right="-706"/>
      </w:pPr>
      <w:r>
        <w:t>HP</w:t>
      </w:r>
      <w:r>
        <w:tab/>
        <w:t>: 083863187910</w:t>
      </w:r>
      <w:r>
        <w:tab/>
      </w:r>
      <w:r>
        <w:tab/>
      </w:r>
      <w:r>
        <w:tab/>
      </w:r>
      <w:r>
        <w:tab/>
        <w:t xml:space="preserve">            </w:t>
      </w:r>
      <w:r>
        <w:tab/>
        <w:t xml:space="preserve">                         </w:t>
      </w:r>
    </w:p>
    <w:p w:rsidR="00202EC5" w:rsidRDefault="00F277F9">
      <w:pPr>
        <w:adjustRightInd w:val="0"/>
        <w:ind w:left="-993" w:right="-706"/>
        <w:jc w:val="both"/>
        <w:rPr>
          <w:color w:val="000000"/>
          <w:lang w:val="id-ID"/>
        </w:rPr>
      </w:pPr>
      <w:r>
        <w:rPr>
          <w:color w:val="000000"/>
        </w:rPr>
        <w:t xml:space="preserve">Received </w:t>
      </w:r>
      <w:r w:rsidR="0099627A">
        <w:rPr>
          <w:color w:val="000000"/>
          <w:lang w:val="id-ID"/>
        </w:rPr>
        <w:t>Juni</w:t>
      </w:r>
      <w:r>
        <w:rPr>
          <w:color w:val="000000"/>
        </w:rPr>
        <w:t xml:space="preserve"> 2026, Accepted </w:t>
      </w:r>
      <w:r w:rsidR="0099627A">
        <w:rPr>
          <w:color w:val="000000"/>
          <w:lang w:val="id-ID"/>
        </w:rPr>
        <w:t>Juni</w:t>
      </w:r>
      <w:r>
        <w:rPr>
          <w:color w:val="000000"/>
        </w:rPr>
        <w:t xml:space="preserve"> 2026, Published </w:t>
      </w:r>
      <w:r w:rsidR="0099627A">
        <w:rPr>
          <w:color w:val="000000"/>
          <w:lang w:val="id-ID"/>
        </w:rPr>
        <w:t>Juni</w:t>
      </w:r>
      <w:r w:rsidR="0099627A">
        <w:rPr>
          <w:color w:val="000000"/>
        </w:rPr>
        <w:t xml:space="preserve"> 202</w:t>
      </w:r>
      <w:r>
        <w:rPr>
          <w:color w:val="000000"/>
        </w:rPr>
        <w:t xml:space="preserve">6 </w:t>
      </w:r>
    </w:p>
    <w:p w:rsidR="0099627A" w:rsidRPr="0099627A" w:rsidRDefault="0099627A">
      <w:pPr>
        <w:adjustRightInd w:val="0"/>
        <w:ind w:left="-993" w:right="-706"/>
        <w:jc w:val="both"/>
        <w:rPr>
          <w:color w:val="000000"/>
          <w:lang w:val="id-ID"/>
        </w:rPr>
        <w:sectPr w:rsidR="0099627A" w:rsidRPr="0099627A">
          <w:headerReference w:type="even" r:id="rId11"/>
          <w:headerReference w:type="default" r:id="rId12"/>
          <w:footerReference w:type="even" r:id="rId13"/>
          <w:footerReference w:type="default" r:id="rId14"/>
          <w:headerReference w:type="first" r:id="rId15"/>
          <w:footerReference w:type="first" r:id="rId16"/>
          <w:type w:val="continuous"/>
          <w:pgSz w:w="11910" w:h="16840" w:code="9"/>
          <w:pgMar w:top="1701" w:right="1701" w:bottom="1701" w:left="2268" w:header="720" w:footer="720" w:gutter="0"/>
          <w:cols w:space="720"/>
          <w:titlePg/>
          <w:docGrid w:linePitch="299"/>
        </w:sectPr>
      </w:pPr>
    </w:p>
    <w:p w:rsidR="00202EC5" w:rsidRDefault="00F277F9">
      <w:pPr>
        <w:pStyle w:val="Heading2"/>
        <w:spacing w:line="276" w:lineRule="auto"/>
        <w:ind w:left="0"/>
      </w:pPr>
      <w:r>
        <w:lastRenderedPageBreak/>
        <w:t>PENDAHULUAN</w:t>
      </w:r>
    </w:p>
    <w:p w:rsidR="00202EC5" w:rsidRDefault="00F277F9">
      <w:pPr>
        <w:spacing w:line="276" w:lineRule="auto"/>
        <w:ind w:firstLine="567"/>
        <w:jc w:val="both"/>
      </w:pPr>
      <w:r>
        <w:rPr>
          <w:sz w:val="24"/>
          <w:szCs w:val="24"/>
        </w:rPr>
        <w:t xml:space="preserve">Pengelolaan pendidikan yang efektif tidak semata-mata bergantung pada kemampuan kepala </w:t>
      </w:r>
      <w:r>
        <w:rPr>
          <w:sz w:val="24"/>
          <w:szCs w:val="24"/>
        </w:rPr>
        <w:t>sekolah sebagai manajer tunggal, melainkan menuntut sinergi berkelanjutan antara seluruh komponen sekolah, terutama guru sebagai pelaksana utama di lapangan. Ketatalaksanaan pendidikan—yang mencakup administrasi, dokumentasi, pengelolaan data, serta koordi</w:t>
      </w:r>
      <w:r>
        <w:rPr>
          <w:sz w:val="24"/>
          <w:szCs w:val="24"/>
        </w:rPr>
        <w:t>nasi kegiatan sekolah—merupakan fondasi operasional yang menentukan kualitas layanan pendidikan secara keseluruhan (Mulyasa, 2021). Tanpa ketatalaksanaan yang tertib dan sistematis, upaya peningkatan mutu pembelajaran akan terhambat oleh kekacauan administ</w:t>
      </w:r>
      <w:r>
        <w:rPr>
          <w:sz w:val="24"/>
          <w:szCs w:val="24"/>
        </w:rPr>
        <w:t>ratif yang bersifat struktural.</w:t>
      </w:r>
    </w:p>
    <w:p w:rsidR="00202EC5" w:rsidRDefault="00F277F9">
      <w:pPr>
        <w:spacing w:line="276" w:lineRule="auto"/>
        <w:ind w:firstLine="567"/>
        <w:jc w:val="both"/>
      </w:pPr>
      <w:r>
        <w:rPr>
          <w:sz w:val="24"/>
          <w:szCs w:val="24"/>
        </w:rPr>
        <w:t>Guru dalam sistem pendidikan Indonesia tidak hanya mengemban tugas mengajar di kelas, tetapi juga memiliki tanggung jawab administratif yang melekat pada jabatan fungsionalnya, sebagaimana diatur dalam Permendiknas No. 35 Ta</w:t>
      </w:r>
      <w:r>
        <w:rPr>
          <w:sz w:val="24"/>
          <w:szCs w:val="24"/>
        </w:rPr>
        <w:t>hun 2010. Dalam praktiknya, guru juga sering diminta berkontribusi dalam pengelolaan administrasi sekolah secara lebih luas, meliputi pendataan siswa, penyusunan laporan, dan perencanaan program sekolah (Wahyudi, 2019).</w:t>
      </w:r>
    </w:p>
    <w:p w:rsidR="00202EC5" w:rsidRDefault="00F277F9">
      <w:pPr>
        <w:spacing w:line="276" w:lineRule="auto"/>
        <w:ind w:firstLine="567"/>
        <w:jc w:val="both"/>
      </w:pPr>
      <w:r>
        <w:rPr>
          <w:sz w:val="24"/>
          <w:szCs w:val="24"/>
        </w:rPr>
        <w:t>Persoalan yang kerap muncul adalah k</w:t>
      </w:r>
      <w:r>
        <w:rPr>
          <w:sz w:val="24"/>
          <w:szCs w:val="24"/>
        </w:rPr>
        <w:t>etidakseimbangan antara beban mengajar dan tugas administratif. Basri (2022) menemukan bahwa lebih dari 60% guru di Sumatera Utara mengalami overload tugas saat musim penyusunan laporan sekolah, yang berdampak pada penurunan konsentrasi dalam kegiatan bela</w:t>
      </w:r>
      <w:r>
        <w:rPr>
          <w:sz w:val="24"/>
          <w:szCs w:val="24"/>
        </w:rPr>
        <w:t>jar mengajar. Sementara itu, kajian khusus tentang sekolah dasar swasta di wilayah periurban Sumatera Utara masih sangat terbatas (Setiawan &amp; Fitriani, 2021).</w:t>
      </w:r>
    </w:p>
    <w:p w:rsidR="00202EC5" w:rsidRDefault="00F277F9">
      <w:pPr>
        <w:spacing w:line="276" w:lineRule="auto"/>
        <w:ind w:firstLine="567"/>
        <w:jc w:val="both"/>
      </w:pPr>
      <w:r>
        <w:rPr>
          <w:sz w:val="24"/>
          <w:szCs w:val="24"/>
        </w:rPr>
        <w:lastRenderedPageBreak/>
        <w:t>Research gap inilah yang menjadi titik tolak penelitian ini. SD Al-Mukmin mewakili tipologi sekol</w:t>
      </w:r>
      <w:r>
        <w:rPr>
          <w:sz w:val="24"/>
          <w:szCs w:val="24"/>
        </w:rPr>
        <w:t>ah dasar swasta berbasis komunitas Islam yang menghadapi tantangan ganda: standar administratif formal pemerintah di satu sisi, dan ekspektasi pengelolaan berbasis nilai keislaman di sisi lain—belum pernah dikaji secara akademik sebelumnya.</w:t>
      </w:r>
    </w:p>
    <w:p w:rsidR="0099627A" w:rsidRDefault="00F277F9">
      <w:pPr>
        <w:spacing w:line="276" w:lineRule="auto"/>
        <w:ind w:firstLine="567"/>
        <w:jc w:val="both"/>
        <w:rPr>
          <w:sz w:val="24"/>
          <w:szCs w:val="24"/>
          <w:lang w:val="id-ID"/>
        </w:rPr>
      </w:pPr>
      <w:r>
        <w:rPr>
          <w:sz w:val="24"/>
          <w:szCs w:val="24"/>
        </w:rPr>
        <w:t xml:space="preserve">Penelitian ini </w:t>
      </w:r>
      <w:r>
        <w:rPr>
          <w:sz w:val="24"/>
          <w:szCs w:val="24"/>
        </w:rPr>
        <w:t xml:space="preserve">bertujuan: </w:t>
      </w:r>
    </w:p>
    <w:p w:rsidR="0099627A" w:rsidRPr="0099627A" w:rsidRDefault="0099627A" w:rsidP="0099627A">
      <w:pPr>
        <w:pStyle w:val="ListParagraph"/>
        <w:numPr>
          <w:ilvl w:val="0"/>
          <w:numId w:val="4"/>
        </w:numPr>
        <w:spacing w:line="276" w:lineRule="auto"/>
        <w:jc w:val="both"/>
        <w:rPr>
          <w:sz w:val="24"/>
          <w:szCs w:val="24"/>
          <w:lang w:val="id-ID"/>
        </w:rPr>
      </w:pPr>
      <w:r w:rsidRPr="0099627A">
        <w:rPr>
          <w:sz w:val="24"/>
          <w:szCs w:val="24"/>
          <w:lang w:val="id-ID"/>
        </w:rPr>
        <w:t>M</w:t>
      </w:r>
      <w:proofErr w:type="spellStart"/>
      <w:r w:rsidR="00F277F9" w:rsidRPr="0099627A">
        <w:rPr>
          <w:sz w:val="24"/>
          <w:szCs w:val="24"/>
        </w:rPr>
        <w:t>engidentifikasi</w:t>
      </w:r>
      <w:proofErr w:type="spellEnd"/>
      <w:r w:rsidR="00F277F9" w:rsidRPr="0099627A">
        <w:rPr>
          <w:sz w:val="24"/>
          <w:szCs w:val="24"/>
        </w:rPr>
        <w:t xml:space="preserve"> </w:t>
      </w:r>
      <w:proofErr w:type="spellStart"/>
      <w:r w:rsidR="00F277F9" w:rsidRPr="0099627A">
        <w:rPr>
          <w:sz w:val="24"/>
          <w:szCs w:val="24"/>
        </w:rPr>
        <w:t>bentuk-bentuk</w:t>
      </w:r>
      <w:proofErr w:type="spellEnd"/>
      <w:r w:rsidR="00F277F9" w:rsidRPr="0099627A">
        <w:rPr>
          <w:sz w:val="24"/>
          <w:szCs w:val="24"/>
        </w:rPr>
        <w:t xml:space="preserve"> </w:t>
      </w:r>
      <w:proofErr w:type="spellStart"/>
      <w:r w:rsidR="00F277F9" w:rsidRPr="0099627A">
        <w:rPr>
          <w:sz w:val="24"/>
          <w:szCs w:val="24"/>
        </w:rPr>
        <w:t>konkret</w:t>
      </w:r>
      <w:proofErr w:type="spellEnd"/>
      <w:r w:rsidR="00F277F9" w:rsidRPr="0099627A">
        <w:rPr>
          <w:sz w:val="24"/>
          <w:szCs w:val="24"/>
        </w:rPr>
        <w:t xml:space="preserve"> </w:t>
      </w:r>
      <w:proofErr w:type="spellStart"/>
      <w:r w:rsidR="00F277F9" w:rsidRPr="0099627A">
        <w:rPr>
          <w:sz w:val="24"/>
          <w:szCs w:val="24"/>
        </w:rPr>
        <w:t>peran</w:t>
      </w:r>
      <w:proofErr w:type="spellEnd"/>
      <w:r w:rsidR="00F277F9" w:rsidRPr="0099627A">
        <w:rPr>
          <w:sz w:val="24"/>
          <w:szCs w:val="24"/>
        </w:rPr>
        <w:t xml:space="preserve"> guru dalam membantu kepala sekolah mengelola ketatalaksanaan pendidikan; </w:t>
      </w:r>
    </w:p>
    <w:p w:rsidR="0099627A" w:rsidRPr="0099627A" w:rsidRDefault="0099627A" w:rsidP="0099627A">
      <w:pPr>
        <w:pStyle w:val="ListParagraph"/>
        <w:numPr>
          <w:ilvl w:val="0"/>
          <w:numId w:val="4"/>
        </w:numPr>
        <w:spacing w:line="276" w:lineRule="auto"/>
        <w:jc w:val="both"/>
        <w:rPr>
          <w:sz w:val="24"/>
          <w:szCs w:val="24"/>
          <w:lang w:val="id-ID"/>
        </w:rPr>
      </w:pPr>
      <w:r w:rsidRPr="0099627A">
        <w:rPr>
          <w:sz w:val="24"/>
          <w:szCs w:val="24"/>
          <w:lang w:val="id-ID"/>
        </w:rPr>
        <w:t>M</w:t>
      </w:r>
      <w:proofErr w:type="spellStart"/>
      <w:r w:rsidR="00F277F9" w:rsidRPr="0099627A">
        <w:rPr>
          <w:sz w:val="24"/>
          <w:szCs w:val="24"/>
        </w:rPr>
        <w:t>enganalisis</w:t>
      </w:r>
      <w:proofErr w:type="spellEnd"/>
      <w:r w:rsidR="00F277F9" w:rsidRPr="0099627A">
        <w:rPr>
          <w:sz w:val="24"/>
          <w:szCs w:val="24"/>
        </w:rPr>
        <w:t xml:space="preserve"> </w:t>
      </w:r>
      <w:proofErr w:type="spellStart"/>
      <w:r w:rsidR="00F277F9" w:rsidRPr="0099627A">
        <w:rPr>
          <w:sz w:val="24"/>
          <w:szCs w:val="24"/>
        </w:rPr>
        <w:t>hambatan</w:t>
      </w:r>
      <w:proofErr w:type="spellEnd"/>
      <w:r w:rsidR="00F277F9" w:rsidRPr="0099627A">
        <w:rPr>
          <w:sz w:val="24"/>
          <w:szCs w:val="24"/>
        </w:rPr>
        <w:t xml:space="preserve"> yang </w:t>
      </w:r>
      <w:proofErr w:type="spellStart"/>
      <w:r w:rsidR="00F277F9" w:rsidRPr="0099627A">
        <w:rPr>
          <w:sz w:val="24"/>
          <w:szCs w:val="24"/>
        </w:rPr>
        <w:t>dihadapi</w:t>
      </w:r>
      <w:proofErr w:type="spellEnd"/>
      <w:r w:rsidR="00F277F9" w:rsidRPr="0099627A">
        <w:rPr>
          <w:sz w:val="24"/>
          <w:szCs w:val="24"/>
        </w:rPr>
        <w:t xml:space="preserve"> guru dalam menjalankan peran tersebut; dan </w:t>
      </w:r>
    </w:p>
    <w:p w:rsidR="00202EC5" w:rsidRDefault="0099627A" w:rsidP="0099627A">
      <w:pPr>
        <w:pStyle w:val="ListParagraph"/>
        <w:numPr>
          <w:ilvl w:val="0"/>
          <w:numId w:val="4"/>
        </w:numPr>
        <w:spacing w:line="276" w:lineRule="auto"/>
        <w:jc w:val="both"/>
      </w:pPr>
      <w:r w:rsidRPr="0099627A">
        <w:rPr>
          <w:sz w:val="24"/>
          <w:szCs w:val="24"/>
          <w:lang w:val="id-ID"/>
        </w:rPr>
        <w:t>M</w:t>
      </w:r>
      <w:proofErr w:type="spellStart"/>
      <w:r w:rsidR="00F277F9" w:rsidRPr="0099627A">
        <w:rPr>
          <w:sz w:val="24"/>
          <w:szCs w:val="24"/>
        </w:rPr>
        <w:t>erumuskan</w:t>
      </w:r>
      <w:proofErr w:type="spellEnd"/>
      <w:r w:rsidR="00F277F9" w:rsidRPr="0099627A">
        <w:rPr>
          <w:sz w:val="24"/>
          <w:szCs w:val="24"/>
        </w:rPr>
        <w:t xml:space="preserve"> </w:t>
      </w:r>
      <w:proofErr w:type="spellStart"/>
      <w:r w:rsidR="00F277F9" w:rsidRPr="0099627A">
        <w:rPr>
          <w:sz w:val="24"/>
          <w:szCs w:val="24"/>
        </w:rPr>
        <w:t>implikasi</w:t>
      </w:r>
      <w:proofErr w:type="spellEnd"/>
      <w:r w:rsidR="00F277F9" w:rsidRPr="0099627A">
        <w:rPr>
          <w:sz w:val="24"/>
          <w:szCs w:val="24"/>
        </w:rPr>
        <w:t xml:space="preserve"> </w:t>
      </w:r>
      <w:proofErr w:type="spellStart"/>
      <w:r w:rsidR="00F277F9" w:rsidRPr="0099627A">
        <w:rPr>
          <w:sz w:val="24"/>
          <w:szCs w:val="24"/>
        </w:rPr>
        <w:t>praktis</w:t>
      </w:r>
      <w:proofErr w:type="spellEnd"/>
      <w:r w:rsidR="00F277F9" w:rsidRPr="0099627A">
        <w:rPr>
          <w:sz w:val="24"/>
          <w:szCs w:val="24"/>
        </w:rPr>
        <w:t xml:space="preserve"> </w:t>
      </w:r>
      <w:proofErr w:type="spellStart"/>
      <w:r w:rsidR="00F277F9" w:rsidRPr="0099627A">
        <w:rPr>
          <w:sz w:val="24"/>
          <w:szCs w:val="24"/>
        </w:rPr>
        <w:t>untuk</w:t>
      </w:r>
      <w:proofErr w:type="spellEnd"/>
      <w:r w:rsidR="00F277F9" w:rsidRPr="0099627A">
        <w:rPr>
          <w:sz w:val="24"/>
          <w:szCs w:val="24"/>
        </w:rPr>
        <w:t xml:space="preserve"> p</w:t>
      </w:r>
      <w:r w:rsidR="00F277F9" w:rsidRPr="0099627A">
        <w:rPr>
          <w:sz w:val="24"/>
          <w:szCs w:val="24"/>
        </w:rPr>
        <w:t>eningkatan sistem manajemen ketatalaksanaan di sekolah dasar.</w:t>
      </w:r>
    </w:p>
    <w:p w:rsidR="00202EC5" w:rsidRDefault="00F277F9">
      <w:pPr>
        <w:spacing w:before="120" w:after="60" w:line="276" w:lineRule="auto"/>
      </w:pPr>
      <w:r>
        <w:rPr>
          <w:b/>
          <w:bCs/>
          <w:sz w:val="24"/>
          <w:szCs w:val="24"/>
        </w:rPr>
        <w:t>TINJAUAN PUSTAKA</w:t>
      </w:r>
    </w:p>
    <w:p w:rsidR="00202EC5" w:rsidRDefault="00F277F9">
      <w:pPr>
        <w:spacing w:line="276" w:lineRule="auto"/>
        <w:ind w:firstLine="567"/>
        <w:jc w:val="both"/>
      </w:pPr>
      <w:r>
        <w:rPr>
          <w:sz w:val="24"/>
          <w:szCs w:val="24"/>
        </w:rPr>
        <w:t>Manajemen ketatalaksanaan pendidikan merupakan bagian integral dari manajemen berbasis sekolah yang mencakup seluruh proses pencatatan, pengelolaan, dan pelaporan data serta keg</w:t>
      </w:r>
      <w:r>
        <w:rPr>
          <w:sz w:val="24"/>
          <w:szCs w:val="24"/>
        </w:rPr>
        <w:t>iatan sekolah secara sistematis (Usman, 2020). Sagala (2018) mendefinisikannya sebagai rangkaian kegiatan pengelolaan informasi dan sumber daya sekolah yang dilakukan secara tertib untuk mendukung efektivitas penyelenggaraan pendidikan.</w:t>
      </w:r>
    </w:p>
    <w:p w:rsidR="00202EC5" w:rsidRDefault="00F277F9">
      <w:pPr>
        <w:spacing w:line="276" w:lineRule="auto"/>
        <w:ind w:firstLine="567"/>
        <w:jc w:val="both"/>
      </w:pPr>
      <w:r>
        <w:rPr>
          <w:sz w:val="24"/>
          <w:szCs w:val="24"/>
        </w:rPr>
        <w:t>Teori peran dari Bi</w:t>
      </w:r>
      <w:r>
        <w:rPr>
          <w:sz w:val="24"/>
          <w:szCs w:val="24"/>
        </w:rPr>
        <w:t>ddle dan Thomas (dalam Sarwono, 2019) menegaskan bahwa setiap individu dalam organisasi memiliki seperangkat perilaku yang diharapkan (expected behavior) yang melekat pada posisinya. Dalam konteks sekolah, guru berperan tidak hanya sebagai pendidik, tetapi</w:t>
      </w:r>
      <w:r>
        <w:rPr>
          <w:sz w:val="24"/>
          <w:szCs w:val="24"/>
        </w:rPr>
        <w:t xml:space="preserve"> juga sebagai administrator dan agen perubahan organisasional (Danim, 2020). </w:t>
      </w:r>
      <w:r>
        <w:rPr>
          <w:sz w:val="24"/>
          <w:szCs w:val="24"/>
        </w:rPr>
        <w:lastRenderedPageBreak/>
        <w:t>Mulyasa (2021) mengidentifikasi peran administratif guru yang meliputi penyusunan perangkat pembelajaran, pengelolaan penilaian, pelaporan perkembangan siswa, dan partisipasi dala</w:t>
      </w:r>
      <w:r>
        <w:rPr>
          <w:sz w:val="24"/>
          <w:szCs w:val="24"/>
        </w:rPr>
        <w:t>m kegiatan kelembagaan sekolah.</w:t>
      </w:r>
    </w:p>
    <w:p w:rsidR="00202EC5" w:rsidRDefault="00F277F9">
      <w:pPr>
        <w:spacing w:line="276" w:lineRule="auto"/>
        <w:ind w:firstLine="567"/>
        <w:jc w:val="both"/>
      </w:pPr>
      <w:r>
        <w:rPr>
          <w:sz w:val="24"/>
          <w:szCs w:val="24"/>
        </w:rPr>
        <w:t>Penelitian Sanjaya (2020) menemukan korelasi positif antara keterlibatan guru dalam manajemen sekolah dan kepuasan kerja. Sebaliknya, Rahayu (2022) menemukan pola yang lebih reaktif di Jawa Timur. Perbedaan ini mengindikasik</w:t>
      </w:r>
      <w:r>
        <w:rPr>
          <w:sz w:val="24"/>
          <w:szCs w:val="24"/>
        </w:rPr>
        <w:t>an bahwa konteks kepemimpinan kepala sekolah sangat memengaruhi kualitas peran guru. Model kepemimpinan distribusional Spillane (2006) menekankan bahwa efektivitas manajemen sekolah terletak pada distribusi tanggung jawab kepada seluruh staf profesional, t</w:t>
      </w:r>
      <w:r>
        <w:rPr>
          <w:sz w:val="24"/>
          <w:szCs w:val="24"/>
        </w:rPr>
        <w:t>ermasuk guru.</w:t>
      </w:r>
    </w:p>
    <w:p w:rsidR="00202EC5" w:rsidRDefault="00F277F9">
      <w:pPr>
        <w:spacing w:before="120" w:after="60" w:line="276" w:lineRule="auto"/>
      </w:pPr>
      <w:r>
        <w:rPr>
          <w:b/>
          <w:bCs/>
          <w:sz w:val="24"/>
          <w:szCs w:val="24"/>
        </w:rPr>
        <w:t>METODE PENELITIAN</w:t>
      </w:r>
    </w:p>
    <w:p w:rsidR="00202EC5" w:rsidRDefault="00F277F9">
      <w:pPr>
        <w:spacing w:line="276" w:lineRule="auto"/>
        <w:ind w:firstLine="567"/>
        <w:jc w:val="both"/>
      </w:pPr>
      <w:r>
        <w:rPr>
          <w:sz w:val="24"/>
          <w:szCs w:val="24"/>
        </w:rPr>
        <w:t>Penelitian ini menggunakan pendekatan kualitatif deskriptif yang memungkinkan peneliti mendeskripsikan dan memahami fenomena peran guru dalam ketatalaksanaan pendidikan secara mendalam dan kontekstual (Moleong, 2021). Lokasi</w:t>
      </w:r>
      <w:r>
        <w:rPr>
          <w:sz w:val="24"/>
          <w:szCs w:val="24"/>
        </w:rPr>
        <w:t xml:space="preserve"> penelitian adalah SD Al-Mukmin, Jalan Benteng Hilir, Kecamatan Percut Sei Tuan, Kabupaten Deli Serdang, Sumatera Utara, dipilih secara purposif karena merepresentasikan tipologi sekolah yang belum pernah dikaji sebelumnya.</w:t>
      </w:r>
    </w:p>
    <w:p w:rsidR="00202EC5" w:rsidRDefault="00F277F9">
      <w:pPr>
        <w:spacing w:line="276" w:lineRule="auto"/>
        <w:ind w:firstLine="567"/>
        <w:jc w:val="both"/>
      </w:pPr>
      <w:r>
        <w:rPr>
          <w:sz w:val="24"/>
          <w:szCs w:val="24"/>
        </w:rPr>
        <w:t>Sumber data terdiri atas: (1) wa</w:t>
      </w:r>
      <w:r>
        <w:rPr>
          <w:sz w:val="24"/>
          <w:szCs w:val="24"/>
        </w:rPr>
        <w:t>wancara mendalam dengan kepala sekolah (Asniwati, S.Pd., M.Pd.) dan seorang guru kelas; (2) wawancara dengan tiga orang siswa terpilih; (3) observasi lapangan menggunakan lembar observasi terstruktur berisi 10 aspek; serta (4) angket tertutup berskala Like</w:t>
      </w:r>
      <w:r>
        <w:rPr>
          <w:sz w:val="24"/>
          <w:szCs w:val="24"/>
        </w:rPr>
        <w:t>rt 4 poin. Pengumpulan data dilaksanakan pada tanggal 2 Juni 2026.</w:t>
      </w:r>
    </w:p>
    <w:p w:rsidR="00202EC5" w:rsidRDefault="00F277F9">
      <w:pPr>
        <w:spacing w:line="276" w:lineRule="auto"/>
        <w:ind w:firstLine="567"/>
        <w:jc w:val="both"/>
      </w:pPr>
      <w:r>
        <w:rPr>
          <w:sz w:val="24"/>
          <w:szCs w:val="24"/>
        </w:rPr>
        <w:lastRenderedPageBreak/>
        <w:t>Analisis data mengacu pada model interaktif Miles, Huberman, dan Saldana (2014) yang meliputi kondensasi data, penyajian data, dan penarikan kesimpulan. Triangulasi sumber dan teknik diguna</w:t>
      </w:r>
      <w:r>
        <w:rPr>
          <w:sz w:val="24"/>
          <w:szCs w:val="24"/>
        </w:rPr>
        <w:t>kan untuk meningkatkan kredibilitas temuan. Keabsahan data dijamin melalui member checking kepada informan kunci.</w:t>
      </w:r>
    </w:p>
    <w:p w:rsidR="00202EC5" w:rsidRDefault="00F277F9">
      <w:pPr>
        <w:spacing w:before="120" w:after="60" w:line="276" w:lineRule="auto"/>
      </w:pPr>
      <w:r>
        <w:rPr>
          <w:b/>
          <w:bCs/>
          <w:sz w:val="24"/>
          <w:szCs w:val="24"/>
        </w:rPr>
        <w:t>HASIL PENELITIAN DAN PEMBAHASAN</w:t>
      </w:r>
    </w:p>
    <w:p w:rsidR="00202EC5" w:rsidRDefault="00F277F9">
      <w:pPr>
        <w:spacing w:before="80" w:after="40" w:line="276" w:lineRule="auto"/>
      </w:pPr>
      <w:r>
        <w:rPr>
          <w:b/>
          <w:bCs/>
          <w:i/>
          <w:iCs/>
          <w:sz w:val="24"/>
          <w:szCs w:val="24"/>
        </w:rPr>
        <w:t>Profil Sekolah dan Informan</w:t>
      </w:r>
    </w:p>
    <w:p w:rsidR="00202EC5" w:rsidRDefault="00F277F9">
      <w:pPr>
        <w:spacing w:line="276" w:lineRule="auto"/>
        <w:ind w:firstLine="567"/>
        <w:jc w:val="both"/>
      </w:pPr>
      <w:r>
        <w:rPr>
          <w:sz w:val="24"/>
          <w:szCs w:val="24"/>
        </w:rPr>
        <w:t xml:space="preserve">SD Al-Mukmin berlokasi di Jalan Benteng Hilir, Percut Sei Tuan, Deli Serdang, dan </w:t>
      </w:r>
      <w:r>
        <w:rPr>
          <w:sz w:val="24"/>
          <w:szCs w:val="24"/>
        </w:rPr>
        <w:t>berada di bawah naungan yayasan pendidikan Islam setempat. Kepala sekolah dijabat oleh Asniwati, S.Pd., M.Pd., yang menerapkan gaya kepemimpinan partisipatif dengan melibatkan guru dalam pengambilan keputusan melalui rapat reguler. Guru tidak hanya berpera</w:t>
      </w:r>
      <w:r>
        <w:rPr>
          <w:sz w:val="24"/>
          <w:szCs w:val="24"/>
        </w:rPr>
        <w:t>n sebagai pengajar, tetapi juga mengemban tugas-tugas ketatalaksanaan yang terkoordinasi langsung dengan kepala sekolah.</w:t>
      </w:r>
    </w:p>
    <w:p w:rsidR="00202EC5" w:rsidRDefault="00F277F9">
      <w:pPr>
        <w:spacing w:before="80" w:after="40" w:line="276" w:lineRule="auto"/>
      </w:pPr>
      <w:r>
        <w:rPr>
          <w:b/>
          <w:bCs/>
          <w:i/>
          <w:iCs/>
          <w:sz w:val="24"/>
          <w:szCs w:val="24"/>
        </w:rPr>
        <w:t>Lima Dimensi Peran Guru dalam Ketatalaksanaan</w:t>
      </w:r>
    </w:p>
    <w:p w:rsidR="00202EC5" w:rsidRDefault="00F277F9">
      <w:pPr>
        <w:spacing w:line="276" w:lineRule="auto"/>
        <w:ind w:firstLine="567"/>
        <w:jc w:val="both"/>
      </w:pPr>
      <w:r>
        <w:rPr>
          <w:sz w:val="24"/>
          <w:szCs w:val="24"/>
        </w:rPr>
        <w:t>Berdasarkan hasil triangulasi data, penelitian ini mengidentifikasi lima dimensi utama pe</w:t>
      </w:r>
      <w:r>
        <w:rPr>
          <w:sz w:val="24"/>
          <w:szCs w:val="24"/>
        </w:rPr>
        <w:t>ran guru. Tabel 1 menyajikan rekapitulasi hasil angket yang menggambarkan tingkat peran guru pada masing-masing aspek yang diamati.</w:t>
      </w:r>
    </w:p>
    <w:p w:rsidR="00202EC5" w:rsidRDefault="00202EC5">
      <w:pPr>
        <w:spacing w:before="40" w:after="40"/>
      </w:pPr>
    </w:p>
    <w:p w:rsidR="00202EC5" w:rsidRDefault="00F277F9">
      <w:pPr>
        <w:spacing w:before="60" w:after="60"/>
        <w:jc w:val="center"/>
      </w:pPr>
      <w:r>
        <w:rPr>
          <w:b/>
          <w:bCs/>
          <w:sz w:val="20"/>
          <w:szCs w:val="20"/>
        </w:rPr>
        <w:t>Tabel 1. Hasil Angket Peran Guru dalam Ketatalaksanaan Pendidikan SD Al-Mukmin</w:t>
      </w:r>
    </w:p>
    <w:tbl>
      <w:tblPr>
        <w:tblW w:w="4376"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95"/>
        <w:gridCol w:w="1588"/>
        <w:gridCol w:w="423"/>
        <w:gridCol w:w="334"/>
        <w:gridCol w:w="467"/>
        <w:gridCol w:w="445"/>
        <w:gridCol w:w="624"/>
      </w:tblGrid>
      <w:tr w:rsidR="00202EC5" w:rsidTr="0099627A">
        <w:tc>
          <w:tcPr>
            <w:tcW w:w="219" w:type="dxa"/>
            <w:shd w:val="clear" w:color="auto" w:fill="BDC3C7"/>
            <w:tcMar>
              <w:top w:w="60" w:type="dxa"/>
              <w:left w:w="100" w:type="dxa"/>
              <w:bottom w:w="60" w:type="dxa"/>
              <w:right w:w="100" w:type="dxa"/>
            </w:tcMar>
          </w:tcPr>
          <w:p w:rsidR="00202EC5" w:rsidRDefault="00F277F9">
            <w:pPr>
              <w:jc w:val="center"/>
            </w:pPr>
            <w:r>
              <w:rPr>
                <w:b/>
                <w:bCs/>
                <w:sz w:val="20"/>
                <w:szCs w:val="20"/>
              </w:rPr>
              <w:t>No.</w:t>
            </w:r>
          </w:p>
        </w:tc>
        <w:tc>
          <w:tcPr>
            <w:tcW w:w="1925" w:type="dxa"/>
            <w:shd w:val="clear" w:color="auto" w:fill="BDC3C7"/>
            <w:tcMar>
              <w:top w:w="60" w:type="dxa"/>
              <w:left w:w="100" w:type="dxa"/>
              <w:bottom w:w="60" w:type="dxa"/>
              <w:right w:w="100" w:type="dxa"/>
            </w:tcMar>
          </w:tcPr>
          <w:p w:rsidR="00202EC5" w:rsidRDefault="00F277F9">
            <w:pPr>
              <w:jc w:val="center"/>
            </w:pPr>
            <w:r>
              <w:rPr>
                <w:b/>
                <w:bCs/>
                <w:sz w:val="20"/>
                <w:szCs w:val="20"/>
              </w:rPr>
              <w:t>Pernyataan</w:t>
            </w:r>
          </w:p>
        </w:tc>
        <w:tc>
          <w:tcPr>
            <w:tcW w:w="394" w:type="dxa"/>
            <w:shd w:val="clear" w:color="auto" w:fill="BDC3C7"/>
            <w:tcMar>
              <w:top w:w="60" w:type="dxa"/>
              <w:left w:w="100" w:type="dxa"/>
              <w:bottom w:w="60" w:type="dxa"/>
              <w:right w:w="100" w:type="dxa"/>
            </w:tcMar>
          </w:tcPr>
          <w:p w:rsidR="00202EC5" w:rsidRDefault="00F277F9">
            <w:pPr>
              <w:jc w:val="center"/>
            </w:pPr>
            <w:r>
              <w:rPr>
                <w:b/>
                <w:bCs/>
                <w:sz w:val="20"/>
                <w:szCs w:val="20"/>
              </w:rPr>
              <w:t>SS</w:t>
            </w:r>
          </w:p>
        </w:tc>
        <w:tc>
          <w:tcPr>
            <w:tcW w:w="394" w:type="dxa"/>
            <w:shd w:val="clear" w:color="auto" w:fill="BDC3C7"/>
            <w:tcMar>
              <w:top w:w="60" w:type="dxa"/>
              <w:left w:w="100" w:type="dxa"/>
              <w:bottom w:w="60" w:type="dxa"/>
              <w:right w:w="100" w:type="dxa"/>
            </w:tcMar>
          </w:tcPr>
          <w:p w:rsidR="00202EC5" w:rsidRDefault="00F277F9">
            <w:pPr>
              <w:jc w:val="center"/>
            </w:pPr>
            <w:r>
              <w:rPr>
                <w:b/>
                <w:bCs/>
                <w:sz w:val="20"/>
                <w:szCs w:val="20"/>
              </w:rPr>
              <w:t>S</w:t>
            </w:r>
          </w:p>
        </w:tc>
        <w:tc>
          <w:tcPr>
            <w:tcW w:w="394" w:type="dxa"/>
            <w:shd w:val="clear" w:color="auto" w:fill="BDC3C7"/>
            <w:tcMar>
              <w:top w:w="60" w:type="dxa"/>
              <w:left w:w="100" w:type="dxa"/>
              <w:bottom w:w="60" w:type="dxa"/>
              <w:right w:w="100" w:type="dxa"/>
            </w:tcMar>
          </w:tcPr>
          <w:p w:rsidR="00202EC5" w:rsidRDefault="00F277F9">
            <w:pPr>
              <w:jc w:val="center"/>
            </w:pPr>
            <w:r>
              <w:rPr>
                <w:b/>
                <w:bCs/>
                <w:sz w:val="20"/>
                <w:szCs w:val="20"/>
              </w:rPr>
              <w:t>KS</w:t>
            </w:r>
          </w:p>
        </w:tc>
        <w:tc>
          <w:tcPr>
            <w:tcW w:w="394" w:type="dxa"/>
            <w:shd w:val="clear" w:color="auto" w:fill="BDC3C7"/>
            <w:tcMar>
              <w:top w:w="60" w:type="dxa"/>
              <w:left w:w="100" w:type="dxa"/>
              <w:bottom w:w="60" w:type="dxa"/>
              <w:right w:w="100" w:type="dxa"/>
            </w:tcMar>
          </w:tcPr>
          <w:p w:rsidR="00202EC5" w:rsidRDefault="00F277F9">
            <w:pPr>
              <w:jc w:val="center"/>
            </w:pPr>
            <w:r>
              <w:rPr>
                <w:b/>
                <w:bCs/>
                <w:sz w:val="20"/>
                <w:szCs w:val="20"/>
              </w:rPr>
              <w:t>TS</w:t>
            </w:r>
          </w:p>
        </w:tc>
        <w:tc>
          <w:tcPr>
            <w:tcW w:w="656" w:type="dxa"/>
            <w:shd w:val="clear" w:color="auto" w:fill="BDC3C7"/>
            <w:tcMar>
              <w:top w:w="60" w:type="dxa"/>
              <w:left w:w="100" w:type="dxa"/>
              <w:bottom w:w="60" w:type="dxa"/>
              <w:right w:w="100" w:type="dxa"/>
            </w:tcMar>
          </w:tcPr>
          <w:p w:rsidR="00202EC5" w:rsidRDefault="00F277F9">
            <w:pPr>
              <w:jc w:val="center"/>
            </w:pPr>
            <w:r>
              <w:rPr>
                <w:b/>
                <w:bCs/>
                <w:sz w:val="20"/>
                <w:szCs w:val="20"/>
              </w:rPr>
              <w:t>Skor</w:t>
            </w:r>
          </w:p>
        </w:tc>
      </w:tr>
      <w:tr w:rsidR="00202EC5" w:rsidTr="0099627A">
        <w:tc>
          <w:tcPr>
            <w:tcW w:w="219" w:type="dxa"/>
            <w:shd w:val="clear" w:color="auto" w:fill="FFFFFF"/>
            <w:tcMar>
              <w:top w:w="60" w:type="dxa"/>
              <w:left w:w="100" w:type="dxa"/>
              <w:bottom w:w="60" w:type="dxa"/>
              <w:right w:w="100" w:type="dxa"/>
            </w:tcMar>
          </w:tcPr>
          <w:p w:rsidR="00202EC5" w:rsidRDefault="00F277F9">
            <w:pPr>
              <w:jc w:val="center"/>
            </w:pPr>
            <w:r>
              <w:rPr>
                <w:sz w:val="20"/>
                <w:szCs w:val="20"/>
              </w:rPr>
              <w:t>1</w:t>
            </w:r>
          </w:p>
        </w:tc>
        <w:tc>
          <w:tcPr>
            <w:tcW w:w="1925" w:type="dxa"/>
            <w:shd w:val="clear" w:color="auto" w:fill="FFFFFF"/>
            <w:tcMar>
              <w:top w:w="60" w:type="dxa"/>
              <w:left w:w="100" w:type="dxa"/>
              <w:bottom w:w="60" w:type="dxa"/>
              <w:right w:w="100" w:type="dxa"/>
            </w:tcMar>
          </w:tcPr>
          <w:p w:rsidR="00202EC5" w:rsidRDefault="00F277F9">
            <w:pPr>
              <w:jc w:val="both"/>
            </w:pPr>
            <w:r>
              <w:rPr>
                <w:sz w:val="20"/>
                <w:szCs w:val="20"/>
              </w:rPr>
              <w:t xml:space="preserve">Guru </w:t>
            </w:r>
            <w:r>
              <w:rPr>
                <w:sz w:val="20"/>
                <w:szCs w:val="20"/>
              </w:rPr>
              <w:t>membantu kepala sekolah dalam kegiatan administrasi sekolah</w:t>
            </w:r>
          </w:p>
        </w:tc>
        <w:tc>
          <w:tcPr>
            <w:tcW w:w="394" w:type="dxa"/>
            <w:shd w:val="clear" w:color="auto" w:fill="FFFFFF"/>
            <w:tcMar>
              <w:top w:w="60" w:type="dxa"/>
              <w:left w:w="100" w:type="dxa"/>
              <w:bottom w:w="60" w:type="dxa"/>
              <w:right w:w="100" w:type="dxa"/>
            </w:tcMar>
          </w:tcPr>
          <w:p w:rsidR="00202EC5" w:rsidRDefault="00F277F9">
            <w:pPr>
              <w:jc w:val="center"/>
            </w:pPr>
            <w:r>
              <w:rPr>
                <w:sz w:val="20"/>
                <w:szCs w:val="20"/>
              </w:rPr>
              <w:t>SS</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656" w:type="dxa"/>
            <w:shd w:val="clear" w:color="auto" w:fill="FFFFFF"/>
            <w:tcMar>
              <w:top w:w="60" w:type="dxa"/>
              <w:left w:w="100" w:type="dxa"/>
              <w:bottom w:w="60" w:type="dxa"/>
              <w:right w:w="100" w:type="dxa"/>
            </w:tcMar>
          </w:tcPr>
          <w:p w:rsidR="00202EC5" w:rsidRDefault="00F277F9">
            <w:pPr>
              <w:jc w:val="center"/>
            </w:pPr>
            <w:r>
              <w:rPr>
                <w:b/>
                <w:bCs/>
                <w:sz w:val="20"/>
                <w:szCs w:val="20"/>
              </w:rPr>
              <w:t>4</w:t>
            </w:r>
          </w:p>
        </w:tc>
      </w:tr>
      <w:tr w:rsidR="00202EC5" w:rsidTr="0099627A">
        <w:tc>
          <w:tcPr>
            <w:tcW w:w="219" w:type="dxa"/>
            <w:shd w:val="clear" w:color="auto" w:fill="EAF2FF"/>
            <w:tcMar>
              <w:top w:w="60" w:type="dxa"/>
              <w:left w:w="100" w:type="dxa"/>
              <w:bottom w:w="60" w:type="dxa"/>
              <w:right w:w="100" w:type="dxa"/>
            </w:tcMar>
          </w:tcPr>
          <w:p w:rsidR="00202EC5" w:rsidRDefault="00F277F9">
            <w:pPr>
              <w:jc w:val="center"/>
            </w:pPr>
            <w:r>
              <w:rPr>
                <w:sz w:val="20"/>
                <w:szCs w:val="20"/>
              </w:rPr>
              <w:t>2</w:t>
            </w:r>
          </w:p>
        </w:tc>
        <w:tc>
          <w:tcPr>
            <w:tcW w:w="1925" w:type="dxa"/>
            <w:shd w:val="clear" w:color="auto" w:fill="EAF2FF"/>
            <w:tcMar>
              <w:top w:w="60" w:type="dxa"/>
              <w:left w:w="100" w:type="dxa"/>
              <w:bottom w:w="60" w:type="dxa"/>
              <w:right w:w="100" w:type="dxa"/>
            </w:tcMar>
          </w:tcPr>
          <w:p w:rsidR="00202EC5" w:rsidRDefault="00F277F9">
            <w:pPr>
              <w:jc w:val="both"/>
            </w:pPr>
            <w:r>
              <w:rPr>
                <w:sz w:val="20"/>
                <w:szCs w:val="20"/>
              </w:rPr>
              <w:t xml:space="preserve">Guru memahami tugas dalam </w:t>
            </w:r>
            <w:r>
              <w:rPr>
                <w:sz w:val="20"/>
                <w:szCs w:val="20"/>
              </w:rPr>
              <w:lastRenderedPageBreak/>
              <w:t>pengelolaan ketatalaksanaan pendidikan</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F277F9">
            <w:pPr>
              <w:jc w:val="center"/>
            </w:pPr>
            <w:r>
              <w:rPr>
                <w:sz w:val="20"/>
                <w:szCs w:val="20"/>
              </w:rPr>
              <w:t>S</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656" w:type="dxa"/>
            <w:shd w:val="clear" w:color="auto" w:fill="EAF2FF"/>
            <w:tcMar>
              <w:top w:w="60" w:type="dxa"/>
              <w:left w:w="100" w:type="dxa"/>
              <w:bottom w:w="60" w:type="dxa"/>
              <w:right w:w="100" w:type="dxa"/>
            </w:tcMar>
          </w:tcPr>
          <w:p w:rsidR="00202EC5" w:rsidRDefault="00F277F9">
            <w:pPr>
              <w:jc w:val="center"/>
            </w:pPr>
            <w:r>
              <w:rPr>
                <w:b/>
                <w:bCs/>
                <w:sz w:val="20"/>
                <w:szCs w:val="20"/>
              </w:rPr>
              <w:t>3</w:t>
            </w:r>
          </w:p>
        </w:tc>
      </w:tr>
      <w:tr w:rsidR="00202EC5" w:rsidTr="0099627A">
        <w:tc>
          <w:tcPr>
            <w:tcW w:w="219" w:type="dxa"/>
            <w:shd w:val="clear" w:color="auto" w:fill="FFFFFF"/>
            <w:tcMar>
              <w:top w:w="60" w:type="dxa"/>
              <w:left w:w="100" w:type="dxa"/>
              <w:bottom w:w="60" w:type="dxa"/>
              <w:right w:w="100" w:type="dxa"/>
            </w:tcMar>
          </w:tcPr>
          <w:p w:rsidR="00202EC5" w:rsidRDefault="00F277F9">
            <w:pPr>
              <w:jc w:val="center"/>
            </w:pPr>
            <w:r>
              <w:rPr>
                <w:sz w:val="20"/>
                <w:szCs w:val="20"/>
              </w:rPr>
              <w:lastRenderedPageBreak/>
              <w:t>3</w:t>
            </w:r>
          </w:p>
        </w:tc>
        <w:tc>
          <w:tcPr>
            <w:tcW w:w="1925" w:type="dxa"/>
            <w:shd w:val="clear" w:color="auto" w:fill="FFFFFF"/>
            <w:tcMar>
              <w:top w:w="60" w:type="dxa"/>
              <w:left w:w="100" w:type="dxa"/>
              <w:bottom w:w="60" w:type="dxa"/>
              <w:right w:w="100" w:type="dxa"/>
            </w:tcMar>
          </w:tcPr>
          <w:p w:rsidR="00202EC5" w:rsidRDefault="00F277F9">
            <w:pPr>
              <w:jc w:val="both"/>
            </w:pPr>
            <w:r>
              <w:rPr>
                <w:sz w:val="20"/>
                <w:szCs w:val="20"/>
              </w:rPr>
              <w:t>Guru ikut berpartisipasi dalam penyusunan program sekolah</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F277F9">
            <w:pPr>
              <w:jc w:val="center"/>
            </w:pPr>
            <w:r>
              <w:rPr>
                <w:sz w:val="20"/>
                <w:szCs w:val="20"/>
              </w:rPr>
              <w:t>S</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656" w:type="dxa"/>
            <w:shd w:val="clear" w:color="auto" w:fill="FFFFFF"/>
            <w:tcMar>
              <w:top w:w="60" w:type="dxa"/>
              <w:left w:w="100" w:type="dxa"/>
              <w:bottom w:w="60" w:type="dxa"/>
              <w:right w:w="100" w:type="dxa"/>
            </w:tcMar>
          </w:tcPr>
          <w:p w:rsidR="00202EC5" w:rsidRDefault="00F277F9">
            <w:pPr>
              <w:jc w:val="center"/>
            </w:pPr>
            <w:r>
              <w:rPr>
                <w:b/>
                <w:bCs/>
                <w:sz w:val="20"/>
                <w:szCs w:val="20"/>
              </w:rPr>
              <w:t>3</w:t>
            </w:r>
          </w:p>
        </w:tc>
      </w:tr>
      <w:tr w:rsidR="00202EC5" w:rsidTr="0099627A">
        <w:tc>
          <w:tcPr>
            <w:tcW w:w="219" w:type="dxa"/>
            <w:shd w:val="clear" w:color="auto" w:fill="EAF2FF"/>
            <w:tcMar>
              <w:top w:w="60" w:type="dxa"/>
              <w:left w:w="100" w:type="dxa"/>
              <w:bottom w:w="60" w:type="dxa"/>
              <w:right w:w="100" w:type="dxa"/>
            </w:tcMar>
          </w:tcPr>
          <w:p w:rsidR="00202EC5" w:rsidRDefault="00F277F9">
            <w:pPr>
              <w:jc w:val="center"/>
            </w:pPr>
            <w:r>
              <w:rPr>
                <w:sz w:val="20"/>
                <w:szCs w:val="20"/>
              </w:rPr>
              <w:t>4</w:t>
            </w:r>
          </w:p>
        </w:tc>
        <w:tc>
          <w:tcPr>
            <w:tcW w:w="1925" w:type="dxa"/>
            <w:shd w:val="clear" w:color="auto" w:fill="EAF2FF"/>
            <w:tcMar>
              <w:top w:w="60" w:type="dxa"/>
              <w:left w:w="100" w:type="dxa"/>
              <w:bottom w:w="60" w:type="dxa"/>
              <w:right w:w="100" w:type="dxa"/>
            </w:tcMar>
          </w:tcPr>
          <w:p w:rsidR="00202EC5" w:rsidRDefault="00F277F9">
            <w:pPr>
              <w:jc w:val="both"/>
            </w:pPr>
            <w:r>
              <w:rPr>
                <w:sz w:val="20"/>
                <w:szCs w:val="20"/>
              </w:rPr>
              <w:t>Guru membantu mengelola data peserta didik</w:t>
            </w:r>
            <w:r>
              <w:rPr>
                <w:sz w:val="20"/>
                <w:szCs w:val="20"/>
              </w:rPr>
              <w:t xml:space="preserve"> dan administrasi kelas</w:t>
            </w:r>
          </w:p>
        </w:tc>
        <w:tc>
          <w:tcPr>
            <w:tcW w:w="394" w:type="dxa"/>
            <w:shd w:val="clear" w:color="auto" w:fill="EAF2FF"/>
            <w:tcMar>
              <w:top w:w="60" w:type="dxa"/>
              <w:left w:w="100" w:type="dxa"/>
              <w:bottom w:w="60" w:type="dxa"/>
              <w:right w:w="100" w:type="dxa"/>
            </w:tcMar>
          </w:tcPr>
          <w:p w:rsidR="00202EC5" w:rsidRDefault="00F277F9">
            <w:pPr>
              <w:jc w:val="center"/>
            </w:pPr>
            <w:r>
              <w:rPr>
                <w:sz w:val="20"/>
                <w:szCs w:val="20"/>
              </w:rPr>
              <w:t>SS</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656" w:type="dxa"/>
            <w:shd w:val="clear" w:color="auto" w:fill="EAF2FF"/>
            <w:tcMar>
              <w:top w:w="60" w:type="dxa"/>
              <w:left w:w="100" w:type="dxa"/>
              <w:bottom w:w="60" w:type="dxa"/>
              <w:right w:w="100" w:type="dxa"/>
            </w:tcMar>
          </w:tcPr>
          <w:p w:rsidR="00202EC5" w:rsidRDefault="00F277F9">
            <w:pPr>
              <w:jc w:val="center"/>
            </w:pPr>
            <w:r>
              <w:rPr>
                <w:b/>
                <w:bCs/>
                <w:sz w:val="20"/>
                <w:szCs w:val="20"/>
              </w:rPr>
              <w:t>4</w:t>
            </w:r>
          </w:p>
        </w:tc>
      </w:tr>
      <w:tr w:rsidR="00202EC5" w:rsidTr="0099627A">
        <w:tc>
          <w:tcPr>
            <w:tcW w:w="219" w:type="dxa"/>
            <w:shd w:val="clear" w:color="auto" w:fill="FFFFFF"/>
            <w:tcMar>
              <w:top w:w="60" w:type="dxa"/>
              <w:left w:w="100" w:type="dxa"/>
              <w:bottom w:w="60" w:type="dxa"/>
              <w:right w:w="100" w:type="dxa"/>
            </w:tcMar>
          </w:tcPr>
          <w:p w:rsidR="00202EC5" w:rsidRDefault="00F277F9">
            <w:pPr>
              <w:jc w:val="center"/>
            </w:pPr>
            <w:r>
              <w:rPr>
                <w:sz w:val="20"/>
                <w:szCs w:val="20"/>
              </w:rPr>
              <w:t>5</w:t>
            </w:r>
          </w:p>
        </w:tc>
        <w:tc>
          <w:tcPr>
            <w:tcW w:w="1925" w:type="dxa"/>
            <w:shd w:val="clear" w:color="auto" w:fill="FFFFFF"/>
            <w:tcMar>
              <w:top w:w="60" w:type="dxa"/>
              <w:left w:w="100" w:type="dxa"/>
              <w:bottom w:w="60" w:type="dxa"/>
              <w:right w:w="100" w:type="dxa"/>
            </w:tcMar>
          </w:tcPr>
          <w:p w:rsidR="00202EC5" w:rsidRDefault="00F277F9">
            <w:pPr>
              <w:jc w:val="both"/>
            </w:pPr>
            <w:r>
              <w:rPr>
                <w:sz w:val="20"/>
                <w:szCs w:val="20"/>
              </w:rPr>
              <w:t>Guru aktif menghadiri rapat dan kegiatan manajemen sekolah</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F277F9">
            <w:pPr>
              <w:jc w:val="center"/>
            </w:pPr>
            <w:r>
              <w:rPr>
                <w:sz w:val="20"/>
                <w:szCs w:val="20"/>
              </w:rPr>
              <w:t>S</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656" w:type="dxa"/>
            <w:shd w:val="clear" w:color="auto" w:fill="FFFFFF"/>
            <w:tcMar>
              <w:top w:w="60" w:type="dxa"/>
              <w:left w:w="100" w:type="dxa"/>
              <w:bottom w:w="60" w:type="dxa"/>
              <w:right w:w="100" w:type="dxa"/>
            </w:tcMar>
          </w:tcPr>
          <w:p w:rsidR="00202EC5" w:rsidRDefault="00F277F9">
            <w:pPr>
              <w:jc w:val="center"/>
            </w:pPr>
            <w:r>
              <w:rPr>
                <w:b/>
                <w:bCs/>
                <w:sz w:val="20"/>
                <w:szCs w:val="20"/>
              </w:rPr>
              <w:t>3</w:t>
            </w:r>
          </w:p>
        </w:tc>
      </w:tr>
      <w:tr w:rsidR="00202EC5" w:rsidTr="0099627A">
        <w:tc>
          <w:tcPr>
            <w:tcW w:w="219" w:type="dxa"/>
            <w:shd w:val="clear" w:color="auto" w:fill="EAF2FF"/>
            <w:tcMar>
              <w:top w:w="60" w:type="dxa"/>
              <w:left w:w="100" w:type="dxa"/>
              <w:bottom w:w="60" w:type="dxa"/>
              <w:right w:w="100" w:type="dxa"/>
            </w:tcMar>
          </w:tcPr>
          <w:p w:rsidR="00202EC5" w:rsidRDefault="00F277F9">
            <w:pPr>
              <w:jc w:val="center"/>
            </w:pPr>
            <w:r>
              <w:rPr>
                <w:sz w:val="20"/>
                <w:szCs w:val="20"/>
              </w:rPr>
              <w:t>6</w:t>
            </w:r>
          </w:p>
        </w:tc>
        <w:tc>
          <w:tcPr>
            <w:tcW w:w="1925" w:type="dxa"/>
            <w:shd w:val="clear" w:color="auto" w:fill="EAF2FF"/>
            <w:tcMar>
              <w:top w:w="60" w:type="dxa"/>
              <w:left w:w="100" w:type="dxa"/>
              <w:bottom w:w="60" w:type="dxa"/>
              <w:right w:w="100" w:type="dxa"/>
            </w:tcMar>
          </w:tcPr>
          <w:p w:rsidR="00202EC5" w:rsidRDefault="00F277F9">
            <w:pPr>
              <w:jc w:val="both"/>
            </w:pPr>
            <w:r>
              <w:rPr>
                <w:sz w:val="20"/>
                <w:szCs w:val="20"/>
              </w:rPr>
              <w:t>Guru bekerja sama kepala sekolah menyelesaikan masalah administrasi</w:t>
            </w:r>
          </w:p>
        </w:tc>
        <w:tc>
          <w:tcPr>
            <w:tcW w:w="394" w:type="dxa"/>
            <w:shd w:val="clear" w:color="auto" w:fill="EAF2FF"/>
            <w:tcMar>
              <w:top w:w="60" w:type="dxa"/>
              <w:left w:w="100" w:type="dxa"/>
              <w:bottom w:w="60" w:type="dxa"/>
              <w:right w:w="100" w:type="dxa"/>
            </w:tcMar>
          </w:tcPr>
          <w:p w:rsidR="00202EC5" w:rsidRDefault="00F277F9">
            <w:pPr>
              <w:jc w:val="center"/>
            </w:pPr>
            <w:r>
              <w:rPr>
                <w:sz w:val="20"/>
                <w:szCs w:val="20"/>
              </w:rPr>
              <w:t>SS</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656" w:type="dxa"/>
            <w:shd w:val="clear" w:color="auto" w:fill="EAF2FF"/>
            <w:tcMar>
              <w:top w:w="60" w:type="dxa"/>
              <w:left w:w="100" w:type="dxa"/>
              <w:bottom w:w="60" w:type="dxa"/>
              <w:right w:w="100" w:type="dxa"/>
            </w:tcMar>
          </w:tcPr>
          <w:p w:rsidR="00202EC5" w:rsidRDefault="00F277F9">
            <w:pPr>
              <w:jc w:val="center"/>
            </w:pPr>
            <w:r>
              <w:rPr>
                <w:b/>
                <w:bCs/>
                <w:sz w:val="20"/>
                <w:szCs w:val="20"/>
              </w:rPr>
              <w:t>4</w:t>
            </w:r>
          </w:p>
        </w:tc>
      </w:tr>
      <w:tr w:rsidR="00202EC5" w:rsidTr="0099627A">
        <w:tc>
          <w:tcPr>
            <w:tcW w:w="219" w:type="dxa"/>
            <w:shd w:val="clear" w:color="auto" w:fill="FFFFFF"/>
            <w:tcMar>
              <w:top w:w="60" w:type="dxa"/>
              <w:left w:w="100" w:type="dxa"/>
              <w:bottom w:w="60" w:type="dxa"/>
              <w:right w:w="100" w:type="dxa"/>
            </w:tcMar>
          </w:tcPr>
          <w:p w:rsidR="00202EC5" w:rsidRDefault="00F277F9">
            <w:pPr>
              <w:jc w:val="center"/>
            </w:pPr>
            <w:r>
              <w:rPr>
                <w:sz w:val="20"/>
                <w:szCs w:val="20"/>
              </w:rPr>
              <w:t>7</w:t>
            </w:r>
          </w:p>
        </w:tc>
        <w:tc>
          <w:tcPr>
            <w:tcW w:w="1925" w:type="dxa"/>
            <w:shd w:val="clear" w:color="auto" w:fill="FFFFFF"/>
            <w:tcMar>
              <w:top w:w="60" w:type="dxa"/>
              <w:left w:w="100" w:type="dxa"/>
              <w:bottom w:w="60" w:type="dxa"/>
              <w:right w:w="100" w:type="dxa"/>
            </w:tcMar>
          </w:tcPr>
          <w:p w:rsidR="00202EC5" w:rsidRDefault="00F277F9">
            <w:pPr>
              <w:jc w:val="both"/>
            </w:pPr>
            <w:r>
              <w:rPr>
                <w:sz w:val="20"/>
                <w:szCs w:val="20"/>
              </w:rPr>
              <w:t>Guru memanfaatkan teknologi untuk membantu pekerjaan administrasi</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F277F9">
            <w:pPr>
              <w:jc w:val="center"/>
            </w:pPr>
            <w:r>
              <w:rPr>
                <w:sz w:val="20"/>
                <w:szCs w:val="20"/>
              </w:rPr>
              <w:t>KS</w:t>
            </w:r>
          </w:p>
        </w:tc>
        <w:tc>
          <w:tcPr>
            <w:tcW w:w="394" w:type="dxa"/>
            <w:shd w:val="clear" w:color="auto" w:fill="FFFFFF"/>
            <w:tcMar>
              <w:top w:w="60" w:type="dxa"/>
              <w:left w:w="100" w:type="dxa"/>
              <w:bottom w:w="60" w:type="dxa"/>
              <w:right w:w="100" w:type="dxa"/>
            </w:tcMar>
          </w:tcPr>
          <w:p w:rsidR="00202EC5" w:rsidRDefault="00202EC5">
            <w:pPr>
              <w:jc w:val="center"/>
            </w:pPr>
          </w:p>
        </w:tc>
        <w:tc>
          <w:tcPr>
            <w:tcW w:w="656" w:type="dxa"/>
            <w:shd w:val="clear" w:color="auto" w:fill="FFFFFF"/>
            <w:tcMar>
              <w:top w:w="60" w:type="dxa"/>
              <w:left w:w="100" w:type="dxa"/>
              <w:bottom w:w="60" w:type="dxa"/>
              <w:right w:w="100" w:type="dxa"/>
            </w:tcMar>
          </w:tcPr>
          <w:p w:rsidR="00202EC5" w:rsidRDefault="00F277F9">
            <w:pPr>
              <w:jc w:val="center"/>
            </w:pPr>
            <w:r>
              <w:rPr>
                <w:b/>
                <w:bCs/>
                <w:sz w:val="20"/>
                <w:szCs w:val="20"/>
              </w:rPr>
              <w:t>2</w:t>
            </w:r>
          </w:p>
        </w:tc>
      </w:tr>
      <w:tr w:rsidR="00202EC5" w:rsidTr="0099627A">
        <w:tc>
          <w:tcPr>
            <w:tcW w:w="219" w:type="dxa"/>
            <w:shd w:val="clear" w:color="auto" w:fill="EAF2FF"/>
            <w:tcMar>
              <w:top w:w="60" w:type="dxa"/>
              <w:left w:w="100" w:type="dxa"/>
              <w:bottom w:w="60" w:type="dxa"/>
              <w:right w:w="100" w:type="dxa"/>
            </w:tcMar>
          </w:tcPr>
          <w:p w:rsidR="00202EC5" w:rsidRDefault="00F277F9">
            <w:pPr>
              <w:jc w:val="center"/>
            </w:pPr>
            <w:r>
              <w:rPr>
                <w:sz w:val="20"/>
                <w:szCs w:val="20"/>
              </w:rPr>
              <w:t>8</w:t>
            </w:r>
          </w:p>
        </w:tc>
        <w:tc>
          <w:tcPr>
            <w:tcW w:w="1925" w:type="dxa"/>
            <w:shd w:val="clear" w:color="auto" w:fill="EAF2FF"/>
            <w:tcMar>
              <w:top w:w="60" w:type="dxa"/>
              <w:left w:w="100" w:type="dxa"/>
              <w:bottom w:w="60" w:type="dxa"/>
              <w:right w:w="100" w:type="dxa"/>
            </w:tcMar>
          </w:tcPr>
          <w:p w:rsidR="00202EC5" w:rsidRDefault="00F277F9">
            <w:pPr>
              <w:jc w:val="both"/>
            </w:pPr>
            <w:r>
              <w:rPr>
                <w:sz w:val="20"/>
                <w:szCs w:val="20"/>
              </w:rPr>
              <w:t>Guru menjaga ketertiban dokumen dan administrasi pembelajaran</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F277F9">
            <w:pPr>
              <w:jc w:val="center"/>
            </w:pPr>
            <w:r>
              <w:rPr>
                <w:sz w:val="20"/>
                <w:szCs w:val="20"/>
              </w:rPr>
              <w:t>S</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656" w:type="dxa"/>
            <w:shd w:val="clear" w:color="auto" w:fill="EAF2FF"/>
            <w:tcMar>
              <w:top w:w="60" w:type="dxa"/>
              <w:left w:w="100" w:type="dxa"/>
              <w:bottom w:w="60" w:type="dxa"/>
              <w:right w:w="100" w:type="dxa"/>
            </w:tcMar>
          </w:tcPr>
          <w:p w:rsidR="00202EC5" w:rsidRDefault="00F277F9">
            <w:pPr>
              <w:jc w:val="center"/>
            </w:pPr>
            <w:r>
              <w:rPr>
                <w:b/>
                <w:bCs/>
                <w:sz w:val="20"/>
                <w:szCs w:val="20"/>
              </w:rPr>
              <w:t>3</w:t>
            </w:r>
          </w:p>
        </w:tc>
      </w:tr>
      <w:tr w:rsidR="00202EC5" w:rsidTr="0099627A">
        <w:tc>
          <w:tcPr>
            <w:tcW w:w="219" w:type="dxa"/>
            <w:shd w:val="clear" w:color="auto" w:fill="FFFFFF"/>
            <w:tcMar>
              <w:top w:w="60" w:type="dxa"/>
              <w:left w:w="100" w:type="dxa"/>
              <w:bottom w:w="60" w:type="dxa"/>
              <w:right w:w="100" w:type="dxa"/>
            </w:tcMar>
          </w:tcPr>
          <w:p w:rsidR="00202EC5" w:rsidRDefault="00F277F9">
            <w:pPr>
              <w:jc w:val="center"/>
            </w:pPr>
            <w:r>
              <w:rPr>
                <w:sz w:val="20"/>
                <w:szCs w:val="20"/>
              </w:rPr>
              <w:t>9</w:t>
            </w:r>
          </w:p>
        </w:tc>
        <w:tc>
          <w:tcPr>
            <w:tcW w:w="1925" w:type="dxa"/>
            <w:shd w:val="clear" w:color="auto" w:fill="FFFFFF"/>
            <w:tcMar>
              <w:top w:w="60" w:type="dxa"/>
              <w:left w:w="100" w:type="dxa"/>
              <w:bottom w:w="60" w:type="dxa"/>
              <w:right w:w="100" w:type="dxa"/>
            </w:tcMar>
          </w:tcPr>
          <w:p w:rsidR="00202EC5" w:rsidRDefault="00F277F9">
            <w:pPr>
              <w:jc w:val="both"/>
            </w:pPr>
            <w:r>
              <w:rPr>
                <w:sz w:val="20"/>
                <w:szCs w:val="20"/>
              </w:rPr>
              <w:t>Kepala sekolah memberi kesempatan guru menyampaikan pendapat</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F277F9">
            <w:pPr>
              <w:jc w:val="center"/>
            </w:pPr>
            <w:r>
              <w:rPr>
                <w:sz w:val="20"/>
                <w:szCs w:val="20"/>
              </w:rPr>
              <w:t>S</w:t>
            </w:r>
          </w:p>
        </w:tc>
        <w:tc>
          <w:tcPr>
            <w:tcW w:w="394" w:type="dxa"/>
            <w:shd w:val="clear" w:color="auto" w:fill="FFFFFF"/>
            <w:tcMar>
              <w:top w:w="60" w:type="dxa"/>
              <w:left w:w="100" w:type="dxa"/>
              <w:bottom w:w="60" w:type="dxa"/>
              <w:right w:w="100" w:type="dxa"/>
            </w:tcMar>
          </w:tcPr>
          <w:p w:rsidR="00202EC5" w:rsidRDefault="00202EC5">
            <w:pPr>
              <w:jc w:val="center"/>
            </w:pPr>
          </w:p>
        </w:tc>
        <w:tc>
          <w:tcPr>
            <w:tcW w:w="394" w:type="dxa"/>
            <w:shd w:val="clear" w:color="auto" w:fill="FFFFFF"/>
            <w:tcMar>
              <w:top w:w="60" w:type="dxa"/>
              <w:left w:w="100" w:type="dxa"/>
              <w:bottom w:w="60" w:type="dxa"/>
              <w:right w:w="100" w:type="dxa"/>
            </w:tcMar>
          </w:tcPr>
          <w:p w:rsidR="00202EC5" w:rsidRDefault="00202EC5">
            <w:pPr>
              <w:jc w:val="center"/>
            </w:pPr>
          </w:p>
        </w:tc>
        <w:tc>
          <w:tcPr>
            <w:tcW w:w="656" w:type="dxa"/>
            <w:shd w:val="clear" w:color="auto" w:fill="FFFFFF"/>
            <w:tcMar>
              <w:top w:w="60" w:type="dxa"/>
              <w:left w:w="100" w:type="dxa"/>
              <w:bottom w:w="60" w:type="dxa"/>
              <w:right w:w="100" w:type="dxa"/>
            </w:tcMar>
          </w:tcPr>
          <w:p w:rsidR="00202EC5" w:rsidRDefault="00F277F9">
            <w:pPr>
              <w:jc w:val="center"/>
            </w:pPr>
            <w:r>
              <w:rPr>
                <w:b/>
                <w:bCs/>
                <w:sz w:val="20"/>
                <w:szCs w:val="20"/>
              </w:rPr>
              <w:t>3</w:t>
            </w:r>
          </w:p>
        </w:tc>
      </w:tr>
      <w:tr w:rsidR="00202EC5" w:rsidTr="0099627A">
        <w:tc>
          <w:tcPr>
            <w:tcW w:w="219" w:type="dxa"/>
            <w:shd w:val="clear" w:color="auto" w:fill="EAF2FF"/>
            <w:tcMar>
              <w:top w:w="60" w:type="dxa"/>
              <w:left w:w="100" w:type="dxa"/>
              <w:bottom w:w="60" w:type="dxa"/>
              <w:right w:w="100" w:type="dxa"/>
            </w:tcMar>
          </w:tcPr>
          <w:p w:rsidR="00202EC5" w:rsidRDefault="00F277F9">
            <w:pPr>
              <w:jc w:val="center"/>
            </w:pPr>
            <w:r>
              <w:rPr>
                <w:sz w:val="20"/>
                <w:szCs w:val="20"/>
              </w:rPr>
              <w:t>10</w:t>
            </w:r>
          </w:p>
        </w:tc>
        <w:tc>
          <w:tcPr>
            <w:tcW w:w="1925" w:type="dxa"/>
            <w:shd w:val="clear" w:color="auto" w:fill="EAF2FF"/>
            <w:tcMar>
              <w:top w:w="60" w:type="dxa"/>
              <w:left w:w="100" w:type="dxa"/>
              <w:bottom w:w="60" w:type="dxa"/>
              <w:right w:w="100" w:type="dxa"/>
            </w:tcMar>
          </w:tcPr>
          <w:p w:rsidR="00202EC5" w:rsidRDefault="00F277F9">
            <w:pPr>
              <w:jc w:val="both"/>
            </w:pPr>
            <w:r>
              <w:rPr>
                <w:sz w:val="20"/>
                <w:szCs w:val="20"/>
              </w:rPr>
              <w:t>Kerja sama antara guru dan kepala sekolah berjalan dengan baik</w:t>
            </w:r>
          </w:p>
        </w:tc>
        <w:tc>
          <w:tcPr>
            <w:tcW w:w="394" w:type="dxa"/>
            <w:shd w:val="clear" w:color="auto" w:fill="EAF2FF"/>
            <w:tcMar>
              <w:top w:w="60" w:type="dxa"/>
              <w:left w:w="100" w:type="dxa"/>
              <w:bottom w:w="60" w:type="dxa"/>
              <w:right w:w="100" w:type="dxa"/>
            </w:tcMar>
          </w:tcPr>
          <w:p w:rsidR="00202EC5" w:rsidRDefault="00F277F9">
            <w:pPr>
              <w:jc w:val="center"/>
            </w:pPr>
            <w:r>
              <w:rPr>
                <w:sz w:val="20"/>
                <w:szCs w:val="20"/>
              </w:rPr>
              <w:t>SS</w:t>
            </w: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394" w:type="dxa"/>
            <w:shd w:val="clear" w:color="auto" w:fill="EAF2FF"/>
            <w:tcMar>
              <w:top w:w="60" w:type="dxa"/>
              <w:left w:w="100" w:type="dxa"/>
              <w:bottom w:w="60" w:type="dxa"/>
              <w:right w:w="100" w:type="dxa"/>
            </w:tcMar>
          </w:tcPr>
          <w:p w:rsidR="00202EC5" w:rsidRDefault="00202EC5">
            <w:pPr>
              <w:jc w:val="center"/>
            </w:pPr>
          </w:p>
        </w:tc>
        <w:tc>
          <w:tcPr>
            <w:tcW w:w="656" w:type="dxa"/>
            <w:shd w:val="clear" w:color="auto" w:fill="EAF2FF"/>
            <w:tcMar>
              <w:top w:w="60" w:type="dxa"/>
              <w:left w:w="100" w:type="dxa"/>
              <w:bottom w:w="60" w:type="dxa"/>
              <w:right w:w="100" w:type="dxa"/>
            </w:tcMar>
          </w:tcPr>
          <w:p w:rsidR="00202EC5" w:rsidRDefault="00F277F9">
            <w:pPr>
              <w:jc w:val="center"/>
            </w:pPr>
            <w:r>
              <w:rPr>
                <w:b/>
                <w:bCs/>
                <w:sz w:val="20"/>
                <w:szCs w:val="20"/>
              </w:rPr>
              <w:t>4</w:t>
            </w:r>
          </w:p>
        </w:tc>
      </w:tr>
      <w:tr w:rsidR="00202EC5" w:rsidTr="0099627A">
        <w:tc>
          <w:tcPr>
            <w:tcW w:w="219" w:type="dxa"/>
            <w:shd w:val="clear" w:color="auto" w:fill="D5D8DC"/>
            <w:tcMar>
              <w:top w:w="60" w:type="dxa"/>
              <w:left w:w="100" w:type="dxa"/>
              <w:bottom w:w="60" w:type="dxa"/>
              <w:right w:w="100" w:type="dxa"/>
            </w:tcMar>
          </w:tcPr>
          <w:p w:rsidR="00202EC5" w:rsidRDefault="00202EC5">
            <w:pPr>
              <w:jc w:val="center"/>
            </w:pPr>
          </w:p>
        </w:tc>
        <w:tc>
          <w:tcPr>
            <w:tcW w:w="1925" w:type="dxa"/>
            <w:shd w:val="clear" w:color="auto" w:fill="D5D8DC"/>
            <w:tcMar>
              <w:top w:w="60" w:type="dxa"/>
              <w:left w:w="100" w:type="dxa"/>
              <w:bottom w:w="60" w:type="dxa"/>
              <w:right w:w="100" w:type="dxa"/>
            </w:tcMar>
          </w:tcPr>
          <w:p w:rsidR="00202EC5" w:rsidRDefault="00F277F9">
            <w:pPr>
              <w:jc w:val="right"/>
            </w:pPr>
            <w:r>
              <w:rPr>
                <w:b/>
                <w:bCs/>
                <w:sz w:val="20"/>
                <w:szCs w:val="20"/>
              </w:rPr>
              <w:t>Rata-rata</w:t>
            </w:r>
          </w:p>
        </w:tc>
        <w:tc>
          <w:tcPr>
            <w:tcW w:w="394" w:type="dxa"/>
            <w:shd w:val="clear" w:color="auto" w:fill="D5D8DC"/>
            <w:tcMar>
              <w:top w:w="60" w:type="dxa"/>
              <w:left w:w="100" w:type="dxa"/>
              <w:bottom w:w="60" w:type="dxa"/>
              <w:right w:w="100" w:type="dxa"/>
            </w:tcMar>
          </w:tcPr>
          <w:p w:rsidR="00202EC5" w:rsidRDefault="00202EC5">
            <w:pPr>
              <w:jc w:val="center"/>
            </w:pPr>
          </w:p>
        </w:tc>
        <w:tc>
          <w:tcPr>
            <w:tcW w:w="394" w:type="dxa"/>
            <w:shd w:val="clear" w:color="auto" w:fill="D5D8DC"/>
            <w:tcMar>
              <w:top w:w="60" w:type="dxa"/>
              <w:left w:w="100" w:type="dxa"/>
              <w:bottom w:w="60" w:type="dxa"/>
              <w:right w:w="100" w:type="dxa"/>
            </w:tcMar>
          </w:tcPr>
          <w:p w:rsidR="00202EC5" w:rsidRDefault="00202EC5">
            <w:pPr>
              <w:jc w:val="center"/>
            </w:pPr>
          </w:p>
        </w:tc>
        <w:tc>
          <w:tcPr>
            <w:tcW w:w="394" w:type="dxa"/>
            <w:shd w:val="clear" w:color="auto" w:fill="D5D8DC"/>
            <w:tcMar>
              <w:top w:w="60" w:type="dxa"/>
              <w:left w:w="100" w:type="dxa"/>
              <w:bottom w:w="60" w:type="dxa"/>
              <w:right w:w="100" w:type="dxa"/>
            </w:tcMar>
          </w:tcPr>
          <w:p w:rsidR="00202EC5" w:rsidRDefault="00202EC5">
            <w:pPr>
              <w:jc w:val="center"/>
            </w:pPr>
          </w:p>
        </w:tc>
        <w:tc>
          <w:tcPr>
            <w:tcW w:w="394" w:type="dxa"/>
            <w:shd w:val="clear" w:color="auto" w:fill="D5D8DC"/>
            <w:tcMar>
              <w:top w:w="60" w:type="dxa"/>
              <w:left w:w="100" w:type="dxa"/>
              <w:bottom w:w="60" w:type="dxa"/>
              <w:right w:w="100" w:type="dxa"/>
            </w:tcMar>
          </w:tcPr>
          <w:p w:rsidR="00202EC5" w:rsidRDefault="00202EC5">
            <w:pPr>
              <w:jc w:val="center"/>
            </w:pPr>
          </w:p>
        </w:tc>
        <w:tc>
          <w:tcPr>
            <w:tcW w:w="656" w:type="dxa"/>
            <w:shd w:val="clear" w:color="auto" w:fill="D5D8DC"/>
            <w:tcMar>
              <w:top w:w="60" w:type="dxa"/>
              <w:left w:w="100" w:type="dxa"/>
              <w:bottom w:w="60" w:type="dxa"/>
              <w:right w:w="100" w:type="dxa"/>
            </w:tcMar>
          </w:tcPr>
          <w:p w:rsidR="00202EC5" w:rsidRDefault="00F277F9">
            <w:pPr>
              <w:jc w:val="center"/>
            </w:pPr>
            <w:r>
              <w:rPr>
                <w:b/>
                <w:bCs/>
                <w:sz w:val="20"/>
                <w:szCs w:val="20"/>
              </w:rPr>
              <w:t>3,40</w:t>
            </w:r>
          </w:p>
        </w:tc>
      </w:tr>
    </w:tbl>
    <w:p w:rsidR="00202EC5" w:rsidRDefault="00F277F9">
      <w:pPr>
        <w:spacing w:before="40" w:after="80"/>
        <w:jc w:val="center"/>
      </w:pPr>
      <w:r>
        <w:rPr>
          <w:i/>
          <w:iCs/>
          <w:sz w:val="18"/>
          <w:szCs w:val="18"/>
        </w:rPr>
        <w:t>Sumber</w:t>
      </w:r>
      <w:r>
        <w:rPr>
          <w:i/>
          <w:iCs/>
          <w:sz w:val="18"/>
          <w:szCs w:val="18"/>
        </w:rPr>
        <w:t>: Data Primer, Juni 2026 (SS=4, S=3, KS=2, TS=1)</w:t>
      </w:r>
    </w:p>
    <w:p w:rsidR="00202EC5" w:rsidRDefault="00F277F9">
      <w:pPr>
        <w:spacing w:line="276" w:lineRule="auto"/>
        <w:ind w:firstLine="567"/>
        <w:jc w:val="both"/>
      </w:pPr>
      <w:r>
        <w:rPr>
          <w:sz w:val="24"/>
          <w:szCs w:val="24"/>
        </w:rPr>
        <w:t xml:space="preserve">Tabel 1 menunjukkan bahwa empat aspek mendapat skor tertinggi (SS/4,0): bantuan administrasi, pengelolaan data </w:t>
      </w:r>
      <w:r>
        <w:rPr>
          <w:sz w:val="24"/>
          <w:szCs w:val="24"/>
        </w:rPr>
        <w:lastRenderedPageBreak/>
        <w:t>peserta didik, kerja sama administrasi, dan kolaborasi umum. Satu aspek mendapat skor terendah (</w:t>
      </w:r>
      <w:r>
        <w:rPr>
          <w:sz w:val="24"/>
          <w:szCs w:val="24"/>
        </w:rPr>
        <w:t>KS/2,0), yaitu pemanfaatan teknologi. Rata-rata keseluruhan 3,40 masuk kategori 'Baik' (skala 3,26–4,00).</w:t>
      </w:r>
    </w:p>
    <w:p w:rsidR="00202EC5" w:rsidRDefault="00F277F9">
      <w:pPr>
        <w:spacing w:line="276" w:lineRule="auto"/>
        <w:ind w:firstLine="567"/>
        <w:jc w:val="both"/>
      </w:pPr>
      <w:r>
        <w:rPr>
          <w:sz w:val="24"/>
          <w:szCs w:val="24"/>
        </w:rPr>
        <w:t xml:space="preserve">Dimensi pertama adalah pengelolaan data dan administrasi kelas. Guru secara konsisten menyiapkan data siswa, rekap nilai, dan absensi. Kepala sekolah </w:t>
      </w:r>
      <w:r>
        <w:rPr>
          <w:sz w:val="24"/>
          <w:szCs w:val="24"/>
        </w:rPr>
        <w:t>menegaskan: 'Peran guru sangat besar karena sebagian besar data yang dibutuhkan sekolah berasal dari guru kelas.' Temuan ini selaras dengan Mulyasa (2021) yang menyatakan bahwa guru kelas merupakan gerbang utama aliran informasi dalam sistem manajemen seko</w:t>
      </w:r>
      <w:r>
        <w:rPr>
          <w:sz w:val="24"/>
          <w:szCs w:val="24"/>
        </w:rPr>
        <w:t>lah.</w:t>
      </w:r>
    </w:p>
    <w:p w:rsidR="00202EC5" w:rsidRDefault="00F277F9">
      <w:pPr>
        <w:spacing w:line="276" w:lineRule="auto"/>
        <w:ind w:firstLine="567"/>
        <w:jc w:val="both"/>
      </w:pPr>
      <w:r>
        <w:rPr>
          <w:sz w:val="24"/>
          <w:szCs w:val="24"/>
        </w:rPr>
        <w:t>Dimensi kedua adalah penyusunan laporan pendidikan. Guru menyusun laporan perkembangan siswa, nilai semester, dan perangkat pembelajaran. Observasi lapangan memverifikasi bahwa sebagian besar administrasi kelas tersusun cukup rapi.</w:t>
      </w:r>
    </w:p>
    <w:p w:rsidR="00202EC5" w:rsidRDefault="00F277F9">
      <w:pPr>
        <w:spacing w:line="276" w:lineRule="auto"/>
        <w:ind w:firstLine="567"/>
        <w:jc w:val="both"/>
      </w:pPr>
      <w:r>
        <w:rPr>
          <w:sz w:val="24"/>
          <w:szCs w:val="24"/>
        </w:rPr>
        <w:t>Dimensi ketiga adal</w:t>
      </w:r>
      <w:r>
        <w:rPr>
          <w:sz w:val="24"/>
          <w:szCs w:val="24"/>
        </w:rPr>
        <w:t>ah partisipasi perencanaan program sekolah secara konsultatif. Dimensi keempat adalah pemeliharaan ketertiban dokumen untuk keperluan akreditasi. Dimensi kelima adalah kolaborasi dalam pengambilan keputusan melalui forum rapat, mencerminkan model kepemimpi</w:t>
      </w:r>
      <w:r>
        <w:rPr>
          <w:sz w:val="24"/>
          <w:szCs w:val="24"/>
        </w:rPr>
        <w:t>nan distribusional (Spillane, 2006).</w:t>
      </w:r>
    </w:p>
    <w:p w:rsidR="00202EC5" w:rsidRDefault="00F277F9">
      <w:pPr>
        <w:spacing w:before="80" w:after="40" w:line="276" w:lineRule="auto"/>
      </w:pPr>
      <w:r>
        <w:rPr>
          <w:b/>
          <w:bCs/>
          <w:i/>
          <w:iCs/>
          <w:sz w:val="24"/>
          <w:szCs w:val="24"/>
        </w:rPr>
        <w:t>Hasil Observasi Sistematis</w:t>
      </w:r>
    </w:p>
    <w:p w:rsidR="00202EC5" w:rsidRDefault="00F277F9">
      <w:pPr>
        <w:spacing w:line="276" w:lineRule="auto"/>
        <w:ind w:firstLine="567"/>
        <w:jc w:val="both"/>
      </w:pPr>
      <w:r>
        <w:rPr>
          <w:sz w:val="24"/>
          <w:szCs w:val="24"/>
        </w:rPr>
        <w:t>Lembar observasi mencakup 10 aspek pengamatan langsung yang dilakukan pada 2 Juni 2026. Tabel 2 menyajikan rekapitulasinya.</w:t>
      </w:r>
    </w:p>
    <w:p w:rsidR="00202EC5" w:rsidRDefault="00202EC5">
      <w:pPr>
        <w:spacing w:before="40" w:after="40"/>
        <w:rPr>
          <w:lang w:val="id-ID"/>
        </w:rPr>
      </w:pPr>
    </w:p>
    <w:p w:rsidR="0099627A" w:rsidRDefault="0099627A">
      <w:pPr>
        <w:spacing w:before="40" w:after="40"/>
        <w:rPr>
          <w:lang w:val="id-ID"/>
        </w:rPr>
      </w:pPr>
    </w:p>
    <w:p w:rsidR="0099627A" w:rsidRDefault="0099627A">
      <w:pPr>
        <w:spacing w:before="40" w:after="40"/>
        <w:rPr>
          <w:lang w:val="id-ID"/>
        </w:rPr>
      </w:pPr>
    </w:p>
    <w:p w:rsidR="0099627A" w:rsidRDefault="0099627A">
      <w:pPr>
        <w:spacing w:before="40" w:after="40"/>
        <w:rPr>
          <w:lang w:val="id-ID"/>
        </w:rPr>
      </w:pPr>
    </w:p>
    <w:p w:rsidR="0099627A" w:rsidRDefault="0099627A">
      <w:pPr>
        <w:spacing w:before="40" w:after="40"/>
        <w:rPr>
          <w:lang w:val="id-ID"/>
        </w:rPr>
      </w:pPr>
    </w:p>
    <w:p w:rsidR="0099627A" w:rsidRPr="0099627A" w:rsidRDefault="0099627A">
      <w:pPr>
        <w:spacing w:before="40" w:after="40"/>
        <w:rPr>
          <w:lang w:val="id-ID"/>
        </w:rPr>
      </w:pPr>
    </w:p>
    <w:p w:rsidR="00202EC5" w:rsidRDefault="00F277F9">
      <w:pPr>
        <w:spacing w:before="60" w:after="60"/>
        <w:jc w:val="center"/>
      </w:pPr>
      <w:proofErr w:type="spellStart"/>
      <w:proofErr w:type="gramStart"/>
      <w:r>
        <w:rPr>
          <w:b/>
          <w:bCs/>
          <w:sz w:val="20"/>
          <w:szCs w:val="20"/>
        </w:rPr>
        <w:lastRenderedPageBreak/>
        <w:t>Tabel</w:t>
      </w:r>
      <w:proofErr w:type="spellEnd"/>
      <w:r>
        <w:rPr>
          <w:b/>
          <w:bCs/>
          <w:sz w:val="20"/>
          <w:szCs w:val="20"/>
        </w:rPr>
        <w:t xml:space="preserve"> 2.</w:t>
      </w:r>
      <w:proofErr w:type="gramEnd"/>
      <w:r>
        <w:rPr>
          <w:b/>
          <w:bCs/>
          <w:sz w:val="20"/>
          <w:szCs w:val="20"/>
        </w:rPr>
        <w:t xml:space="preserve"> Hasil Observasi Sistematis Ketatalaksanaan Pendidikan</w:t>
      </w:r>
    </w:p>
    <w:tbl>
      <w:tblPr>
        <w:tblW w:w="4376" w:type="dxa"/>
        <w:tblBorders>
          <w:top w:val="single" w:sz="4" w:space="0" w:color="auto"/>
          <w:bottom w:val="single" w:sz="4" w:space="0" w:color="000000"/>
          <w:insideH w:val="single" w:sz="4" w:space="0" w:color="000000"/>
          <w:insideV w:val="single" w:sz="4" w:space="0" w:color="000000"/>
        </w:tblBorders>
        <w:tblLook w:val="04A0" w:firstRow="1" w:lastRow="0" w:firstColumn="1" w:lastColumn="0" w:noHBand="0" w:noVBand="1"/>
      </w:tblPr>
      <w:tblGrid>
        <w:gridCol w:w="495"/>
        <w:gridCol w:w="1473"/>
        <w:gridCol w:w="445"/>
        <w:gridCol w:w="712"/>
        <w:gridCol w:w="1251"/>
      </w:tblGrid>
      <w:tr w:rsidR="00202EC5" w:rsidTr="0099627A">
        <w:tc>
          <w:tcPr>
            <w:tcW w:w="263" w:type="dxa"/>
            <w:shd w:val="clear" w:color="auto" w:fill="BDC3C7"/>
            <w:tcMar>
              <w:top w:w="60" w:type="dxa"/>
              <w:left w:w="100" w:type="dxa"/>
              <w:bottom w:w="60" w:type="dxa"/>
              <w:right w:w="100" w:type="dxa"/>
            </w:tcMar>
          </w:tcPr>
          <w:p w:rsidR="00202EC5" w:rsidRDefault="00F277F9">
            <w:pPr>
              <w:jc w:val="center"/>
            </w:pPr>
            <w:r>
              <w:rPr>
                <w:b/>
                <w:bCs/>
                <w:sz w:val="20"/>
                <w:szCs w:val="20"/>
              </w:rPr>
              <w:t>No.</w:t>
            </w:r>
          </w:p>
        </w:tc>
        <w:tc>
          <w:tcPr>
            <w:tcW w:w="1663" w:type="dxa"/>
            <w:shd w:val="clear" w:color="auto" w:fill="BDC3C7"/>
            <w:tcMar>
              <w:top w:w="60" w:type="dxa"/>
              <w:left w:w="100" w:type="dxa"/>
              <w:bottom w:w="60" w:type="dxa"/>
              <w:right w:w="100" w:type="dxa"/>
            </w:tcMar>
          </w:tcPr>
          <w:p w:rsidR="00202EC5" w:rsidRDefault="00F277F9">
            <w:pPr>
              <w:jc w:val="center"/>
            </w:pPr>
            <w:r>
              <w:rPr>
                <w:b/>
                <w:bCs/>
                <w:sz w:val="20"/>
                <w:szCs w:val="20"/>
              </w:rPr>
              <w:t>Aspek yang Diamati</w:t>
            </w:r>
          </w:p>
        </w:tc>
        <w:tc>
          <w:tcPr>
            <w:tcW w:w="350" w:type="dxa"/>
            <w:shd w:val="clear" w:color="auto" w:fill="BDC3C7"/>
            <w:tcMar>
              <w:top w:w="60" w:type="dxa"/>
              <w:left w:w="100" w:type="dxa"/>
              <w:bottom w:w="60" w:type="dxa"/>
              <w:right w:w="100" w:type="dxa"/>
            </w:tcMar>
          </w:tcPr>
          <w:p w:rsidR="00202EC5" w:rsidRDefault="00F277F9">
            <w:pPr>
              <w:jc w:val="center"/>
            </w:pPr>
            <w:r>
              <w:rPr>
                <w:b/>
                <w:bCs/>
                <w:sz w:val="20"/>
                <w:szCs w:val="20"/>
              </w:rPr>
              <w:t>Ya</w:t>
            </w:r>
          </w:p>
        </w:tc>
        <w:tc>
          <w:tcPr>
            <w:tcW w:w="350" w:type="dxa"/>
            <w:shd w:val="clear" w:color="auto" w:fill="BDC3C7"/>
            <w:tcMar>
              <w:top w:w="60" w:type="dxa"/>
              <w:left w:w="100" w:type="dxa"/>
              <w:bottom w:w="60" w:type="dxa"/>
              <w:right w:w="100" w:type="dxa"/>
            </w:tcMar>
          </w:tcPr>
          <w:p w:rsidR="00202EC5" w:rsidRDefault="00F277F9">
            <w:pPr>
              <w:jc w:val="center"/>
            </w:pPr>
            <w:r>
              <w:rPr>
                <w:b/>
                <w:bCs/>
                <w:sz w:val="20"/>
                <w:szCs w:val="20"/>
              </w:rPr>
              <w:t>Tidak</w:t>
            </w:r>
          </w:p>
        </w:tc>
        <w:tc>
          <w:tcPr>
            <w:tcW w:w="1750" w:type="dxa"/>
            <w:shd w:val="clear" w:color="auto" w:fill="BDC3C7"/>
            <w:tcMar>
              <w:top w:w="60" w:type="dxa"/>
              <w:left w:w="100" w:type="dxa"/>
              <w:bottom w:w="60" w:type="dxa"/>
              <w:right w:w="100" w:type="dxa"/>
            </w:tcMar>
          </w:tcPr>
          <w:p w:rsidR="00202EC5" w:rsidRDefault="00F277F9">
            <w:pPr>
              <w:jc w:val="center"/>
            </w:pPr>
            <w:r>
              <w:rPr>
                <w:b/>
                <w:bCs/>
                <w:sz w:val="20"/>
                <w:szCs w:val="20"/>
              </w:rPr>
              <w:t>Keterangan</w:t>
            </w:r>
          </w:p>
        </w:tc>
      </w:tr>
      <w:tr w:rsidR="00202EC5" w:rsidTr="0099627A">
        <w:tc>
          <w:tcPr>
            <w:tcW w:w="263" w:type="dxa"/>
            <w:shd w:val="clear" w:color="auto" w:fill="FFFFFF"/>
            <w:tcMar>
              <w:top w:w="60" w:type="dxa"/>
              <w:left w:w="100" w:type="dxa"/>
              <w:bottom w:w="60" w:type="dxa"/>
              <w:right w:w="100" w:type="dxa"/>
            </w:tcMar>
          </w:tcPr>
          <w:p w:rsidR="00202EC5" w:rsidRDefault="00F277F9">
            <w:pPr>
              <w:jc w:val="center"/>
            </w:pPr>
            <w:r>
              <w:rPr>
                <w:sz w:val="20"/>
                <w:szCs w:val="20"/>
              </w:rPr>
              <w:t>1</w:t>
            </w:r>
          </w:p>
        </w:tc>
        <w:tc>
          <w:tcPr>
            <w:tcW w:w="1663" w:type="dxa"/>
            <w:shd w:val="clear" w:color="auto" w:fill="FFFFFF"/>
            <w:tcMar>
              <w:top w:w="60" w:type="dxa"/>
              <w:left w:w="100" w:type="dxa"/>
              <w:bottom w:w="60" w:type="dxa"/>
              <w:right w:w="100" w:type="dxa"/>
            </w:tcMar>
          </w:tcPr>
          <w:p w:rsidR="00202EC5" w:rsidRDefault="00F277F9">
            <w:pPr>
              <w:jc w:val="both"/>
            </w:pPr>
            <w:r>
              <w:rPr>
                <w:sz w:val="20"/>
                <w:szCs w:val="20"/>
              </w:rPr>
              <w:t>Guru memahami tugas administrasi dan tata kelola sekolah</w:t>
            </w:r>
          </w:p>
        </w:tc>
        <w:tc>
          <w:tcPr>
            <w:tcW w:w="350" w:type="dxa"/>
            <w:shd w:val="clear" w:color="auto" w:fill="FFFF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FFFFFF"/>
            <w:tcMar>
              <w:top w:w="60" w:type="dxa"/>
              <w:left w:w="100" w:type="dxa"/>
              <w:bottom w:w="60" w:type="dxa"/>
              <w:right w:w="100" w:type="dxa"/>
            </w:tcMar>
          </w:tcPr>
          <w:p w:rsidR="00202EC5" w:rsidRDefault="00202EC5">
            <w:pPr>
              <w:jc w:val="center"/>
            </w:pPr>
          </w:p>
        </w:tc>
        <w:tc>
          <w:tcPr>
            <w:tcW w:w="1750" w:type="dxa"/>
            <w:shd w:val="clear" w:color="auto" w:fill="FFFFFF"/>
            <w:tcMar>
              <w:top w:w="60" w:type="dxa"/>
              <w:left w:w="100" w:type="dxa"/>
              <w:bottom w:w="60" w:type="dxa"/>
              <w:right w:w="100" w:type="dxa"/>
            </w:tcMar>
          </w:tcPr>
          <w:p w:rsidR="00202EC5" w:rsidRDefault="00F277F9">
            <w:pPr>
              <w:jc w:val="both"/>
            </w:pPr>
            <w:r>
              <w:rPr>
                <w:sz w:val="20"/>
                <w:szCs w:val="20"/>
              </w:rPr>
              <w:t>Sebagian besar paham, sebagian perlu arahan</w:t>
            </w:r>
          </w:p>
        </w:tc>
      </w:tr>
      <w:tr w:rsidR="00202EC5" w:rsidTr="0099627A">
        <w:tc>
          <w:tcPr>
            <w:tcW w:w="263" w:type="dxa"/>
            <w:shd w:val="clear" w:color="auto" w:fill="EAF2FF"/>
            <w:tcMar>
              <w:top w:w="60" w:type="dxa"/>
              <w:left w:w="100" w:type="dxa"/>
              <w:bottom w:w="60" w:type="dxa"/>
              <w:right w:w="100" w:type="dxa"/>
            </w:tcMar>
          </w:tcPr>
          <w:p w:rsidR="00202EC5" w:rsidRDefault="00F277F9">
            <w:pPr>
              <w:jc w:val="center"/>
            </w:pPr>
            <w:r>
              <w:rPr>
                <w:sz w:val="20"/>
                <w:szCs w:val="20"/>
              </w:rPr>
              <w:t>2</w:t>
            </w:r>
          </w:p>
        </w:tc>
        <w:tc>
          <w:tcPr>
            <w:tcW w:w="1663" w:type="dxa"/>
            <w:shd w:val="clear" w:color="auto" w:fill="EAF2FF"/>
            <w:tcMar>
              <w:top w:w="60" w:type="dxa"/>
              <w:left w:w="100" w:type="dxa"/>
              <w:bottom w:w="60" w:type="dxa"/>
              <w:right w:w="100" w:type="dxa"/>
            </w:tcMar>
          </w:tcPr>
          <w:p w:rsidR="00202EC5" w:rsidRDefault="00F277F9">
            <w:pPr>
              <w:jc w:val="both"/>
            </w:pPr>
            <w:r>
              <w:rPr>
                <w:sz w:val="20"/>
                <w:szCs w:val="20"/>
              </w:rPr>
              <w:t>Guru membantu kepala sekolah dalam administrasi</w:t>
            </w:r>
          </w:p>
        </w:tc>
        <w:tc>
          <w:tcPr>
            <w:tcW w:w="350" w:type="dxa"/>
            <w:shd w:val="clear" w:color="auto" w:fill="EAF2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EAF2FF"/>
            <w:tcMar>
              <w:top w:w="60" w:type="dxa"/>
              <w:left w:w="100" w:type="dxa"/>
              <w:bottom w:w="60" w:type="dxa"/>
              <w:right w:w="100" w:type="dxa"/>
            </w:tcMar>
          </w:tcPr>
          <w:p w:rsidR="00202EC5" w:rsidRDefault="00202EC5">
            <w:pPr>
              <w:jc w:val="center"/>
            </w:pPr>
          </w:p>
        </w:tc>
        <w:tc>
          <w:tcPr>
            <w:tcW w:w="1750" w:type="dxa"/>
            <w:shd w:val="clear" w:color="auto" w:fill="EAF2FF"/>
            <w:tcMar>
              <w:top w:w="60" w:type="dxa"/>
              <w:left w:w="100" w:type="dxa"/>
              <w:bottom w:w="60" w:type="dxa"/>
              <w:right w:w="100" w:type="dxa"/>
            </w:tcMar>
          </w:tcPr>
          <w:p w:rsidR="00202EC5" w:rsidRDefault="00F277F9">
            <w:pPr>
              <w:jc w:val="both"/>
            </w:pPr>
            <w:r>
              <w:rPr>
                <w:sz w:val="20"/>
                <w:szCs w:val="20"/>
              </w:rPr>
              <w:t>Guru membantu pendataan dan laporan sekolah</w:t>
            </w:r>
          </w:p>
        </w:tc>
      </w:tr>
      <w:tr w:rsidR="00202EC5" w:rsidTr="0099627A">
        <w:tc>
          <w:tcPr>
            <w:tcW w:w="263" w:type="dxa"/>
            <w:shd w:val="clear" w:color="auto" w:fill="FFFFFF"/>
            <w:tcMar>
              <w:top w:w="60" w:type="dxa"/>
              <w:left w:w="100" w:type="dxa"/>
              <w:bottom w:w="60" w:type="dxa"/>
              <w:right w:w="100" w:type="dxa"/>
            </w:tcMar>
          </w:tcPr>
          <w:p w:rsidR="00202EC5" w:rsidRDefault="00F277F9">
            <w:pPr>
              <w:jc w:val="center"/>
            </w:pPr>
            <w:r>
              <w:rPr>
                <w:sz w:val="20"/>
                <w:szCs w:val="20"/>
              </w:rPr>
              <w:t>3</w:t>
            </w:r>
          </w:p>
        </w:tc>
        <w:tc>
          <w:tcPr>
            <w:tcW w:w="1663" w:type="dxa"/>
            <w:shd w:val="clear" w:color="auto" w:fill="FFFFFF"/>
            <w:tcMar>
              <w:top w:w="60" w:type="dxa"/>
              <w:left w:w="100" w:type="dxa"/>
              <w:bottom w:w="60" w:type="dxa"/>
              <w:right w:w="100" w:type="dxa"/>
            </w:tcMar>
          </w:tcPr>
          <w:p w:rsidR="00202EC5" w:rsidRDefault="00F277F9">
            <w:pPr>
              <w:jc w:val="both"/>
            </w:pPr>
            <w:r>
              <w:rPr>
                <w:sz w:val="20"/>
                <w:szCs w:val="20"/>
              </w:rPr>
              <w:t xml:space="preserve">Guru </w:t>
            </w:r>
            <w:r>
              <w:rPr>
                <w:sz w:val="20"/>
                <w:szCs w:val="20"/>
              </w:rPr>
              <w:t>terlibat dalam rapat pengelolaan sekolah</w:t>
            </w:r>
          </w:p>
        </w:tc>
        <w:tc>
          <w:tcPr>
            <w:tcW w:w="350" w:type="dxa"/>
            <w:shd w:val="clear" w:color="auto" w:fill="FFFF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FFFFFF"/>
            <w:tcMar>
              <w:top w:w="60" w:type="dxa"/>
              <w:left w:w="100" w:type="dxa"/>
              <w:bottom w:w="60" w:type="dxa"/>
              <w:right w:w="100" w:type="dxa"/>
            </w:tcMar>
          </w:tcPr>
          <w:p w:rsidR="00202EC5" w:rsidRDefault="00202EC5">
            <w:pPr>
              <w:jc w:val="center"/>
            </w:pPr>
          </w:p>
        </w:tc>
        <w:tc>
          <w:tcPr>
            <w:tcW w:w="1750" w:type="dxa"/>
            <w:shd w:val="clear" w:color="auto" w:fill="FFFFFF"/>
            <w:tcMar>
              <w:top w:w="60" w:type="dxa"/>
              <w:left w:w="100" w:type="dxa"/>
              <w:bottom w:w="60" w:type="dxa"/>
              <w:right w:w="100" w:type="dxa"/>
            </w:tcMar>
          </w:tcPr>
          <w:p w:rsidR="00202EC5" w:rsidRDefault="00F277F9">
            <w:pPr>
              <w:jc w:val="both"/>
            </w:pPr>
            <w:r>
              <w:rPr>
                <w:sz w:val="20"/>
                <w:szCs w:val="20"/>
              </w:rPr>
              <w:t>Guru hadir dalam rapat sekolah secara rutin</w:t>
            </w:r>
          </w:p>
        </w:tc>
      </w:tr>
      <w:tr w:rsidR="00202EC5" w:rsidTr="0099627A">
        <w:tc>
          <w:tcPr>
            <w:tcW w:w="263" w:type="dxa"/>
            <w:shd w:val="clear" w:color="auto" w:fill="EAF2FF"/>
            <w:tcMar>
              <w:top w:w="60" w:type="dxa"/>
              <w:left w:w="100" w:type="dxa"/>
              <w:bottom w:w="60" w:type="dxa"/>
              <w:right w:w="100" w:type="dxa"/>
            </w:tcMar>
          </w:tcPr>
          <w:p w:rsidR="00202EC5" w:rsidRDefault="00F277F9">
            <w:pPr>
              <w:jc w:val="center"/>
            </w:pPr>
            <w:r>
              <w:rPr>
                <w:sz w:val="20"/>
                <w:szCs w:val="20"/>
              </w:rPr>
              <w:t>4</w:t>
            </w:r>
          </w:p>
        </w:tc>
        <w:tc>
          <w:tcPr>
            <w:tcW w:w="1663" w:type="dxa"/>
            <w:shd w:val="clear" w:color="auto" w:fill="EAF2FF"/>
            <w:tcMar>
              <w:top w:w="60" w:type="dxa"/>
              <w:left w:w="100" w:type="dxa"/>
              <w:bottom w:w="60" w:type="dxa"/>
              <w:right w:w="100" w:type="dxa"/>
            </w:tcMar>
          </w:tcPr>
          <w:p w:rsidR="00202EC5" w:rsidRDefault="00F277F9">
            <w:pPr>
              <w:jc w:val="both"/>
            </w:pPr>
            <w:r>
              <w:rPr>
                <w:sz w:val="20"/>
                <w:szCs w:val="20"/>
              </w:rPr>
              <w:t>Guru membantu penyusunan jadwal/program sekolah</w:t>
            </w:r>
          </w:p>
        </w:tc>
        <w:tc>
          <w:tcPr>
            <w:tcW w:w="350" w:type="dxa"/>
            <w:shd w:val="clear" w:color="auto" w:fill="EAF2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EAF2FF"/>
            <w:tcMar>
              <w:top w:w="60" w:type="dxa"/>
              <w:left w:w="100" w:type="dxa"/>
              <w:bottom w:w="60" w:type="dxa"/>
              <w:right w:w="100" w:type="dxa"/>
            </w:tcMar>
          </w:tcPr>
          <w:p w:rsidR="00202EC5" w:rsidRDefault="00202EC5">
            <w:pPr>
              <w:jc w:val="center"/>
            </w:pPr>
          </w:p>
        </w:tc>
        <w:tc>
          <w:tcPr>
            <w:tcW w:w="1750" w:type="dxa"/>
            <w:shd w:val="clear" w:color="auto" w:fill="EAF2FF"/>
            <w:tcMar>
              <w:top w:w="60" w:type="dxa"/>
              <w:left w:w="100" w:type="dxa"/>
              <w:bottom w:w="60" w:type="dxa"/>
              <w:right w:w="100" w:type="dxa"/>
            </w:tcMar>
          </w:tcPr>
          <w:p w:rsidR="00202EC5" w:rsidRDefault="00F277F9">
            <w:pPr>
              <w:jc w:val="both"/>
            </w:pPr>
            <w:r>
              <w:rPr>
                <w:sz w:val="20"/>
                <w:szCs w:val="20"/>
              </w:rPr>
              <w:t>Beberapa guru dilibatkan dalam penyusunan program</w:t>
            </w:r>
          </w:p>
        </w:tc>
      </w:tr>
      <w:tr w:rsidR="00202EC5" w:rsidTr="0099627A">
        <w:tc>
          <w:tcPr>
            <w:tcW w:w="263" w:type="dxa"/>
            <w:shd w:val="clear" w:color="auto" w:fill="FFFFFF"/>
            <w:tcMar>
              <w:top w:w="60" w:type="dxa"/>
              <w:left w:w="100" w:type="dxa"/>
              <w:bottom w:w="60" w:type="dxa"/>
              <w:right w:w="100" w:type="dxa"/>
            </w:tcMar>
          </w:tcPr>
          <w:p w:rsidR="00202EC5" w:rsidRDefault="00F277F9">
            <w:pPr>
              <w:jc w:val="center"/>
            </w:pPr>
            <w:r>
              <w:rPr>
                <w:sz w:val="20"/>
                <w:szCs w:val="20"/>
              </w:rPr>
              <w:t>5</w:t>
            </w:r>
          </w:p>
        </w:tc>
        <w:tc>
          <w:tcPr>
            <w:tcW w:w="1663" w:type="dxa"/>
            <w:shd w:val="clear" w:color="auto" w:fill="FFFFFF"/>
            <w:tcMar>
              <w:top w:w="60" w:type="dxa"/>
              <w:left w:w="100" w:type="dxa"/>
              <w:bottom w:w="60" w:type="dxa"/>
              <w:right w:w="100" w:type="dxa"/>
            </w:tcMar>
          </w:tcPr>
          <w:p w:rsidR="00202EC5" w:rsidRDefault="00F277F9">
            <w:pPr>
              <w:jc w:val="both"/>
            </w:pPr>
            <w:r>
              <w:rPr>
                <w:sz w:val="20"/>
                <w:szCs w:val="20"/>
              </w:rPr>
              <w:t>Guru aktif mengelola data dan dokumen peserta didik</w:t>
            </w:r>
          </w:p>
        </w:tc>
        <w:tc>
          <w:tcPr>
            <w:tcW w:w="350" w:type="dxa"/>
            <w:shd w:val="clear" w:color="auto" w:fill="FFFF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FFFFFF"/>
            <w:tcMar>
              <w:top w:w="60" w:type="dxa"/>
              <w:left w:w="100" w:type="dxa"/>
              <w:bottom w:w="60" w:type="dxa"/>
              <w:right w:w="100" w:type="dxa"/>
            </w:tcMar>
          </w:tcPr>
          <w:p w:rsidR="00202EC5" w:rsidRDefault="00202EC5">
            <w:pPr>
              <w:jc w:val="center"/>
            </w:pPr>
          </w:p>
        </w:tc>
        <w:tc>
          <w:tcPr>
            <w:tcW w:w="1750" w:type="dxa"/>
            <w:shd w:val="clear" w:color="auto" w:fill="FFFFFF"/>
            <w:tcMar>
              <w:top w:w="60" w:type="dxa"/>
              <w:left w:w="100" w:type="dxa"/>
              <w:bottom w:w="60" w:type="dxa"/>
              <w:right w:w="100" w:type="dxa"/>
            </w:tcMar>
          </w:tcPr>
          <w:p w:rsidR="00202EC5" w:rsidRDefault="00F277F9">
            <w:pPr>
              <w:jc w:val="both"/>
            </w:pPr>
            <w:r>
              <w:rPr>
                <w:sz w:val="20"/>
                <w:szCs w:val="20"/>
              </w:rPr>
              <w:t xml:space="preserve">Data </w:t>
            </w:r>
            <w:r>
              <w:rPr>
                <w:sz w:val="20"/>
                <w:szCs w:val="20"/>
              </w:rPr>
              <w:t>siswa dikelola dengan cukup baik</w:t>
            </w:r>
          </w:p>
        </w:tc>
      </w:tr>
      <w:tr w:rsidR="00202EC5" w:rsidTr="0099627A">
        <w:tc>
          <w:tcPr>
            <w:tcW w:w="263" w:type="dxa"/>
            <w:shd w:val="clear" w:color="auto" w:fill="EAF2FF"/>
            <w:tcMar>
              <w:top w:w="60" w:type="dxa"/>
              <w:left w:w="100" w:type="dxa"/>
              <w:bottom w:w="60" w:type="dxa"/>
              <w:right w:w="100" w:type="dxa"/>
            </w:tcMar>
          </w:tcPr>
          <w:p w:rsidR="00202EC5" w:rsidRDefault="00F277F9">
            <w:pPr>
              <w:jc w:val="center"/>
            </w:pPr>
            <w:r>
              <w:rPr>
                <w:sz w:val="20"/>
                <w:szCs w:val="20"/>
              </w:rPr>
              <w:t>6</w:t>
            </w:r>
          </w:p>
        </w:tc>
        <w:tc>
          <w:tcPr>
            <w:tcW w:w="1663" w:type="dxa"/>
            <w:shd w:val="clear" w:color="auto" w:fill="EAF2FF"/>
            <w:tcMar>
              <w:top w:w="60" w:type="dxa"/>
              <w:left w:w="100" w:type="dxa"/>
              <w:bottom w:w="60" w:type="dxa"/>
              <w:right w:w="100" w:type="dxa"/>
            </w:tcMar>
          </w:tcPr>
          <w:p w:rsidR="00202EC5" w:rsidRDefault="00F277F9">
            <w:pPr>
              <w:jc w:val="both"/>
            </w:pPr>
            <w:r>
              <w:rPr>
                <w:sz w:val="20"/>
                <w:szCs w:val="20"/>
              </w:rPr>
              <w:t>Guru bekerja sama dengan kepala sekolah</w:t>
            </w:r>
          </w:p>
        </w:tc>
        <w:tc>
          <w:tcPr>
            <w:tcW w:w="350" w:type="dxa"/>
            <w:shd w:val="clear" w:color="auto" w:fill="EAF2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EAF2FF"/>
            <w:tcMar>
              <w:top w:w="60" w:type="dxa"/>
              <w:left w:w="100" w:type="dxa"/>
              <w:bottom w:w="60" w:type="dxa"/>
              <w:right w:w="100" w:type="dxa"/>
            </w:tcMar>
          </w:tcPr>
          <w:p w:rsidR="00202EC5" w:rsidRDefault="00202EC5">
            <w:pPr>
              <w:jc w:val="center"/>
            </w:pPr>
          </w:p>
        </w:tc>
        <w:tc>
          <w:tcPr>
            <w:tcW w:w="1750" w:type="dxa"/>
            <w:shd w:val="clear" w:color="auto" w:fill="EAF2FF"/>
            <w:tcMar>
              <w:top w:w="60" w:type="dxa"/>
              <w:left w:w="100" w:type="dxa"/>
              <w:bottom w:w="60" w:type="dxa"/>
              <w:right w:w="100" w:type="dxa"/>
            </w:tcMar>
          </w:tcPr>
          <w:p w:rsidR="00202EC5" w:rsidRDefault="00F277F9">
            <w:pPr>
              <w:jc w:val="both"/>
            </w:pPr>
            <w:r>
              <w:rPr>
                <w:sz w:val="20"/>
                <w:szCs w:val="20"/>
              </w:rPr>
              <w:t>Kerja sama baik saat ada kebutuhan sekolah</w:t>
            </w:r>
          </w:p>
        </w:tc>
      </w:tr>
      <w:tr w:rsidR="00202EC5" w:rsidTr="0099627A">
        <w:tc>
          <w:tcPr>
            <w:tcW w:w="263" w:type="dxa"/>
            <w:shd w:val="clear" w:color="auto" w:fill="FFFFFF"/>
            <w:tcMar>
              <w:top w:w="60" w:type="dxa"/>
              <w:left w:w="100" w:type="dxa"/>
              <w:bottom w:w="60" w:type="dxa"/>
              <w:right w:w="100" w:type="dxa"/>
            </w:tcMar>
          </w:tcPr>
          <w:p w:rsidR="00202EC5" w:rsidRDefault="00F277F9">
            <w:pPr>
              <w:jc w:val="center"/>
            </w:pPr>
            <w:r>
              <w:rPr>
                <w:sz w:val="20"/>
                <w:szCs w:val="20"/>
              </w:rPr>
              <w:t>7</w:t>
            </w:r>
          </w:p>
        </w:tc>
        <w:tc>
          <w:tcPr>
            <w:tcW w:w="1663" w:type="dxa"/>
            <w:shd w:val="clear" w:color="auto" w:fill="FFFFFF"/>
            <w:tcMar>
              <w:top w:w="60" w:type="dxa"/>
              <w:left w:w="100" w:type="dxa"/>
              <w:bottom w:w="60" w:type="dxa"/>
              <w:right w:w="100" w:type="dxa"/>
            </w:tcMar>
          </w:tcPr>
          <w:p w:rsidR="00202EC5" w:rsidRDefault="00F277F9">
            <w:pPr>
              <w:jc w:val="both"/>
            </w:pPr>
            <w:r>
              <w:rPr>
                <w:sz w:val="20"/>
                <w:szCs w:val="20"/>
              </w:rPr>
              <w:t>Guru memanfaatkan teknologi untuk administrasi</w:t>
            </w:r>
          </w:p>
        </w:tc>
        <w:tc>
          <w:tcPr>
            <w:tcW w:w="350" w:type="dxa"/>
            <w:shd w:val="clear" w:color="auto" w:fill="FFFF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FFFFFF"/>
            <w:tcMar>
              <w:top w:w="60" w:type="dxa"/>
              <w:left w:w="100" w:type="dxa"/>
              <w:bottom w:w="60" w:type="dxa"/>
              <w:right w:w="100" w:type="dxa"/>
            </w:tcMar>
          </w:tcPr>
          <w:p w:rsidR="00202EC5" w:rsidRDefault="00202EC5">
            <w:pPr>
              <w:jc w:val="center"/>
            </w:pPr>
          </w:p>
        </w:tc>
        <w:tc>
          <w:tcPr>
            <w:tcW w:w="1750" w:type="dxa"/>
            <w:shd w:val="clear" w:color="auto" w:fill="FFFFFF"/>
            <w:tcMar>
              <w:top w:w="60" w:type="dxa"/>
              <w:left w:w="100" w:type="dxa"/>
              <w:bottom w:w="60" w:type="dxa"/>
              <w:right w:w="100" w:type="dxa"/>
            </w:tcMar>
          </w:tcPr>
          <w:p w:rsidR="00202EC5" w:rsidRDefault="00F277F9">
            <w:pPr>
              <w:jc w:val="both"/>
            </w:pPr>
            <w:r>
              <w:rPr>
                <w:sz w:val="20"/>
                <w:szCs w:val="20"/>
              </w:rPr>
              <w:t>Sudah pakai komputer, belum semua mahir</w:t>
            </w:r>
          </w:p>
        </w:tc>
      </w:tr>
      <w:tr w:rsidR="00202EC5" w:rsidTr="0099627A">
        <w:tc>
          <w:tcPr>
            <w:tcW w:w="263" w:type="dxa"/>
            <w:shd w:val="clear" w:color="auto" w:fill="EAF2FF"/>
            <w:tcMar>
              <w:top w:w="60" w:type="dxa"/>
              <w:left w:w="100" w:type="dxa"/>
              <w:bottom w:w="60" w:type="dxa"/>
              <w:right w:w="100" w:type="dxa"/>
            </w:tcMar>
          </w:tcPr>
          <w:p w:rsidR="00202EC5" w:rsidRDefault="00F277F9">
            <w:pPr>
              <w:jc w:val="center"/>
            </w:pPr>
            <w:r>
              <w:rPr>
                <w:sz w:val="20"/>
                <w:szCs w:val="20"/>
              </w:rPr>
              <w:t>8</w:t>
            </w:r>
          </w:p>
        </w:tc>
        <w:tc>
          <w:tcPr>
            <w:tcW w:w="1663" w:type="dxa"/>
            <w:shd w:val="clear" w:color="auto" w:fill="EAF2FF"/>
            <w:tcMar>
              <w:top w:w="60" w:type="dxa"/>
              <w:left w:w="100" w:type="dxa"/>
              <w:bottom w:w="60" w:type="dxa"/>
              <w:right w:w="100" w:type="dxa"/>
            </w:tcMar>
          </w:tcPr>
          <w:p w:rsidR="00202EC5" w:rsidRDefault="00F277F9">
            <w:pPr>
              <w:jc w:val="both"/>
            </w:pPr>
            <w:r>
              <w:rPr>
                <w:sz w:val="20"/>
                <w:szCs w:val="20"/>
              </w:rPr>
              <w:t xml:space="preserve">Guru menjaga ketertiban administrasi </w:t>
            </w:r>
            <w:r>
              <w:rPr>
                <w:sz w:val="20"/>
                <w:szCs w:val="20"/>
              </w:rPr>
              <w:t>kelas</w:t>
            </w:r>
          </w:p>
        </w:tc>
        <w:tc>
          <w:tcPr>
            <w:tcW w:w="350" w:type="dxa"/>
            <w:shd w:val="clear" w:color="auto" w:fill="EAF2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EAF2FF"/>
            <w:tcMar>
              <w:top w:w="60" w:type="dxa"/>
              <w:left w:w="100" w:type="dxa"/>
              <w:bottom w:w="60" w:type="dxa"/>
              <w:right w:w="100" w:type="dxa"/>
            </w:tcMar>
          </w:tcPr>
          <w:p w:rsidR="00202EC5" w:rsidRDefault="00202EC5">
            <w:pPr>
              <w:jc w:val="center"/>
            </w:pPr>
          </w:p>
        </w:tc>
        <w:tc>
          <w:tcPr>
            <w:tcW w:w="1750" w:type="dxa"/>
            <w:shd w:val="clear" w:color="auto" w:fill="EAF2FF"/>
            <w:tcMar>
              <w:top w:w="60" w:type="dxa"/>
              <w:left w:w="100" w:type="dxa"/>
              <w:bottom w:w="60" w:type="dxa"/>
              <w:right w:w="100" w:type="dxa"/>
            </w:tcMar>
          </w:tcPr>
          <w:p w:rsidR="00202EC5" w:rsidRDefault="00F277F9">
            <w:pPr>
              <w:jc w:val="both"/>
            </w:pPr>
            <w:r>
              <w:rPr>
                <w:sz w:val="20"/>
                <w:szCs w:val="20"/>
              </w:rPr>
              <w:t>Administrasi kelas tersusun cukup rapi</w:t>
            </w:r>
          </w:p>
        </w:tc>
      </w:tr>
      <w:tr w:rsidR="00202EC5" w:rsidTr="0099627A">
        <w:tc>
          <w:tcPr>
            <w:tcW w:w="263" w:type="dxa"/>
            <w:shd w:val="clear" w:color="auto" w:fill="FFFFFF"/>
            <w:tcMar>
              <w:top w:w="60" w:type="dxa"/>
              <w:left w:w="100" w:type="dxa"/>
              <w:bottom w:w="60" w:type="dxa"/>
              <w:right w:w="100" w:type="dxa"/>
            </w:tcMar>
          </w:tcPr>
          <w:p w:rsidR="00202EC5" w:rsidRDefault="00F277F9">
            <w:pPr>
              <w:jc w:val="center"/>
            </w:pPr>
            <w:r>
              <w:rPr>
                <w:sz w:val="20"/>
                <w:szCs w:val="20"/>
              </w:rPr>
              <w:t>9</w:t>
            </w:r>
          </w:p>
        </w:tc>
        <w:tc>
          <w:tcPr>
            <w:tcW w:w="1663" w:type="dxa"/>
            <w:shd w:val="clear" w:color="auto" w:fill="FFFFFF"/>
            <w:tcMar>
              <w:top w:w="60" w:type="dxa"/>
              <w:left w:w="100" w:type="dxa"/>
              <w:bottom w:w="60" w:type="dxa"/>
              <w:right w:w="100" w:type="dxa"/>
            </w:tcMar>
          </w:tcPr>
          <w:p w:rsidR="00202EC5" w:rsidRDefault="00F277F9">
            <w:pPr>
              <w:jc w:val="both"/>
            </w:pPr>
            <w:r>
              <w:rPr>
                <w:sz w:val="20"/>
                <w:szCs w:val="20"/>
              </w:rPr>
              <w:t>Terdapat hambatan pelaksanaan ketatalaksanaan</w:t>
            </w:r>
          </w:p>
        </w:tc>
        <w:tc>
          <w:tcPr>
            <w:tcW w:w="350" w:type="dxa"/>
            <w:shd w:val="clear" w:color="auto" w:fill="FFFF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FFFFFF"/>
            <w:tcMar>
              <w:top w:w="60" w:type="dxa"/>
              <w:left w:w="100" w:type="dxa"/>
              <w:bottom w:w="60" w:type="dxa"/>
              <w:right w:w="100" w:type="dxa"/>
            </w:tcMar>
          </w:tcPr>
          <w:p w:rsidR="00202EC5" w:rsidRDefault="00202EC5">
            <w:pPr>
              <w:jc w:val="center"/>
            </w:pPr>
          </w:p>
        </w:tc>
        <w:tc>
          <w:tcPr>
            <w:tcW w:w="1750" w:type="dxa"/>
            <w:shd w:val="clear" w:color="auto" w:fill="FFFFFF"/>
            <w:tcMar>
              <w:top w:w="60" w:type="dxa"/>
              <w:left w:w="100" w:type="dxa"/>
              <w:bottom w:w="60" w:type="dxa"/>
              <w:right w:w="100" w:type="dxa"/>
            </w:tcMar>
          </w:tcPr>
          <w:p w:rsidR="00202EC5" w:rsidRDefault="00F277F9">
            <w:pPr>
              <w:jc w:val="both"/>
            </w:pPr>
            <w:r>
              <w:rPr>
                <w:sz w:val="20"/>
                <w:szCs w:val="20"/>
              </w:rPr>
              <w:t>Administrasi kadang terlambat karena banyak tugas</w:t>
            </w:r>
          </w:p>
        </w:tc>
      </w:tr>
      <w:tr w:rsidR="00202EC5" w:rsidTr="0099627A">
        <w:tc>
          <w:tcPr>
            <w:tcW w:w="263" w:type="dxa"/>
            <w:shd w:val="clear" w:color="auto" w:fill="EAF2FF"/>
            <w:tcMar>
              <w:top w:w="60" w:type="dxa"/>
              <w:left w:w="100" w:type="dxa"/>
              <w:bottom w:w="60" w:type="dxa"/>
              <w:right w:w="100" w:type="dxa"/>
            </w:tcMar>
          </w:tcPr>
          <w:p w:rsidR="00202EC5" w:rsidRDefault="00F277F9">
            <w:pPr>
              <w:jc w:val="center"/>
            </w:pPr>
            <w:r>
              <w:rPr>
                <w:sz w:val="20"/>
                <w:szCs w:val="20"/>
              </w:rPr>
              <w:t>10</w:t>
            </w:r>
          </w:p>
        </w:tc>
        <w:tc>
          <w:tcPr>
            <w:tcW w:w="1663" w:type="dxa"/>
            <w:shd w:val="clear" w:color="auto" w:fill="EAF2FF"/>
            <w:tcMar>
              <w:top w:w="60" w:type="dxa"/>
              <w:left w:w="100" w:type="dxa"/>
              <w:bottom w:w="60" w:type="dxa"/>
              <w:right w:w="100" w:type="dxa"/>
            </w:tcMar>
          </w:tcPr>
          <w:p w:rsidR="00202EC5" w:rsidRDefault="00F277F9">
            <w:pPr>
              <w:jc w:val="both"/>
            </w:pPr>
            <w:r>
              <w:rPr>
                <w:sz w:val="20"/>
                <w:szCs w:val="20"/>
              </w:rPr>
              <w:t>Kepala sekolah melibatkan guru dalam pengambilan keputusan</w:t>
            </w:r>
          </w:p>
        </w:tc>
        <w:tc>
          <w:tcPr>
            <w:tcW w:w="350" w:type="dxa"/>
            <w:shd w:val="clear" w:color="auto" w:fill="EAF2FF"/>
            <w:tcMar>
              <w:top w:w="60" w:type="dxa"/>
              <w:left w:w="100" w:type="dxa"/>
              <w:bottom w:w="60" w:type="dxa"/>
              <w:right w:w="100" w:type="dxa"/>
            </w:tcMar>
          </w:tcPr>
          <w:p w:rsidR="00202EC5" w:rsidRDefault="00F277F9">
            <w:pPr>
              <w:jc w:val="center"/>
            </w:pPr>
            <w:r>
              <w:rPr>
                <w:rFonts w:ascii="Segoe UI Symbol" w:hAnsi="Segoe UI Symbol" w:cs="Segoe UI Symbol"/>
                <w:b/>
                <w:bCs/>
                <w:sz w:val="20"/>
                <w:szCs w:val="20"/>
              </w:rPr>
              <w:t>✓</w:t>
            </w:r>
          </w:p>
        </w:tc>
        <w:tc>
          <w:tcPr>
            <w:tcW w:w="350" w:type="dxa"/>
            <w:shd w:val="clear" w:color="auto" w:fill="EAF2FF"/>
            <w:tcMar>
              <w:top w:w="60" w:type="dxa"/>
              <w:left w:w="100" w:type="dxa"/>
              <w:bottom w:w="60" w:type="dxa"/>
              <w:right w:w="100" w:type="dxa"/>
            </w:tcMar>
          </w:tcPr>
          <w:p w:rsidR="00202EC5" w:rsidRDefault="00202EC5">
            <w:pPr>
              <w:jc w:val="center"/>
            </w:pPr>
          </w:p>
        </w:tc>
        <w:tc>
          <w:tcPr>
            <w:tcW w:w="1750" w:type="dxa"/>
            <w:shd w:val="clear" w:color="auto" w:fill="EAF2FF"/>
            <w:tcMar>
              <w:top w:w="60" w:type="dxa"/>
              <w:left w:w="100" w:type="dxa"/>
              <w:bottom w:w="60" w:type="dxa"/>
              <w:right w:w="100" w:type="dxa"/>
            </w:tcMar>
          </w:tcPr>
          <w:p w:rsidR="00202EC5" w:rsidRDefault="00F277F9">
            <w:pPr>
              <w:jc w:val="both"/>
            </w:pPr>
            <w:r>
              <w:rPr>
                <w:sz w:val="20"/>
                <w:szCs w:val="20"/>
              </w:rPr>
              <w:t>Guru diberi kesempatan berpendapat dalam</w:t>
            </w:r>
            <w:r>
              <w:rPr>
                <w:sz w:val="20"/>
                <w:szCs w:val="20"/>
              </w:rPr>
              <w:t xml:space="preserve"> rapat</w:t>
            </w:r>
          </w:p>
        </w:tc>
      </w:tr>
    </w:tbl>
    <w:p w:rsidR="00202EC5" w:rsidRDefault="00F277F9">
      <w:pPr>
        <w:spacing w:before="40" w:after="80"/>
        <w:jc w:val="center"/>
      </w:pPr>
      <w:r>
        <w:rPr>
          <w:i/>
          <w:iCs/>
          <w:sz w:val="18"/>
          <w:szCs w:val="18"/>
        </w:rPr>
        <w:lastRenderedPageBreak/>
        <w:t>Sumber: Lembar Observasi Penelitian, 2 Juni 2026</w:t>
      </w:r>
    </w:p>
    <w:p w:rsidR="00202EC5" w:rsidRDefault="00F277F9">
      <w:pPr>
        <w:spacing w:line="276" w:lineRule="auto"/>
        <w:ind w:firstLine="567"/>
        <w:jc w:val="both"/>
      </w:pPr>
      <w:r>
        <w:rPr>
          <w:sz w:val="24"/>
          <w:szCs w:val="24"/>
        </w:rPr>
        <w:t xml:space="preserve">Seluruh 10 aspek mendapat hasil positif ('Ya'), namun catatan deskriptif mengungkap nuansa penting: tidak semua guru memiliki tingkat pemahaman administratif yang setara, pemanfaatan teknologi masih </w:t>
      </w:r>
      <w:r>
        <w:rPr>
          <w:sz w:val="24"/>
          <w:szCs w:val="24"/>
        </w:rPr>
        <w:t>terbatas, dan terdapat kecenderungan penumpukan pekerjaan pada periode tertentu.</w:t>
      </w:r>
    </w:p>
    <w:p w:rsidR="00202EC5" w:rsidRDefault="00F277F9">
      <w:pPr>
        <w:spacing w:before="80" w:after="40" w:line="276" w:lineRule="auto"/>
      </w:pPr>
      <w:r>
        <w:rPr>
          <w:b/>
          <w:bCs/>
          <w:i/>
          <w:iCs/>
          <w:sz w:val="24"/>
          <w:szCs w:val="24"/>
        </w:rPr>
        <w:t>Hambatan dalam Pelaksanaan Ketatalaksanaan</w:t>
      </w:r>
    </w:p>
    <w:p w:rsidR="00202EC5" w:rsidRDefault="00F277F9">
      <w:pPr>
        <w:spacing w:line="276" w:lineRule="auto"/>
        <w:ind w:firstLine="567"/>
        <w:jc w:val="both"/>
      </w:pPr>
      <w:r>
        <w:rPr>
          <w:sz w:val="24"/>
          <w:szCs w:val="24"/>
        </w:rPr>
        <w:t>Penelitian mengidentifikasi dua hambatan struktural utama. Pertama, konflik peran antara mengajar dan administrasi. Guru menyatakan:</w:t>
      </w:r>
      <w:r>
        <w:rPr>
          <w:sz w:val="24"/>
          <w:szCs w:val="24"/>
        </w:rPr>
        <w:t xml:space="preserve"> 'Kadang ada kesulitan, terutama kalau pekerjaan administrasi sedang banyak sementara jadwal mengajar juga padat.' Temuan ini konsisten dengan Basri (2022) yang mendokumentasikan overload tugas guru di Sumatera Utara.</w:t>
      </w:r>
    </w:p>
    <w:p w:rsidR="00202EC5" w:rsidRDefault="00F277F9">
      <w:pPr>
        <w:spacing w:line="276" w:lineRule="auto"/>
        <w:ind w:firstLine="567"/>
        <w:jc w:val="both"/>
      </w:pPr>
      <w:r>
        <w:rPr>
          <w:sz w:val="24"/>
          <w:szCs w:val="24"/>
        </w:rPr>
        <w:t>Kedua, kesenjangan literasi teknologi.</w:t>
      </w:r>
      <w:r>
        <w:rPr>
          <w:sz w:val="24"/>
          <w:szCs w:val="24"/>
        </w:rPr>
        <w:t xml:space="preserve"> Kepala sekolah mengakui: 'Masih ada beberapa guru yang belum terlalu terbiasa menggunakan aplikasi administrasi.' Guru merekomendasikan: 'Perlu lebih banyak pelatihan teknologi dan sistem administrasi yang lebih sederhana.' Kondisi ini mencerminkan tantan</w:t>
      </w:r>
      <w:r>
        <w:rPr>
          <w:sz w:val="24"/>
          <w:szCs w:val="24"/>
        </w:rPr>
        <w:t>gan digital divide dalam konteks institusional mikro (Setiawan &amp; Fitriani, 2021).</w:t>
      </w:r>
    </w:p>
    <w:p w:rsidR="00202EC5" w:rsidRDefault="00F277F9">
      <w:pPr>
        <w:spacing w:before="80" w:after="40" w:line="276" w:lineRule="auto"/>
      </w:pPr>
      <w:r>
        <w:rPr>
          <w:b/>
          <w:bCs/>
          <w:i/>
          <w:iCs/>
          <w:sz w:val="24"/>
          <w:szCs w:val="24"/>
        </w:rPr>
        <w:t>Distribusi Respons Angket</w:t>
      </w:r>
    </w:p>
    <w:p w:rsidR="00202EC5" w:rsidRDefault="00F277F9">
      <w:pPr>
        <w:spacing w:line="276" w:lineRule="auto"/>
        <w:ind w:firstLine="567"/>
        <w:jc w:val="both"/>
      </w:pPr>
      <w:r>
        <w:rPr>
          <w:sz w:val="24"/>
          <w:szCs w:val="24"/>
        </w:rPr>
        <w:t xml:space="preserve">Grafik 1 menyajikan distribusi persentase respons angket dari 10 item pernyataan. Hasil menunjukkan 90% respons berada pada tingkat positif: Sangat </w:t>
      </w:r>
      <w:r>
        <w:rPr>
          <w:sz w:val="24"/>
          <w:szCs w:val="24"/>
        </w:rPr>
        <w:t>Setuju (50%) dan Setuju (40%). Hanya 10% Kurang Setuju (aspek teknologi) dan tidak ada Tidak Setuju, menunjukkan persepsi yang konsisten dan positif dari kedua responden.</w:t>
      </w:r>
    </w:p>
    <w:p w:rsidR="00202EC5" w:rsidRDefault="00202EC5">
      <w:pPr>
        <w:spacing w:before="40" w:after="40"/>
        <w:rPr>
          <w:lang w:val="id-ID"/>
        </w:rPr>
      </w:pPr>
    </w:p>
    <w:p w:rsidR="0099627A" w:rsidRPr="0099627A" w:rsidRDefault="0099627A">
      <w:pPr>
        <w:spacing w:before="40" w:after="40"/>
        <w:rPr>
          <w:lang w:val="id-ID"/>
        </w:rPr>
      </w:pPr>
    </w:p>
    <w:p w:rsidR="00202EC5" w:rsidRDefault="00F277F9">
      <w:pPr>
        <w:spacing w:before="60" w:after="60"/>
        <w:jc w:val="center"/>
      </w:pPr>
      <w:proofErr w:type="spellStart"/>
      <w:proofErr w:type="gramStart"/>
      <w:r>
        <w:rPr>
          <w:b/>
          <w:bCs/>
          <w:sz w:val="20"/>
          <w:szCs w:val="20"/>
        </w:rPr>
        <w:lastRenderedPageBreak/>
        <w:t>Grafik</w:t>
      </w:r>
      <w:proofErr w:type="spellEnd"/>
      <w:r>
        <w:rPr>
          <w:b/>
          <w:bCs/>
          <w:sz w:val="20"/>
          <w:szCs w:val="20"/>
        </w:rPr>
        <w:t xml:space="preserve"> 1.</w:t>
      </w:r>
      <w:proofErr w:type="gramEnd"/>
      <w:r>
        <w:rPr>
          <w:b/>
          <w:bCs/>
          <w:sz w:val="20"/>
          <w:szCs w:val="20"/>
        </w:rPr>
        <w:t xml:space="preserve"> Distribusi Persentase Respons Angket Peran Guru</w:t>
      </w:r>
    </w:p>
    <w:tbl>
      <w:tblPr>
        <w:tblW w:w="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80"/>
        <w:gridCol w:w="1999"/>
      </w:tblGrid>
      <w:tr w:rsidR="00202EC5">
        <w:tc>
          <w:tcPr>
            <w:tcW w:w="1575"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202EC5" w:rsidRDefault="00F277F9">
            <w:pPr>
              <w:jc w:val="right"/>
            </w:pPr>
            <w:r>
              <w:rPr>
                <w:sz w:val="18"/>
                <w:szCs w:val="18"/>
              </w:rPr>
              <w:t>Sangat Setuju (SS)</w:t>
            </w:r>
          </w:p>
        </w:tc>
        <w:tc>
          <w:tcPr>
            <w:tcW w:w="1204" w:type="dxa"/>
            <w:tcBorders>
              <w:top w:val="none" w:sz="0" w:space="0" w:color="FFFFFF"/>
              <w:left w:val="none" w:sz="0" w:space="0" w:color="FFFFFF"/>
              <w:bottom w:val="none" w:sz="0" w:space="0" w:color="FFFFFF"/>
              <w:right w:val="none" w:sz="0" w:space="0" w:color="FFFFFF"/>
            </w:tcBorders>
            <w:shd w:val="clear" w:color="auto" w:fill="1F497D"/>
            <w:tcMar>
              <w:top w:w="60" w:type="dxa"/>
              <w:left w:w="0" w:type="dxa"/>
              <w:bottom w:w="60" w:type="dxa"/>
              <w:right w:w="0" w:type="dxa"/>
            </w:tcMar>
          </w:tcPr>
          <w:p w:rsidR="00202EC5" w:rsidRDefault="00202EC5"/>
        </w:tc>
        <w:tc>
          <w:tcPr>
            <w:tcW w:w="1203" w:type="dxa"/>
            <w:tcBorders>
              <w:top w:val="none" w:sz="0" w:space="0" w:color="FFFFFF"/>
              <w:left w:val="none" w:sz="0" w:space="0" w:color="FFFFFF"/>
              <w:bottom w:val="none" w:sz="0" w:space="0" w:color="FFFFFF"/>
              <w:right w:val="none" w:sz="0" w:space="0" w:color="FFFFFF"/>
            </w:tcBorders>
            <w:shd w:val="clear" w:color="auto" w:fill="FFFFFF"/>
            <w:tcMar>
              <w:top w:w="40" w:type="dxa"/>
              <w:left w:w="80" w:type="dxa"/>
              <w:bottom w:w="40" w:type="dxa"/>
              <w:right w:w="0" w:type="dxa"/>
            </w:tcMar>
          </w:tcPr>
          <w:p w:rsidR="00202EC5" w:rsidRDefault="00F277F9">
            <w:r>
              <w:rPr>
                <w:b/>
                <w:bCs/>
                <w:sz w:val="18"/>
                <w:szCs w:val="18"/>
              </w:rPr>
              <w:t>50%</w:t>
            </w:r>
          </w:p>
        </w:tc>
      </w:tr>
      <w:tr w:rsidR="00202EC5">
        <w:tc>
          <w:tcPr>
            <w:tcW w:w="1575"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202EC5" w:rsidRDefault="00F277F9">
            <w:pPr>
              <w:jc w:val="right"/>
            </w:pPr>
            <w:r>
              <w:rPr>
                <w:sz w:val="18"/>
                <w:szCs w:val="18"/>
              </w:rPr>
              <w:t>Setuju (S)</w:t>
            </w:r>
          </w:p>
        </w:tc>
        <w:tc>
          <w:tcPr>
            <w:tcW w:w="963" w:type="dxa"/>
            <w:tcBorders>
              <w:top w:val="none" w:sz="0" w:space="0" w:color="FFFFFF"/>
              <w:left w:val="none" w:sz="0" w:space="0" w:color="FFFFFF"/>
              <w:bottom w:val="none" w:sz="0" w:space="0" w:color="FFFFFF"/>
              <w:right w:val="none" w:sz="0" w:space="0" w:color="FFFFFF"/>
            </w:tcBorders>
            <w:shd w:val="clear" w:color="auto" w:fill="4472C4"/>
            <w:tcMar>
              <w:top w:w="60" w:type="dxa"/>
              <w:left w:w="0" w:type="dxa"/>
              <w:bottom w:w="60" w:type="dxa"/>
              <w:right w:w="0" w:type="dxa"/>
            </w:tcMar>
          </w:tcPr>
          <w:p w:rsidR="00202EC5" w:rsidRDefault="00202EC5"/>
        </w:tc>
        <w:tc>
          <w:tcPr>
            <w:tcW w:w="1444" w:type="dxa"/>
            <w:tcBorders>
              <w:top w:val="none" w:sz="0" w:space="0" w:color="FFFFFF"/>
              <w:left w:val="none" w:sz="0" w:space="0" w:color="FFFFFF"/>
              <w:bottom w:val="none" w:sz="0" w:space="0" w:color="FFFFFF"/>
              <w:right w:val="none" w:sz="0" w:space="0" w:color="FFFFFF"/>
            </w:tcBorders>
            <w:shd w:val="clear" w:color="auto" w:fill="FFFFFF"/>
            <w:tcMar>
              <w:top w:w="40" w:type="dxa"/>
              <w:left w:w="80" w:type="dxa"/>
              <w:bottom w:w="40" w:type="dxa"/>
              <w:right w:w="0" w:type="dxa"/>
            </w:tcMar>
          </w:tcPr>
          <w:p w:rsidR="00202EC5" w:rsidRDefault="00F277F9">
            <w:r>
              <w:rPr>
                <w:b/>
                <w:bCs/>
                <w:sz w:val="18"/>
                <w:szCs w:val="18"/>
              </w:rPr>
              <w:t>40%</w:t>
            </w:r>
          </w:p>
        </w:tc>
      </w:tr>
      <w:tr w:rsidR="00202EC5">
        <w:tc>
          <w:tcPr>
            <w:tcW w:w="1575"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202EC5" w:rsidRDefault="00F277F9">
            <w:pPr>
              <w:jc w:val="right"/>
            </w:pPr>
            <w:r>
              <w:rPr>
                <w:sz w:val="18"/>
                <w:szCs w:val="18"/>
              </w:rPr>
              <w:t>Kurang Setuju (KS)</w:t>
            </w:r>
          </w:p>
        </w:tc>
        <w:tc>
          <w:tcPr>
            <w:tcW w:w="241" w:type="dxa"/>
            <w:tcBorders>
              <w:top w:val="none" w:sz="0" w:space="0" w:color="FFFFFF"/>
              <w:left w:val="none" w:sz="0" w:space="0" w:color="FFFFFF"/>
              <w:bottom w:val="none" w:sz="0" w:space="0" w:color="FFFFFF"/>
              <w:right w:val="none" w:sz="0" w:space="0" w:color="FFFFFF"/>
            </w:tcBorders>
            <w:shd w:val="clear" w:color="auto" w:fill="A9C4E8"/>
            <w:tcMar>
              <w:top w:w="60" w:type="dxa"/>
              <w:left w:w="0" w:type="dxa"/>
              <w:bottom w:w="60" w:type="dxa"/>
              <w:right w:w="0" w:type="dxa"/>
            </w:tcMar>
          </w:tcPr>
          <w:p w:rsidR="00202EC5" w:rsidRDefault="00202EC5"/>
        </w:tc>
        <w:tc>
          <w:tcPr>
            <w:tcW w:w="2166" w:type="dxa"/>
            <w:tcBorders>
              <w:top w:val="none" w:sz="0" w:space="0" w:color="FFFFFF"/>
              <w:left w:val="none" w:sz="0" w:space="0" w:color="FFFFFF"/>
              <w:bottom w:val="none" w:sz="0" w:space="0" w:color="FFFFFF"/>
              <w:right w:val="none" w:sz="0" w:space="0" w:color="FFFFFF"/>
            </w:tcBorders>
            <w:shd w:val="clear" w:color="auto" w:fill="FFFFFF"/>
            <w:tcMar>
              <w:top w:w="40" w:type="dxa"/>
              <w:left w:w="80" w:type="dxa"/>
              <w:bottom w:w="40" w:type="dxa"/>
              <w:right w:w="0" w:type="dxa"/>
            </w:tcMar>
          </w:tcPr>
          <w:p w:rsidR="00202EC5" w:rsidRDefault="00F277F9">
            <w:r>
              <w:rPr>
                <w:b/>
                <w:bCs/>
                <w:sz w:val="18"/>
                <w:szCs w:val="18"/>
              </w:rPr>
              <w:t>10%</w:t>
            </w:r>
          </w:p>
        </w:tc>
      </w:tr>
      <w:tr w:rsidR="00202EC5">
        <w:tc>
          <w:tcPr>
            <w:tcW w:w="1575"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202EC5" w:rsidRDefault="00F277F9">
            <w:pPr>
              <w:jc w:val="right"/>
            </w:pPr>
            <w:r>
              <w:rPr>
                <w:sz w:val="18"/>
                <w:szCs w:val="18"/>
              </w:rPr>
              <w:t>Tidak Setuju (TS)</w:t>
            </w:r>
          </w:p>
        </w:tc>
        <w:tc>
          <w:tcPr>
            <w:tcW w:w="50" w:type="dxa"/>
            <w:tcBorders>
              <w:top w:val="none" w:sz="0" w:space="0" w:color="FFFFFF"/>
              <w:left w:val="none" w:sz="0" w:space="0" w:color="FFFFFF"/>
              <w:bottom w:val="none" w:sz="0" w:space="0" w:color="FFFFFF"/>
              <w:right w:val="none" w:sz="0" w:space="0" w:color="FFFFFF"/>
            </w:tcBorders>
            <w:shd w:val="clear" w:color="auto" w:fill="E0E0E0"/>
            <w:tcMar>
              <w:top w:w="60" w:type="dxa"/>
              <w:left w:w="0" w:type="dxa"/>
              <w:bottom w:w="60" w:type="dxa"/>
              <w:right w:w="0" w:type="dxa"/>
            </w:tcMar>
          </w:tcPr>
          <w:p w:rsidR="00202EC5" w:rsidRDefault="00202EC5"/>
        </w:tc>
        <w:tc>
          <w:tcPr>
            <w:tcW w:w="2357" w:type="dxa"/>
            <w:tcBorders>
              <w:top w:val="none" w:sz="0" w:space="0" w:color="FFFFFF"/>
              <w:left w:val="none" w:sz="0" w:space="0" w:color="FFFFFF"/>
              <w:bottom w:val="none" w:sz="0" w:space="0" w:color="FFFFFF"/>
              <w:right w:val="none" w:sz="0" w:space="0" w:color="FFFFFF"/>
            </w:tcBorders>
            <w:shd w:val="clear" w:color="auto" w:fill="FFFFFF"/>
            <w:tcMar>
              <w:top w:w="40" w:type="dxa"/>
              <w:left w:w="80" w:type="dxa"/>
              <w:bottom w:w="40" w:type="dxa"/>
              <w:right w:w="0" w:type="dxa"/>
            </w:tcMar>
          </w:tcPr>
          <w:p w:rsidR="00202EC5" w:rsidRDefault="00202EC5"/>
        </w:tc>
      </w:tr>
    </w:tbl>
    <w:p w:rsidR="00202EC5" w:rsidRDefault="00F277F9">
      <w:pPr>
        <w:spacing w:before="40" w:after="80"/>
        <w:jc w:val="center"/>
      </w:pPr>
      <w:r>
        <w:rPr>
          <w:i/>
          <w:iCs/>
          <w:sz w:val="18"/>
          <w:szCs w:val="18"/>
        </w:rPr>
        <w:t>Sumber: Data Primer, Juni 2026</w:t>
      </w:r>
    </w:p>
    <w:p w:rsidR="00202EC5" w:rsidRDefault="00F277F9">
      <w:pPr>
        <w:spacing w:before="120" w:after="60" w:line="276" w:lineRule="auto"/>
      </w:pPr>
      <w:r>
        <w:rPr>
          <w:b/>
          <w:bCs/>
          <w:sz w:val="24"/>
          <w:szCs w:val="24"/>
        </w:rPr>
        <w:t>SIMPULAN</w:t>
      </w:r>
    </w:p>
    <w:p w:rsidR="00202EC5" w:rsidRDefault="00F277F9">
      <w:pPr>
        <w:spacing w:line="276" w:lineRule="auto"/>
        <w:ind w:firstLine="567"/>
        <w:jc w:val="both"/>
      </w:pPr>
      <w:r>
        <w:rPr>
          <w:sz w:val="24"/>
          <w:szCs w:val="24"/>
        </w:rPr>
        <w:t>Penelitian ini berhasil mengidentifikasi lima dimensi peran guru dalam membantu kepala sekolah mengelola manajemen ketatalaksanaan pendidikan di SD Al-</w:t>
      </w:r>
      <w:r>
        <w:rPr>
          <w:sz w:val="24"/>
          <w:szCs w:val="24"/>
        </w:rPr>
        <w:t>Mukmin: (1) pengelolaan data dan administrasi kelas, (2) penyusunan laporan pendidikan, (3) partisipasi perencanaan program sekolah, (4) pemeliharaan ketertiban dokumen, dan (5) kolaborasi dalam pengambilan keputusan. Rata-rata skor 3,40 dari skala 4 menun</w:t>
      </w:r>
      <w:r>
        <w:rPr>
          <w:sz w:val="24"/>
          <w:szCs w:val="24"/>
        </w:rPr>
        <w:t>jukkan fungsi ketatalaksanaan yang berjalan 'Baik'.</w:t>
      </w:r>
    </w:p>
    <w:p w:rsidR="00202EC5" w:rsidRDefault="00F277F9">
      <w:pPr>
        <w:spacing w:line="276" w:lineRule="auto"/>
        <w:ind w:firstLine="567"/>
        <w:jc w:val="both"/>
      </w:pPr>
      <w:r>
        <w:rPr>
          <w:sz w:val="24"/>
          <w:szCs w:val="24"/>
        </w:rPr>
        <w:t>Hambatan utama adalah konflik peran antara mengajar dan administrasi, serta kesenjangan literasi teknologi antar guru. Rekomendasi praktis: (1) penyusunan jadwal administratif yang terintegrasi dengan kal</w:t>
      </w:r>
      <w:r>
        <w:rPr>
          <w:sz w:val="24"/>
          <w:szCs w:val="24"/>
        </w:rPr>
        <w:t>ender akademik; (2) program pelatihan teknologi administratif berkala; dan (3) peningkatan mekanisme partisipasi dari konsultatif menuju kolegial agar distribusi tanggung jawab lebih merata dan berkelanjutan.</w:t>
      </w:r>
    </w:p>
    <w:p w:rsidR="00202EC5" w:rsidRDefault="00F277F9">
      <w:pPr>
        <w:spacing w:before="120" w:after="60" w:line="276" w:lineRule="auto"/>
      </w:pPr>
      <w:r>
        <w:rPr>
          <w:b/>
          <w:bCs/>
          <w:sz w:val="24"/>
          <w:szCs w:val="24"/>
        </w:rPr>
        <w:t>DAFTAR RUJUKAN</w:t>
      </w:r>
    </w:p>
    <w:p w:rsidR="00202EC5" w:rsidRDefault="00F277F9">
      <w:pPr>
        <w:spacing w:before="60" w:after="60"/>
        <w:ind w:left="284" w:hanging="284"/>
        <w:jc w:val="both"/>
      </w:pPr>
      <w:r>
        <w:t>Basri, H. (2022). Beban kerja gu</w:t>
      </w:r>
      <w:r>
        <w:t xml:space="preserve">ru dan dampaknya terhadap kualitas pembelajaran di sekolah dasar Sumatera Utara. Jurnal Pendidikan Dasar Indonesia, 7(2), 45–58. </w:t>
      </w:r>
    </w:p>
    <w:p w:rsidR="00202EC5" w:rsidRDefault="00F277F9">
      <w:pPr>
        <w:spacing w:before="60" w:after="60"/>
        <w:ind w:left="284" w:hanging="284"/>
        <w:jc w:val="both"/>
      </w:pPr>
      <w:r>
        <w:t xml:space="preserve">Danim, S. (2020). Menjadi komunitas pembelajaran: Kepemimpinan transformasional dalam manajemen sekolah. </w:t>
      </w:r>
      <w:r>
        <w:lastRenderedPageBreak/>
        <w:t>Bumi Aksara.</w:t>
      </w:r>
    </w:p>
    <w:p w:rsidR="00202EC5" w:rsidRDefault="00F277F9">
      <w:pPr>
        <w:spacing w:before="60" w:after="60"/>
        <w:ind w:left="284" w:hanging="284"/>
        <w:jc w:val="both"/>
      </w:pPr>
      <w:r>
        <w:t>Hasibuan</w:t>
      </w:r>
      <w:r>
        <w:t>, M. S. P. (2020). Manajemen: Dasar, pengertian, dan masalah (Edisi revisi). Bumi Aksara.</w:t>
      </w:r>
    </w:p>
    <w:p w:rsidR="00202EC5" w:rsidRDefault="00F277F9">
      <w:pPr>
        <w:spacing w:before="60" w:after="60"/>
        <w:ind w:left="284" w:hanging="284"/>
        <w:jc w:val="both"/>
      </w:pPr>
      <w:r>
        <w:t>Kemendiknas. (2010). Peraturan Menteri Pendidikan Nasional Nomor 35 Tahun 2010 tentang Petunjuk Teknis Jabatan Fungsional Guru. Kementerian Pendidikan Nasional.</w:t>
      </w:r>
    </w:p>
    <w:p w:rsidR="00202EC5" w:rsidRDefault="00F277F9">
      <w:pPr>
        <w:spacing w:before="60" w:after="60"/>
        <w:ind w:left="284" w:hanging="284"/>
        <w:jc w:val="both"/>
      </w:pPr>
      <w:r>
        <w:t>Leith</w:t>
      </w:r>
      <w:r>
        <w:t xml:space="preserve">wood, K., Harris, A., &amp; Hopkins, D. (2020). Seven strong claims about successful school leadership revisited. School Leadership &amp; Management, 40(1), 5–22. </w:t>
      </w:r>
    </w:p>
    <w:p w:rsidR="00202EC5" w:rsidRDefault="00F277F9">
      <w:pPr>
        <w:spacing w:before="60" w:after="60"/>
        <w:ind w:left="284" w:hanging="284"/>
        <w:jc w:val="both"/>
      </w:pPr>
      <w:r>
        <w:t>Miles, M. B., Huberman, A. M., &amp; Saldana, J. (2014). Qualitative data analysis: A methods sourcebook</w:t>
      </w:r>
      <w:r>
        <w:t xml:space="preserve"> (3rd ed.). SAGE Publications.</w:t>
      </w:r>
    </w:p>
    <w:p w:rsidR="00202EC5" w:rsidRDefault="00F277F9">
      <w:pPr>
        <w:spacing w:before="60" w:after="60"/>
        <w:ind w:left="284" w:hanging="284"/>
        <w:jc w:val="both"/>
      </w:pPr>
      <w:r>
        <w:t>Moleong, L. J. (2021). Metodologi penelitian kualitatif (Edisi revisi). Remaja Rosdakarya.</w:t>
      </w:r>
    </w:p>
    <w:p w:rsidR="00202EC5" w:rsidRDefault="00F277F9">
      <w:pPr>
        <w:spacing w:before="60" w:after="60"/>
        <w:ind w:left="284" w:hanging="284"/>
        <w:jc w:val="both"/>
      </w:pPr>
      <w:r>
        <w:t>Mulyasa, E. (2021). Manajemen berbasis sekolah: Konsep, strategi, dan implementasi. Remaja Rosdakarya.</w:t>
      </w:r>
    </w:p>
    <w:p w:rsidR="00202EC5" w:rsidRDefault="00F277F9">
      <w:pPr>
        <w:spacing w:before="60" w:after="60"/>
        <w:ind w:left="284" w:hanging="284"/>
        <w:jc w:val="both"/>
      </w:pPr>
      <w:r>
        <w:t xml:space="preserve">Rahayu, S. (2022). Partisipasi </w:t>
      </w:r>
      <w:r>
        <w:t xml:space="preserve">guru dalam manajemen sekolah: Studi kasus di sekolah dasar negeri Jawa Timur. Jurnal Manajemen Pendidikan, 9(1), 78–91. </w:t>
      </w:r>
    </w:p>
    <w:p w:rsidR="00202EC5" w:rsidRDefault="00F277F9">
      <w:pPr>
        <w:spacing w:before="60" w:after="60"/>
        <w:ind w:left="284" w:hanging="284"/>
        <w:jc w:val="both"/>
      </w:pPr>
      <w:r>
        <w:t>Sagala, S. (2018). Administrasi pendidikan kontemporer (Edisi ke-9). Alfabeta.</w:t>
      </w:r>
    </w:p>
    <w:p w:rsidR="00202EC5" w:rsidRDefault="00F277F9">
      <w:pPr>
        <w:spacing w:before="60" w:after="60"/>
        <w:ind w:left="284" w:hanging="284"/>
        <w:jc w:val="both"/>
      </w:pPr>
      <w:r>
        <w:t>Sanjaya, I. W. (2020). Keterlibatan guru dalam manajemen</w:t>
      </w:r>
      <w:r>
        <w:t xml:space="preserve"> sekolah dan implikasinya terhadap kepuasan kerja. Jurnal Ilmu Pendidikan, 26(1), 33–44.</w:t>
      </w:r>
    </w:p>
    <w:p w:rsidR="00202EC5" w:rsidRDefault="00F277F9">
      <w:pPr>
        <w:spacing w:before="60" w:after="60"/>
        <w:ind w:left="284" w:hanging="284"/>
        <w:jc w:val="both"/>
      </w:pPr>
      <w:r>
        <w:t>Sarwono, S. W. (2019). Teori-teori psikologi sosial. Rajawali Pers.</w:t>
      </w:r>
    </w:p>
    <w:p w:rsidR="00202EC5" w:rsidRDefault="00F277F9">
      <w:pPr>
        <w:spacing w:before="60" w:after="60"/>
        <w:ind w:left="284" w:hanging="284"/>
        <w:jc w:val="both"/>
      </w:pPr>
      <w:r>
        <w:t>Setiawan, A., &amp; Fitriani, R. (2021). Peran guru dalam administrasi sekolah: Perbandingan sekolah ne</w:t>
      </w:r>
      <w:r>
        <w:t xml:space="preserve">geri dan swasta di Jawa Tengah. Jurnal Pendidikan dan Kebudayaan, 6(2), 112–127. </w:t>
      </w:r>
    </w:p>
    <w:p w:rsidR="00202EC5" w:rsidRDefault="00F277F9">
      <w:pPr>
        <w:spacing w:before="60" w:after="60"/>
        <w:ind w:left="284" w:hanging="284"/>
        <w:jc w:val="both"/>
      </w:pPr>
      <w:r>
        <w:t>Spillane, J. P. (2006). Distributed leadership. Jossey-Bass.</w:t>
      </w:r>
    </w:p>
    <w:p w:rsidR="00202EC5" w:rsidRDefault="00F277F9">
      <w:pPr>
        <w:spacing w:before="60" w:after="60"/>
        <w:ind w:left="284" w:hanging="284"/>
        <w:jc w:val="both"/>
      </w:pPr>
      <w:r>
        <w:t>Usman, H. (2020). Manajemen: Teori, praktik, dan riset pendidikan (Edisi ke-5). Bumi Aksara.</w:t>
      </w:r>
    </w:p>
    <w:p w:rsidR="00202EC5" w:rsidRDefault="00F277F9">
      <w:pPr>
        <w:spacing w:before="60" w:after="60"/>
        <w:ind w:left="284" w:hanging="284"/>
        <w:jc w:val="both"/>
      </w:pPr>
      <w:r>
        <w:t xml:space="preserve">Wahyudi, I. (2019). </w:t>
      </w:r>
      <w:r>
        <w:t>Administrasi sekolah dalam perspektif manajemen modern. Alfabeta.</w:t>
      </w:r>
    </w:p>
    <w:p w:rsidR="00202EC5" w:rsidRDefault="00202EC5">
      <w:pPr>
        <w:adjustRightInd w:val="0"/>
        <w:ind w:left="480" w:hanging="480"/>
        <w:jc w:val="both"/>
        <w:rPr>
          <w:noProof/>
          <w:sz w:val="24"/>
          <w:szCs w:val="24"/>
        </w:rPr>
      </w:pPr>
    </w:p>
    <w:p w:rsidR="00202EC5" w:rsidRDefault="00202EC5">
      <w:pPr>
        <w:adjustRightInd w:val="0"/>
        <w:ind w:left="480" w:hanging="480"/>
        <w:jc w:val="both"/>
        <w:rPr>
          <w:noProof/>
          <w:sz w:val="24"/>
          <w:szCs w:val="24"/>
        </w:rPr>
      </w:pPr>
    </w:p>
    <w:p w:rsidR="00202EC5" w:rsidRDefault="00202EC5">
      <w:pPr>
        <w:adjustRightInd w:val="0"/>
        <w:spacing w:line="276" w:lineRule="auto"/>
        <w:ind w:left="-993" w:right="-706"/>
        <w:jc w:val="both"/>
        <w:rPr>
          <w:color w:val="000000"/>
        </w:rPr>
        <w:sectPr w:rsidR="00202EC5" w:rsidSect="0099627A">
          <w:footerReference w:type="even" r:id="rId17"/>
          <w:footerReference w:type="default" r:id="rId18"/>
          <w:headerReference w:type="first" r:id="rId19"/>
          <w:footerReference w:type="first" r:id="rId20"/>
          <w:pgSz w:w="11910" w:h="16840" w:code="9"/>
          <w:pgMar w:top="1874" w:right="1134" w:bottom="1560" w:left="1304" w:header="720" w:footer="593" w:gutter="0"/>
          <w:pgNumType w:start="43"/>
          <w:cols w:num="2" w:space="720"/>
          <w:titlePg/>
          <w:docGrid w:linePitch="299"/>
        </w:sectPr>
      </w:pPr>
    </w:p>
    <w:p w:rsidR="00202EC5" w:rsidRDefault="00202EC5">
      <w:pPr>
        <w:pStyle w:val="Heading2"/>
        <w:spacing w:before="240" w:after="120" w:line="276" w:lineRule="auto"/>
        <w:ind w:left="-993" w:right="-706"/>
        <w:jc w:val="both"/>
        <w:rPr>
          <w:sz w:val="22"/>
          <w:szCs w:val="22"/>
          <w:lang w:val="id-ID"/>
        </w:rPr>
      </w:pPr>
    </w:p>
    <w:sectPr w:rsidR="00202EC5">
      <w:headerReference w:type="even" r:id="rId21"/>
      <w:headerReference w:type="default" r:id="rId22"/>
      <w:footerReference w:type="even" r:id="rId23"/>
      <w:footerReference w:type="default" r:id="rId24"/>
      <w:type w:val="continuous"/>
      <w:pgSz w:w="11910" w:h="16840" w:code="9"/>
      <w:pgMar w:top="1701" w:right="1701" w:bottom="1701" w:left="226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7F9" w:rsidRDefault="00F277F9">
      <w:r>
        <w:separator/>
      </w:r>
    </w:p>
  </w:endnote>
  <w:endnote w:type="continuationSeparator" w:id="0">
    <w:p w:rsidR="00F277F9" w:rsidRDefault="00F2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pStyle w:val="Footer"/>
      <w:jc w:val="center"/>
    </w:pPr>
    <w:r>
      <w:t xml:space="preserve">(Halaman : Diisi oleh </w:t>
    </w:r>
    <w:r>
      <w:t>pengelola JISD)</w:t>
    </w:r>
  </w:p>
  <w:p w:rsidR="00202EC5" w:rsidRDefault="00202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pStyle w:val="Footer"/>
      <w:jc w:val="center"/>
    </w:pPr>
    <w:r>
      <w:t>(Halaman : Diisi oleh pengelola JISD)</w:t>
    </w:r>
  </w:p>
  <w:p w:rsidR="00202EC5" w:rsidRDefault="00202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pStyle w:val="Footer"/>
      <w:tabs>
        <w:tab w:val="clear" w:pos="4680"/>
        <w:tab w:val="clear" w:pos="9360"/>
      </w:tabs>
      <w:ind w:right="-848"/>
      <w:jc w:val="right"/>
      <w:rPr>
        <w:szCs w:val="24"/>
      </w:rPr>
    </w:pPr>
    <w:r>
      <w:rPr>
        <w:b/>
        <w:szCs w:val="24"/>
      </w:rPr>
      <w:t xml:space="preserve">     </w:t>
    </w:r>
    <w:r>
      <w:rPr>
        <w:b/>
        <w:szCs w:val="24"/>
      </w:rPr>
      <w:tab/>
      <w:t xml:space="preserve">           </w:t>
    </w:r>
    <w:r>
      <w:rPr>
        <w:b/>
        <w:szCs w:val="24"/>
      </w:rPr>
      <w:tab/>
      <w:t xml:space="preserve">  </w:t>
    </w:r>
    <w:r>
      <w:rPr>
        <w:b/>
        <w:szCs w:val="24"/>
      </w:rPr>
      <w:tab/>
      <w:t xml:space="preserve">   </w:t>
    </w:r>
    <w:r>
      <w:rPr>
        <w:szCs w:val="24"/>
      </w:rPr>
      <w:t>(</w:t>
    </w:r>
    <w:r>
      <w:rPr>
        <w:i/>
        <w:color w:val="0070C0"/>
        <w:szCs w:val="24"/>
      </w:rPr>
      <w:t xml:space="preserve">Link </w:t>
    </w:r>
    <w:proofErr w:type="gramStart"/>
    <w:r>
      <w:rPr>
        <w:i/>
        <w:color w:val="0070C0"/>
        <w:szCs w:val="24"/>
      </w:rPr>
      <w:t xml:space="preserve">DOI </w:t>
    </w:r>
    <w:r>
      <w:rPr>
        <w:i/>
        <w:color w:val="FF0000"/>
        <w:szCs w:val="24"/>
      </w:rPr>
      <w:t>:</w:t>
    </w:r>
    <w:proofErr w:type="gramEnd"/>
    <w:r>
      <w:rPr>
        <w:i/>
        <w:color w:val="FF0000"/>
        <w:szCs w:val="24"/>
      </w:rPr>
      <w:t xml:space="preserve"> </w:t>
    </w:r>
    <w:hyperlink r:id="rId1" w:history="1">
      <w:r w:rsidR="0099627A" w:rsidRPr="0099627A">
        <w:rPr>
          <w:rStyle w:val="Hyperlink"/>
          <w:i/>
          <w:color w:val="6298AE"/>
          <w:u w:val="none"/>
          <w:shd w:val="clear" w:color="auto" w:fill="FFFFFF"/>
        </w:rPr>
        <w:t>https://doi.org/10.24114/063vhb30</w:t>
      </w:r>
    </w:hyperlink>
    <w:r>
      <w:rPr>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029136"/>
      <w:docPartObj>
        <w:docPartGallery w:val="Page Numbers (Bottom of Page)"/>
        <w:docPartUnique/>
      </w:docPartObj>
    </w:sdtPr>
    <w:sdtEndPr>
      <w:rPr>
        <w:noProof/>
      </w:rPr>
    </w:sdtEndPr>
    <w:sdtContent>
      <w:p w:rsidR="0099627A" w:rsidRDefault="0099627A">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99627A" w:rsidRDefault="009962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733398"/>
      <w:docPartObj>
        <w:docPartGallery w:val="Page Numbers (Bottom of Page)"/>
        <w:docPartUnique/>
      </w:docPartObj>
    </w:sdtPr>
    <w:sdtEndPr>
      <w:rPr>
        <w:noProof/>
      </w:rPr>
    </w:sdtEndPr>
    <w:sdtContent>
      <w:p w:rsidR="0099627A" w:rsidRDefault="0099627A">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rsidR="0099627A" w:rsidRDefault="0099627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1782"/>
      <w:docPartObj>
        <w:docPartGallery w:val="Page Numbers (Bottom of Page)"/>
        <w:docPartUnique/>
      </w:docPartObj>
    </w:sdtPr>
    <w:sdtEndPr>
      <w:rPr>
        <w:noProof/>
      </w:rPr>
    </w:sdtEndPr>
    <w:sdtContent>
      <w:p w:rsidR="0099627A" w:rsidRDefault="0099627A">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202EC5" w:rsidRDefault="00202EC5">
    <w:pPr>
      <w:pStyle w:val="Footer"/>
      <w:tabs>
        <w:tab w:val="clear" w:pos="4680"/>
        <w:tab w:val="clear" w:pos="9360"/>
      </w:tabs>
      <w:ind w:right="-848"/>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202E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202EC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7F9" w:rsidRDefault="00F277F9">
      <w:r>
        <w:separator/>
      </w:r>
    </w:p>
  </w:footnote>
  <w:footnote w:type="continuationSeparator" w:id="0">
    <w:p w:rsidR="00F277F9" w:rsidRDefault="00F27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widowControl/>
      <w:adjustRightInd w:val="0"/>
      <w:jc w:val="center"/>
      <w:rPr>
        <w:rFonts w:eastAsia="Calibri"/>
        <w:b/>
        <w:bCs/>
        <w:sz w:val="24"/>
        <w:szCs w:val="24"/>
      </w:rPr>
    </w:pPr>
    <w:r>
      <w:rPr>
        <w:rFonts w:eastAsia="Calibri"/>
      </w:rPr>
      <w:t>Andhika Prayoga Putra, Virly Lefia</w:t>
    </w:r>
    <w:r>
      <w:rPr>
        <w:rFonts w:eastAsia="Calibri"/>
      </w:rPr>
      <w:t xml:space="preserve"> Putri, Brian Perdana Gulo, Petrik Gultom, Jhon Pandapotan Pane. </w:t>
    </w:r>
    <w:proofErr w:type="spellStart"/>
    <w:r w:rsidR="0099627A">
      <w:rPr>
        <w:sz w:val="24"/>
        <w:szCs w:val="24"/>
      </w:rPr>
      <w:t>Peran</w:t>
    </w:r>
    <w:proofErr w:type="spellEnd"/>
    <w:r w:rsidR="0099627A">
      <w:rPr>
        <w:sz w:val="24"/>
        <w:szCs w:val="24"/>
      </w:rPr>
      <w:t xml:space="preserve"> Guru </w:t>
    </w:r>
    <w:proofErr w:type="spellStart"/>
    <w:r w:rsidR="0099627A">
      <w:rPr>
        <w:sz w:val="24"/>
        <w:szCs w:val="24"/>
      </w:rPr>
      <w:t>Dalam</w:t>
    </w:r>
    <w:proofErr w:type="spellEnd"/>
    <w:r w:rsidR="0099627A">
      <w:rPr>
        <w:sz w:val="24"/>
        <w:szCs w:val="24"/>
      </w:rPr>
      <w:t xml:space="preserve"> </w:t>
    </w:r>
    <w:proofErr w:type="spellStart"/>
    <w:r w:rsidR="0099627A">
      <w:rPr>
        <w:sz w:val="24"/>
        <w:szCs w:val="24"/>
      </w:rPr>
      <w:t>Membantu</w:t>
    </w:r>
    <w:proofErr w:type="spellEnd"/>
    <w:r w:rsidR="0099627A">
      <w:rPr>
        <w:sz w:val="24"/>
        <w:szCs w:val="24"/>
      </w:rPr>
      <w:t xml:space="preserve"> </w:t>
    </w:r>
    <w:proofErr w:type="spellStart"/>
    <w:r w:rsidR="0099627A">
      <w:rPr>
        <w:sz w:val="24"/>
        <w:szCs w:val="24"/>
      </w:rPr>
      <w:t>Kepala</w:t>
    </w:r>
    <w:proofErr w:type="spellEnd"/>
    <w:r w:rsidR="0099627A">
      <w:rPr>
        <w:sz w:val="24"/>
        <w:szCs w:val="24"/>
      </w:rPr>
      <w:t xml:space="preserve"> </w:t>
    </w:r>
    <w:proofErr w:type="spellStart"/>
    <w:r w:rsidR="0099627A">
      <w:rPr>
        <w:sz w:val="24"/>
        <w:szCs w:val="24"/>
      </w:rPr>
      <w:t>Sekolah</w:t>
    </w:r>
    <w:proofErr w:type="spellEnd"/>
    <w:r w:rsidR="0099627A">
      <w:rPr>
        <w:sz w:val="24"/>
        <w:szCs w:val="24"/>
      </w:rPr>
      <w:t xml:space="preserve"> </w:t>
    </w:r>
    <w:proofErr w:type="spellStart"/>
    <w:r w:rsidR="0099627A">
      <w:rPr>
        <w:sz w:val="24"/>
        <w:szCs w:val="24"/>
      </w:rPr>
      <w:t>Mengelola</w:t>
    </w:r>
    <w:proofErr w:type="spellEnd"/>
    <w:r w:rsidR="0099627A">
      <w:rPr>
        <w:sz w:val="24"/>
        <w:szCs w:val="24"/>
      </w:rPr>
      <w:t xml:space="preserve"> </w:t>
    </w:r>
    <w:proofErr w:type="spellStart"/>
    <w:r w:rsidR="0099627A">
      <w:rPr>
        <w:sz w:val="24"/>
        <w:szCs w:val="24"/>
      </w:rPr>
      <w:t>Manajemen</w:t>
    </w:r>
    <w:proofErr w:type="spellEnd"/>
    <w:r w:rsidR="0099627A">
      <w:rPr>
        <w:sz w:val="24"/>
        <w:szCs w:val="24"/>
      </w:rPr>
      <w:t xml:space="preserve"> </w:t>
    </w:r>
    <w:proofErr w:type="spellStart"/>
    <w:r w:rsidR="0099627A">
      <w:rPr>
        <w:sz w:val="24"/>
        <w:szCs w:val="24"/>
      </w:rPr>
      <w:t>Ketatalaksanaan</w:t>
    </w:r>
    <w:proofErr w:type="spellEnd"/>
    <w:r w:rsidR="0099627A">
      <w:rPr>
        <w:sz w:val="24"/>
        <w:szCs w:val="24"/>
      </w:rPr>
      <w:t xml:space="preserve"> </w:t>
    </w:r>
    <w:proofErr w:type="spellStart"/>
    <w:r w:rsidR="0099627A">
      <w:rPr>
        <w:sz w:val="24"/>
        <w:szCs w:val="24"/>
      </w:rPr>
      <w:t>Pendidikan</w:t>
    </w:r>
    <w:proofErr w:type="spellEnd"/>
    <w:r w:rsidR="0099627A">
      <w:rPr>
        <w:sz w:val="24"/>
        <w:szCs w:val="24"/>
      </w:rPr>
      <w:t xml:space="preserve"> </w:t>
    </w:r>
  </w:p>
  <w:p w:rsidR="00202EC5" w:rsidRDefault="00202EC5">
    <w:pPr>
      <w:pStyle w:val="Header"/>
      <w:tabs>
        <w:tab w:val="clear" w:pos="4680"/>
        <w:tab w:val="clear" w:pos="9360"/>
      </w:tabs>
      <w:ind w:right="-2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Pr="0099627A" w:rsidRDefault="00F277F9">
    <w:pPr>
      <w:ind w:left="548"/>
      <w:jc w:val="right"/>
      <w:rPr>
        <w:b/>
        <w:lang w:val="id-ID"/>
      </w:rPr>
    </w:pPr>
    <w:proofErr w:type="spellStart"/>
    <w:r>
      <w:rPr>
        <w:b/>
      </w:rPr>
      <w:t>Jurna</w:t>
    </w:r>
    <w:r w:rsidR="0099627A">
      <w:rPr>
        <w:b/>
      </w:rPr>
      <w:t>l</w:t>
    </w:r>
    <w:proofErr w:type="spellEnd"/>
    <w:r w:rsidR="0099627A">
      <w:rPr>
        <w:b/>
      </w:rPr>
      <w:t xml:space="preserve"> </w:t>
    </w:r>
    <w:proofErr w:type="spellStart"/>
    <w:r w:rsidR="0099627A">
      <w:rPr>
        <w:b/>
      </w:rPr>
      <w:t>Inovasi</w:t>
    </w:r>
    <w:proofErr w:type="spellEnd"/>
    <w:r w:rsidR="0099627A">
      <w:rPr>
        <w:b/>
      </w:rPr>
      <w:t xml:space="preserve"> </w:t>
    </w:r>
    <w:proofErr w:type="spellStart"/>
    <w:r w:rsidR="0099627A">
      <w:rPr>
        <w:b/>
      </w:rPr>
      <w:t>Sekolah</w:t>
    </w:r>
    <w:proofErr w:type="spellEnd"/>
    <w:r w:rsidR="0099627A">
      <w:rPr>
        <w:b/>
      </w:rPr>
      <w:t xml:space="preserve"> </w:t>
    </w:r>
    <w:proofErr w:type="spellStart"/>
    <w:r w:rsidR="0099627A">
      <w:rPr>
        <w:b/>
      </w:rPr>
      <w:t>Dasar</w:t>
    </w:r>
    <w:proofErr w:type="spellEnd"/>
    <w:r w:rsidR="0099627A">
      <w:rPr>
        <w:b/>
      </w:rPr>
      <w:t xml:space="preserve"> VOLUME </w:t>
    </w:r>
    <w:r w:rsidR="0099627A">
      <w:rPr>
        <w:b/>
        <w:lang w:val="id-ID"/>
      </w:rPr>
      <w:t>3</w:t>
    </w:r>
    <w:r w:rsidR="0099627A">
      <w:rPr>
        <w:b/>
      </w:rPr>
      <w:t xml:space="preserve"> NO. </w:t>
    </w:r>
    <w:r w:rsidR="0099627A">
      <w:rPr>
        <w:b/>
        <w:lang w:val="id-ID"/>
      </w:rPr>
      <w:t>1</w:t>
    </w:r>
    <w:r w:rsidR="0099627A">
      <w:rPr>
        <w:b/>
      </w:rPr>
      <w:t xml:space="preserve"> </w:t>
    </w:r>
    <w:r w:rsidR="0099627A">
      <w:rPr>
        <w:b/>
        <w:lang w:val="id-ID"/>
      </w:rPr>
      <w:t>DESEMBER</w:t>
    </w:r>
    <w:r w:rsidR="0099627A">
      <w:rPr>
        <w:b/>
      </w:rPr>
      <w:t xml:space="preserve"> 202</w:t>
    </w:r>
    <w:r w:rsidR="0099627A">
      <w:rPr>
        <w:b/>
        <w:lang w:val="id-ID"/>
      </w:rPr>
      <w:t>5</w:t>
    </w:r>
  </w:p>
  <w:p w:rsidR="00202EC5" w:rsidRDefault="00202EC5">
    <w:pPr>
      <w:ind w:left="548"/>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99627A" w:rsidP="0099627A">
    <w:pPr>
      <w:jc w:val="right"/>
      <w:rPr>
        <w:noProof/>
      </w:rPr>
    </w:pPr>
    <w:r>
      <w:t xml:space="preserve">e – ISSN 3046-9198 </w:t>
    </w:r>
    <w:r w:rsidR="00F277F9">
      <w:rPr>
        <w:b/>
        <w:bCs/>
        <w:noProof/>
        <w:sz w:val="32"/>
        <w:szCs w:val="32"/>
      </w:rPr>
      <w:drawing>
        <wp:anchor distT="0" distB="0" distL="0" distR="0" simplePos="0" relativeHeight="3" behindDoc="0" locked="0" layoutInCell="1" allowOverlap="1" wp14:anchorId="0EBDA888" wp14:editId="1CF71C83">
          <wp:simplePos x="0" y="0"/>
          <wp:positionH relativeFrom="page">
            <wp:posOffset>-256505</wp:posOffset>
          </wp:positionH>
          <wp:positionV relativeFrom="page">
            <wp:posOffset>-441582</wp:posOffset>
          </wp:positionV>
          <wp:extent cx="2653670" cy="2321960"/>
          <wp:effectExtent l="0" t="0" r="0" b="0"/>
          <wp:wrapNone/>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r="26100" b="35338"/>
                  <a:stretch/>
                </pic:blipFill>
                <pic:spPr>
                  <a:xfrm>
                    <a:off x="0" y="0"/>
                    <a:ext cx="2653670" cy="2321960"/>
                  </a:xfrm>
                  <a:prstGeom prst="rect">
                    <a:avLst/>
                  </a:prstGeom>
                  <a:ln>
                    <a:noFill/>
                  </a:ln>
                </pic:spPr>
              </pic:pic>
            </a:graphicData>
          </a:graphic>
          <wp14:sizeRelH relativeFrom="margin">
            <wp14:pctWidth>0</wp14:pctWidth>
          </wp14:sizeRelH>
          <wp14:sizeRelV relativeFrom="margin">
            <wp14:pctHeight>0</wp14:pctHeight>
          </wp14:sizeRelV>
        </wp:anchor>
      </w:drawing>
    </w:r>
  </w:p>
  <w:p w:rsidR="00202EC5" w:rsidRDefault="00202EC5">
    <w:pPr>
      <w:rPr>
        <w:b/>
        <w:bCs/>
        <w:sz w:val="32"/>
        <w:szCs w:val="32"/>
      </w:rPr>
    </w:pPr>
  </w:p>
  <w:p w:rsidR="00202EC5" w:rsidRDefault="00F277F9">
    <w:pPr>
      <w:jc w:val="center"/>
      <w:rPr>
        <w:b/>
        <w:bCs/>
        <w:sz w:val="32"/>
        <w:szCs w:val="32"/>
      </w:rPr>
    </w:pPr>
    <w:r>
      <w:rPr>
        <w:b/>
        <w:bCs/>
        <w:sz w:val="32"/>
        <w:szCs w:val="32"/>
      </w:rPr>
      <w:t>JURNAL INOVASI SEKOLAH DASAR</w:t>
    </w:r>
  </w:p>
  <w:p w:rsidR="00202EC5" w:rsidRDefault="0099627A">
    <w:pPr>
      <w:ind w:left="1134" w:right="1105"/>
      <w:jc w:val="center"/>
      <w:rPr>
        <w:sz w:val="24"/>
        <w:szCs w:val="24"/>
      </w:rPr>
    </w:pPr>
    <w:r>
      <w:rPr>
        <w:sz w:val="24"/>
        <w:szCs w:val="24"/>
      </w:rPr>
      <w:t xml:space="preserve">Volume </w:t>
    </w:r>
    <w:r>
      <w:rPr>
        <w:sz w:val="24"/>
        <w:szCs w:val="24"/>
        <w:lang w:val="id-ID"/>
      </w:rPr>
      <w:t>3</w:t>
    </w:r>
    <w:r>
      <w:rPr>
        <w:sz w:val="24"/>
        <w:szCs w:val="24"/>
      </w:rPr>
      <w:t xml:space="preserve">No. </w:t>
    </w:r>
    <w:r>
      <w:rPr>
        <w:sz w:val="24"/>
        <w:szCs w:val="24"/>
        <w:lang w:val="id-ID"/>
      </w:rPr>
      <w:t>1</w:t>
    </w:r>
    <w:r>
      <w:rPr>
        <w:sz w:val="24"/>
        <w:szCs w:val="24"/>
      </w:rPr>
      <w:t xml:space="preserve"> </w:t>
    </w:r>
    <w:r>
      <w:rPr>
        <w:sz w:val="24"/>
        <w:szCs w:val="24"/>
        <w:lang w:val="id-ID"/>
      </w:rPr>
      <w:t>Desember 2025</w:t>
    </w:r>
    <w:r w:rsidR="00F277F9">
      <w:rPr>
        <w:sz w:val="24"/>
        <w:szCs w:val="24"/>
      </w:rPr>
      <w:br/>
    </w:r>
  </w:p>
  <w:p w:rsidR="00202EC5" w:rsidRDefault="00F277F9">
    <w:pPr>
      <w:spacing w:line="229" w:lineRule="exact"/>
      <w:jc w:val="center"/>
      <w:rPr>
        <w:i/>
        <w:color w:val="000000"/>
        <w:sz w:val="18"/>
        <w:szCs w:val="20"/>
      </w:rPr>
    </w:pPr>
    <w:r>
      <w:rPr>
        <w:i/>
        <w:color w:val="000000"/>
        <w:sz w:val="18"/>
        <w:szCs w:val="20"/>
      </w:rPr>
      <w:t xml:space="preserve">Jurnal Inovasi Sekolah Dasar (JISD) memuat artikel yang berkaitan tentang </w:t>
    </w:r>
    <w:r>
      <w:rPr>
        <w:i/>
        <w:color w:val="000000"/>
        <w:sz w:val="18"/>
        <w:szCs w:val="20"/>
      </w:rPr>
      <w:t>hasil penelitian, pendidikan, pembelajaran dan pengabdian kepada masyarakat di sekolah dasar.</w:t>
    </w:r>
  </w:p>
  <w:p w:rsidR="00202EC5" w:rsidRDefault="00F277F9">
    <w:pPr>
      <w:spacing w:line="229" w:lineRule="exact"/>
      <w:jc w:val="center"/>
      <w:rPr>
        <w:rStyle w:val="Hyperlink"/>
        <w:i/>
        <w:sz w:val="20"/>
      </w:rPr>
    </w:pPr>
    <w:hyperlink r:id="rId2" w:history="1">
      <w:r>
        <w:rPr>
          <w:rStyle w:val="Hyperlink"/>
          <w:i/>
          <w:sz w:val="20"/>
        </w:rPr>
        <w:t>https://jurnal.unimed.ac.id/2012/index.php/jisd/index</w:t>
      </w:r>
    </w:hyperlink>
  </w:p>
  <w:p w:rsidR="00202EC5" w:rsidRDefault="00202EC5">
    <w:pPr>
      <w:spacing w:line="229" w:lineRule="exact"/>
      <w:jc w:val="center"/>
      <w:rPr>
        <w: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widowControl/>
      <w:adjustRightInd w:val="0"/>
      <w:jc w:val="center"/>
      <w:rPr>
        <w:rFonts w:eastAsia="Calibri"/>
        <w:b/>
        <w:bCs/>
        <w:sz w:val="24"/>
        <w:szCs w:val="24"/>
      </w:rPr>
    </w:pPr>
    <w:r>
      <w:rPr>
        <w:rFonts w:eastAsia="Calibri"/>
      </w:rPr>
      <w:t xml:space="preserve">Andhika Prayoga Putra, Virly Lefia Putri, Brian Perdana Gulo, Petrik Gultom, Jhon Pandapotan Pane. </w:t>
    </w:r>
    <w:proofErr w:type="spellStart"/>
    <w:r w:rsidR="0099627A">
      <w:rPr>
        <w:sz w:val="24"/>
        <w:szCs w:val="24"/>
      </w:rPr>
      <w:t>Peran</w:t>
    </w:r>
    <w:proofErr w:type="spellEnd"/>
    <w:r w:rsidR="0099627A">
      <w:rPr>
        <w:sz w:val="24"/>
        <w:szCs w:val="24"/>
      </w:rPr>
      <w:t xml:space="preserve"> Guru </w:t>
    </w:r>
    <w:proofErr w:type="spellStart"/>
    <w:r w:rsidR="0099627A">
      <w:rPr>
        <w:sz w:val="24"/>
        <w:szCs w:val="24"/>
      </w:rPr>
      <w:t>Dalam</w:t>
    </w:r>
    <w:proofErr w:type="spellEnd"/>
    <w:r w:rsidR="0099627A">
      <w:rPr>
        <w:sz w:val="24"/>
        <w:szCs w:val="24"/>
      </w:rPr>
      <w:t xml:space="preserve"> </w:t>
    </w:r>
    <w:proofErr w:type="spellStart"/>
    <w:r w:rsidR="0099627A">
      <w:rPr>
        <w:sz w:val="24"/>
        <w:szCs w:val="24"/>
      </w:rPr>
      <w:t>Membantu</w:t>
    </w:r>
    <w:proofErr w:type="spellEnd"/>
    <w:r w:rsidR="0099627A">
      <w:rPr>
        <w:sz w:val="24"/>
        <w:szCs w:val="24"/>
      </w:rPr>
      <w:t xml:space="preserve"> </w:t>
    </w:r>
    <w:proofErr w:type="spellStart"/>
    <w:r w:rsidR="0099627A">
      <w:rPr>
        <w:sz w:val="24"/>
        <w:szCs w:val="24"/>
      </w:rPr>
      <w:t>Kepala</w:t>
    </w:r>
    <w:proofErr w:type="spellEnd"/>
    <w:r w:rsidR="0099627A">
      <w:rPr>
        <w:sz w:val="24"/>
        <w:szCs w:val="24"/>
      </w:rPr>
      <w:t xml:space="preserve"> </w:t>
    </w:r>
    <w:proofErr w:type="spellStart"/>
    <w:r w:rsidR="0099627A">
      <w:rPr>
        <w:sz w:val="24"/>
        <w:szCs w:val="24"/>
      </w:rPr>
      <w:t>Sekolah</w:t>
    </w:r>
    <w:proofErr w:type="spellEnd"/>
    <w:r w:rsidR="0099627A">
      <w:rPr>
        <w:sz w:val="24"/>
        <w:szCs w:val="24"/>
      </w:rPr>
      <w:t xml:space="preserve"> </w:t>
    </w:r>
    <w:proofErr w:type="spellStart"/>
    <w:r w:rsidR="0099627A">
      <w:rPr>
        <w:sz w:val="24"/>
        <w:szCs w:val="24"/>
      </w:rPr>
      <w:t>Mengelola</w:t>
    </w:r>
    <w:proofErr w:type="spellEnd"/>
    <w:r w:rsidR="0099627A">
      <w:rPr>
        <w:sz w:val="24"/>
        <w:szCs w:val="24"/>
      </w:rPr>
      <w:t xml:space="preserve"> </w:t>
    </w:r>
    <w:proofErr w:type="spellStart"/>
    <w:r w:rsidR="0099627A">
      <w:rPr>
        <w:sz w:val="24"/>
        <w:szCs w:val="24"/>
      </w:rPr>
      <w:t>Manajemen</w:t>
    </w:r>
    <w:proofErr w:type="spellEnd"/>
    <w:r w:rsidR="0099627A">
      <w:rPr>
        <w:sz w:val="24"/>
        <w:szCs w:val="24"/>
      </w:rPr>
      <w:t xml:space="preserve"> </w:t>
    </w:r>
    <w:proofErr w:type="spellStart"/>
    <w:r w:rsidR="0099627A">
      <w:rPr>
        <w:sz w:val="24"/>
        <w:szCs w:val="24"/>
      </w:rPr>
      <w:t>Ketatalaksanaan</w:t>
    </w:r>
    <w:proofErr w:type="spellEnd"/>
    <w:r w:rsidR="0099627A">
      <w:rPr>
        <w:sz w:val="24"/>
        <w:szCs w:val="24"/>
      </w:rPr>
      <w:t xml:space="preserve"> </w:t>
    </w:r>
    <w:proofErr w:type="spellStart"/>
    <w:r w:rsidR="0099627A">
      <w:rPr>
        <w:sz w:val="24"/>
        <w:szCs w:val="24"/>
      </w:rPr>
      <w:t>Pendidikan</w:t>
    </w:r>
    <w:proofErr w:type="spellEnd"/>
    <w:r w:rsidR="0099627A">
      <w:rPr>
        <w:sz w:val="24"/>
        <w:szCs w:val="24"/>
      </w:rPr>
      <w:t xml:space="preserve"> </w:t>
    </w:r>
  </w:p>
  <w:p w:rsidR="00202EC5" w:rsidRDefault="00202E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F277F9">
    <w:pPr>
      <w:pStyle w:val="Header"/>
      <w:tabs>
        <w:tab w:val="clear" w:pos="4680"/>
        <w:tab w:val="clear" w:pos="9360"/>
      </w:tabs>
      <w:ind w:left="-993" w:right="-706"/>
      <w:jc w:val="both"/>
    </w:pPr>
    <w:r>
      <w:rPr>
        <w:noProof/>
      </w:rPr>
      <mc:AlternateContent>
        <mc:Choice Requires="wps">
          <w:drawing>
            <wp:anchor distT="0" distB="0" distL="0" distR="0" simplePos="0" relativeHeight="2" behindDoc="0" locked="0" layoutInCell="1" allowOverlap="1">
              <wp:simplePos x="0" y="0"/>
              <wp:positionH relativeFrom="leftMargin">
                <wp:align>right</wp:align>
              </wp:positionH>
              <wp:positionV relativeFrom="paragraph">
                <wp:posOffset>4626910</wp:posOffset>
              </wp:positionV>
              <wp:extent cx="8999855" cy="997319"/>
              <wp:effectExtent l="0" t="0" r="0" b="0"/>
              <wp:wrapNone/>
              <wp:docPr id="409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999855" cy="997319"/>
                      </a:xfrm>
                      <a:prstGeom prst="rect">
                        <a:avLst/>
                      </a:prstGeom>
                    </wps:spPr>
                    <wps:txbx>
                      <w:txbxContent>
                        <w:p w:rsidR="00202EC5" w:rsidRDefault="00F277F9">
                          <w:pPr>
                            <w:pStyle w:val="NormalWeb"/>
                            <w:spacing w:before="0" w:beforeAutospacing="0" w:after="0" w:afterAutospacing="0"/>
                            <w:jc w:val="center"/>
                            <w:rPr>
                              <w:sz w:val="50"/>
                              <w:szCs w:val="50"/>
                            </w:rPr>
                          </w:pPr>
                          <w:r>
                            <w:rPr>
                              <w:rFonts w:ascii="Arial Black" w:hAnsi="Arial Black"/>
                              <w:i/>
                              <w:iCs/>
                              <w:color w:val="278933"/>
                              <w:sz w:val="50"/>
                              <w:szCs w:val="50"/>
                              <w14:shadow w14:blurRad="0" w14:dist="25400" w14:dir="2700000" w14:sx="100000" w14:sy="100000" w14:kx="0" w14:ky="0" w14:algn="ctr">
                                <w14:srgbClr w14:val="B2B2B2">
                                  <w14:alpha w14:val="20000"/>
                                </w14:srgbClr>
                              </w14:shadow>
                              <w14:textOutline w14:w="9525" w14:cap="flat" w14:cmpd="sng" w14:algn="ctr">
                                <w14:solidFill>
                                  <w14:srgbClr w14:val="92D050"/>
                                </w14:solidFill>
                                <w14:prstDash w14:val="solid"/>
                                <w14:round/>
                              </w14:textOutline>
                            </w:rPr>
                            <w:t>WAJIB DI HAPUS SAAT MENGGUNAKAN TEMPLATE</w:t>
                          </w:r>
                        </w:p>
                      </w:txbxContent>
                    </wps:txbx>
                    <wps:bodyPr vert="horz" wrap="square" numCol="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rect id="WordArt 12" o:spid="_x0000_s1026" style="position:absolute;left:0;text-align:left;margin-left:657.45pt;margin-top:364.3pt;width:708.65pt;height:78.55pt;rotation:90;z-index:2;visibility:visible;mso-wrap-style:square;mso-width-percent:0;mso-height-percent:0;mso-wrap-distance-left:0;mso-wrap-distance-top:0;mso-wrap-distance-right:0;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" filled="f" stroked="f">
              <v:path arrowok="t"/>
              <v:textbox>
                <w:txbxContent>
                  <w:p w:rsidR="00202EC5" w:rsidRDefault="00F277F9">
                    <w:pPr>
                      <w:pStyle w:val="NormalWeb"/>
                      <w:spacing w:before="0" w:beforeAutospacing="0" w:after="0" w:afterAutospacing="0"/>
                      <w:jc w:val="center"/>
                      <w:rPr>
                        <w:sz w:val="50"/>
                        <w:szCs w:val="50"/>
                      </w:rPr>
                    </w:pPr>
                    <w:r>
                      <w:rPr>
                        <w:rFonts w:ascii="Arial Black" w:hAnsi="Arial Black"/>
                        <w:i/>
                        <w:iCs/>
                        <w:color w:val="278933"/>
                        <w:sz w:val="50"/>
                        <w:szCs w:val="50"/>
                        <w14:shadow w14:blurRad="0" w14:dist="25400" w14:dir="2700000" w14:sx="100000" w14:sy="100000" w14:kx="0" w14:ky="0" w14:algn="ctr">
                          <w14:srgbClr w14:val="B2B2B2">
                            <w14:alpha w14:val="20000"/>
                          </w14:srgbClr>
                        </w14:shadow>
                        <w14:textOutline w14:w="9525" w14:cap="flat" w14:cmpd="sng" w14:algn="ctr">
                          <w14:solidFill>
                            <w14:srgbClr w14:val="92D050"/>
                          </w14:solidFill>
                          <w14:prstDash w14:val="solid"/>
                          <w14:round/>
                        </w14:textOutline>
                      </w:rPr>
                      <w:t>WAJIB DI HAPUS SAAT MENGGUNAKAN TEMPLATE</w:t>
                    </w:r>
                  </w:p>
                </w:txbxContent>
              </v:textbox>
              <w10:wrap anchorx="margin"/>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C5" w:rsidRDefault="00202EC5">
    <w:pPr>
      <w:ind w:left="54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F1DC2E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00000002"/>
    <w:multiLevelType w:val="hybridMultilevel"/>
    <w:tmpl w:val="408EF49C"/>
    <w:lvl w:ilvl="0" w:tplc="877C1A6E">
      <w:start w:val="1"/>
      <w:numFmt w:val="bullet"/>
      <w:lvlText w:val=""/>
      <w:lvlJc w:val="left"/>
      <w:pPr>
        <w:ind w:left="1157" w:hanging="216"/>
      </w:pPr>
      <w:rPr>
        <w:rFonts w:ascii="Symbol" w:eastAsia="Symbol" w:hAnsi="Symbol" w:cs="Symbol" w:hint="default"/>
        <w:w w:val="100"/>
        <w:sz w:val="16"/>
        <w:szCs w:val="16"/>
        <w:lang w:eastAsia="en-US" w:bidi="ar-SA"/>
      </w:rPr>
    </w:lvl>
    <w:lvl w:ilvl="1" w:tplc="6964BF50">
      <w:start w:val="1"/>
      <w:numFmt w:val="bullet"/>
      <w:lvlText w:val="•"/>
      <w:lvlJc w:val="left"/>
      <w:pPr>
        <w:ind w:left="1477" w:hanging="216"/>
      </w:pPr>
      <w:rPr>
        <w:rFonts w:hint="default"/>
        <w:lang w:eastAsia="en-US" w:bidi="ar-SA"/>
      </w:rPr>
    </w:lvl>
    <w:lvl w:ilvl="2" w:tplc="DC9E5350">
      <w:start w:val="1"/>
      <w:numFmt w:val="bullet"/>
      <w:lvlText w:val="•"/>
      <w:lvlJc w:val="left"/>
      <w:pPr>
        <w:ind w:left="1794" w:hanging="216"/>
      </w:pPr>
      <w:rPr>
        <w:rFonts w:hint="default"/>
        <w:lang w:eastAsia="en-US" w:bidi="ar-SA"/>
      </w:rPr>
    </w:lvl>
    <w:lvl w:ilvl="3" w:tplc="8048BAC2">
      <w:start w:val="1"/>
      <w:numFmt w:val="bullet"/>
      <w:lvlText w:val="•"/>
      <w:lvlJc w:val="left"/>
      <w:pPr>
        <w:ind w:left="2112" w:hanging="216"/>
      </w:pPr>
      <w:rPr>
        <w:rFonts w:hint="default"/>
        <w:lang w:eastAsia="en-US" w:bidi="ar-SA"/>
      </w:rPr>
    </w:lvl>
    <w:lvl w:ilvl="4" w:tplc="5A5CE058">
      <w:start w:val="1"/>
      <w:numFmt w:val="bullet"/>
      <w:lvlText w:val="•"/>
      <w:lvlJc w:val="left"/>
      <w:pPr>
        <w:ind w:left="2429" w:hanging="216"/>
      </w:pPr>
      <w:rPr>
        <w:rFonts w:hint="default"/>
        <w:lang w:eastAsia="en-US" w:bidi="ar-SA"/>
      </w:rPr>
    </w:lvl>
    <w:lvl w:ilvl="5" w:tplc="33C80C70">
      <w:start w:val="1"/>
      <w:numFmt w:val="bullet"/>
      <w:lvlText w:val="•"/>
      <w:lvlJc w:val="left"/>
      <w:pPr>
        <w:ind w:left="2746" w:hanging="216"/>
      </w:pPr>
      <w:rPr>
        <w:rFonts w:hint="default"/>
        <w:lang w:eastAsia="en-US" w:bidi="ar-SA"/>
      </w:rPr>
    </w:lvl>
    <w:lvl w:ilvl="6" w:tplc="81FC3B60">
      <w:start w:val="1"/>
      <w:numFmt w:val="bullet"/>
      <w:lvlText w:val="•"/>
      <w:lvlJc w:val="left"/>
      <w:pPr>
        <w:ind w:left="3064" w:hanging="216"/>
      </w:pPr>
      <w:rPr>
        <w:rFonts w:hint="default"/>
        <w:lang w:eastAsia="en-US" w:bidi="ar-SA"/>
      </w:rPr>
    </w:lvl>
    <w:lvl w:ilvl="7" w:tplc="6076F41E">
      <w:start w:val="1"/>
      <w:numFmt w:val="bullet"/>
      <w:lvlText w:val="•"/>
      <w:lvlJc w:val="left"/>
      <w:pPr>
        <w:ind w:left="3381" w:hanging="216"/>
      </w:pPr>
      <w:rPr>
        <w:rFonts w:hint="default"/>
        <w:lang w:eastAsia="en-US" w:bidi="ar-SA"/>
      </w:rPr>
    </w:lvl>
    <w:lvl w:ilvl="8" w:tplc="E368989C">
      <w:start w:val="1"/>
      <w:numFmt w:val="bullet"/>
      <w:lvlText w:val="•"/>
      <w:lvlJc w:val="left"/>
      <w:pPr>
        <w:ind w:left="3699" w:hanging="216"/>
      </w:pPr>
      <w:rPr>
        <w:rFonts w:hint="default"/>
        <w:lang w:eastAsia="en-US" w:bidi="ar-SA"/>
      </w:rPr>
    </w:lvl>
  </w:abstractNum>
  <w:abstractNum w:abstractNumId="3">
    <w:nsid w:val="1BE0283B"/>
    <w:multiLevelType w:val="hybridMultilevel"/>
    <w:tmpl w:val="297CD7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C5"/>
    <w:rsid w:val="00202EC5"/>
    <w:rsid w:val="0099627A"/>
    <w:rsid w:val="00F27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2">
    <w:name w:val="heading 2"/>
    <w:basedOn w:val="Normal"/>
    <w:link w:val="Heading2Char"/>
    <w:uiPriority w:val="1"/>
    <w:qFormat/>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line="413" w:lineRule="exact"/>
      <w:ind w:left="1900" w:right="1935"/>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ind w:left="42"/>
    </w:pPr>
  </w:style>
  <w:style w:type="character" w:styleId="Hyperlink">
    <w:name w:val="Hyperlink"/>
    <w:uiPriority w:val="99"/>
    <w:rPr>
      <w:color w:val="0000FF"/>
      <w:u w:val="single"/>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paragraph" w:customStyle="1" w:styleId="Default">
    <w:name w:val="Default"/>
    <w:pPr>
      <w:autoSpaceDE w:val="0"/>
      <w:autoSpaceDN w:val="0"/>
      <w:adjustRightInd w:val="0"/>
    </w:pPr>
    <w:rPr>
      <w:rFonts w:ascii="Times New Roman" w:hAnsi="Times New Roman"/>
      <w:color w:val="000000"/>
      <w:sz w:val="24"/>
      <w:szCs w:val="24"/>
      <w:lang w:val="en-I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2"/>
      <w:szCs w:val="22"/>
    </w:rPr>
  </w:style>
  <w:style w:type="paragraph" w:customStyle="1" w:styleId="StyleAuthorBold">
    <w:name w:val="Style Author + Bold"/>
    <w:basedOn w:val="Normal"/>
    <w:qFormat/>
    <w:pPr>
      <w:widowControl/>
      <w:autoSpaceDE/>
      <w:autoSpaceDN/>
      <w:spacing w:before="240" w:after="40"/>
      <w:jc w:val="center"/>
    </w:pPr>
    <w:rPr>
      <w:rFonts w:eastAsia="SimSun"/>
      <w:b/>
      <w:bCs/>
    </w:rPr>
  </w:style>
  <w:style w:type="paragraph" w:customStyle="1" w:styleId="abstrak">
    <w:name w:val="abstrak"/>
    <w:basedOn w:val="BodyText"/>
    <w:qFormat/>
    <w:pPr>
      <w:widowControl/>
      <w:autoSpaceDE/>
      <w:autoSpaceDN/>
      <w:ind w:left="567" w:right="567"/>
      <w:jc w:val="both"/>
    </w:pPr>
    <w:rPr>
      <w:rFonts w:eastAsia="SimSun"/>
      <w:spacing w:val="-1"/>
      <w:sz w:val="20"/>
    </w:rPr>
  </w:style>
  <w:style w:type="character" w:customStyle="1" w:styleId="Heading2Char">
    <w:name w:val="Heading 2 Char"/>
    <w:link w:val="Heading2"/>
    <w:uiPriority w:val="1"/>
    <w:rPr>
      <w:rFonts w:ascii="Times New Roman" w:eastAsia="Times New Roman" w:hAnsi="Times New Roman"/>
      <w:b/>
      <w:bCs/>
      <w:sz w:val="24"/>
      <w:szCs w:val="24"/>
    </w:rPr>
  </w:style>
  <w:style w:type="paragraph" w:customStyle="1" w:styleId="DaftarPustaka">
    <w:name w:val="Daftar Pustaka"/>
    <w:basedOn w:val="Title"/>
    <w:qFormat/>
    <w:pPr>
      <w:widowControl/>
      <w:autoSpaceDE/>
      <w:autoSpaceDN/>
      <w:spacing w:before="120" w:after="120" w:line="240" w:lineRule="auto"/>
      <w:ind w:left="284" w:right="0" w:hanging="284"/>
      <w:jc w:val="both"/>
    </w:pPr>
    <w:rPr>
      <w:b w:val="0"/>
      <w:bCs w:val="0"/>
      <w:sz w:val="20"/>
      <w:szCs w:val="24"/>
    </w:rPr>
  </w:style>
  <w:style w:type="paragraph" w:customStyle="1" w:styleId="bulletlist">
    <w:name w:val="bullet list"/>
    <w:basedOn w:val="BodyText"/>
    <w:qFormat/>
    <w:pPr>
      <w:widowControl/>
      <w:numPr>
        <w:numId w:val="1"/>
      </w:numPr>
      <w:autoSpaceDE/>
      <w:autoSpaceDN/>
      <w:spacing w:line="360" w:lineRule="auto"/>
      <w:jc w:val="both"/>
    </w:pPr>
    <w:rPr>
      <w:rFonts w:eastAsia="SimSun"/>
      <w:spacing w:val="-1"/>
      <w:sz w:val="20"/>
      <w:szCs w:val="20"/>
    </w:rPr>
  </w:style>
  <w:style w:type="paragraph" w:customStyle="1" w:styleId="tablecolhead">
    <w:name w:val="table col head"/>
    <w:basedOn w:val="Normal"/>
    <w:qFormat/>
    <w:pPr>
      <w:widowControl/>
      <w:autoSpaceDE/>
      <w:autoSpaceDN/>
      <w:jc w:val="center"/>
    </w:pPr>
    <w:rPr>
      <w:rFonts w:eastAsia="SimSun"/>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sz w:val="16"/>
      <w:szCs w:val="16"/>
    </w:rPr>
  </w:style>
  <w:style w:type="paragraph" w:styleId="FootnoteText">
    <w:name w:val="footnote text"/>
    <w:basedOn w:val="Normal"/>
    <w:link w:val="FootnoteTextChar"/>
    <w:uiPriority w:val="99"/>
    <w:pPr>
      <w:widowControl/>
      <w:autoSpaceDE/>
      <w:autoSpaceDN/>
    </w:pPr>
    <w:rPr>
      <w:rFonts w:ascii="Calibri" w:eastAsia="Calibri" w:hAnsi="Calibri" w:cs="Arial"/>
      <w:sz w:val="20"/>
      <w:szCs w:val="20"/>
    </w:rPr>
  </w:style>
  <w:style w:type="character" w:customStyle="1" w:styleId="FootnoteTextChar">
    <w:name w:val="Footnote Text Char"/>
    <w:link w:val="FootnoteText"/>
    <w:uiPriority w:val="99"/>
    <w:rPr>
      <w:rFonts w:cs="Arial"/>
    </w:rPr>
  </w:style>
  <w:style w:type="paragraph" w:styleId="NormalWeb">
    <w:name w:val="Normal (Web)"/>
    <w:basedOn w:val="Normal"/>
    <w:uiPriority w:val="99"/>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2">
    <w:name w:val="heading 2"/>
    <w:basedOn w:val="Normal"/>
    <w:link w:val="Heading2Char"/>
    <w:uiPriority w:val="1"/>
    <w:qFormat/>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line="413" w:lineRule="exact"/>
      <w:ind w:left="1900" w:right="1935"/>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ind w:left="42"/>
    </w:pPr>
  </w:style>
  <w:style w:type="character" w:styleId="Hyperlink">
    <w:name w:val="Hyperlink"/>
    <w:uiPriority w:val="99"/>
    <w:rPr>
      <w:color w:val="0000FF"/>
      <w:u w:val="single"/>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paragraph" w:customStyle="1" w:styleId="Default">
    <w:name w:val="Default"/>
    <w:pPr>
      <w:autoSpaceDE w:val="0"/>
      <w:autoSpaceDN w:val="0"/>
      <w:adjustRightInd w:val="0"/>
    </w:pPr>
    <w:rPr>
      <w:rFonts w:ascii="Times New Roman" w:hAnsi="Times New Roman"/>
      <w:color w:val="000000"/>
      <w:sz w:val="24"/>
      <w:szCs w:val="24"/>
      <w:lang w:val="en-I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2"/>
      <w:szCs w:val="22"/>
    </w:rPr>
  </w:style>
  <w:style w:type="paragraph" w:customStyle="1" w:styleId="StyleAuthorBold">
    <w:name w:val="Style Author + Bold"/>
    <w:basedOn w:val="Normal"/>
    <w:qFormat/>
    <w:pPr>
      <w:widowControl/>
      <w:autoSpaceDE/>
      <w:autoSpaceDN/>
      <w:spacing w:before="240" w:after="40"/>
      <w:jc w:val="center"/>
    </w:pPr>
    <w:rPr>
      <w:rFonts w:eastAsia="SimSun"/>
      <w:b/>
      <w:bCs/>
    </w:rPr>
  </w:style>
  <w:style w:type="paragraph" w:customStyle="1" w:styleId="abstrak">
    <w:name w:val="abstrak"/>
    <w:basedOn w:val="BodyText"/>
    <w:qFormat/>
    <w:pPr>
      <w:widowControl/>
      <w:autoSpaceDE/>
      <w:autoSpaceDN/>
      <w:ind w:left="567" w:right="567"/>
      <w:jc w:val="both"/>
    </w:pPr>
    <w:rPr>
      <w:rFonts w:eastAsia="SimSun"/>
      <w:spacing w:val="-1"/>
      <w:sz w:val="20"/>
    </w:rPr>
  </w:style>
  <w:style w:type="character" w:customStyle="1" w:styleId="Heading2Char">
    <w:name w:val="Heading 2 Char"/>
    <w:link w:val="Heading2"/>
    <w:uiPriority w:val="1"/>
    <w:rPr>
      <w:rFonts w:ascii="Times New Roman" w:eastAsia="Times New Roman" w:hAnsi="Times New Roman"/>
      <w:b/>
      <w:bCs/>
      <w:sz w:val="24"/>
      <w:szCs w:val="24"/>
    </w:rPr>
  </w:style>
  <w:style w:type="paragraph" w:customStyle="1" w:styleId="DaftarPustaka">
    <w:name w:val="Daftar Pustaka"/>
    <w:basedOn w:val="Title"/>
    <w:qFormat/>
    <w:pPr>
      <w:widowControl/>
      <w:autoSpaceDE/>
      <w:autoSpaceDN/>
      <w:spacing w:before="120" w:after="120" w:line="240" w:lineRule="auto"/>
      <w:ind w:left="284" w:right="0" w:hanging="284"/>
      <w:jc w:val="both"/>
    </w:pPr>
    <w:rPr>
      <w:b w:val="0"/>
      <w:bCs w:val="0"/>
      <w:sz w:val="20"/>
      <w:szCs w:val="24"/>
    </w:rPr>
  </w:style>
  <w:style w:type="paragraph" w:customStyle="1" w:styleId="bulletlist">
    <w:name w:val="bullet list"/>
    <w:basedOn w:val="BodyText"/>
    <w:qFormat/>
    <w:pPr>
      <w:widowControl/>
      <w:numPr>
        <w:numId w:val="1"/>
      </w:numPr>
      <w:autoSpaceDE/>
      <w:autoSpaceDN/>
      <w:spacing w:line="360" w:lineRule="auto"/>
      <w:jc w:val="both"/>
    </w:pPr>
    <w:rPr>
      <w:rFonts w:eastAsia="SimSun"/>
      <w:spacing w:val="-1"/>
      <w:sz w:val="20"/>
      <w:szCs w:val="20"/>
    </w:rPr>
  </w:style>
  <w:style w:type="paragraph" w:customStyle="1" w:styleId="tablecolhead">
    <w:name w:val="table col head"/>
    <w:basedOn w:val="Normal"/>
    <w:qFormat/>
    <w:pPr>
      <w:widowControl/>
      <w:autoSpaceDE/>
      <w:autoSpaceDN/>
      <w:jc w:val="center"/>
    </w:pPr>
    <w:rPr>
      <w:rFonts w:eastAsia="SimSun"/>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sz w:val="16"/>
      <w:szCs w:val="16"/>
    </w:rPr>
  </w:style>
  <w:style w:type="paragraph" w:styleId="FootnoteText">
    <w:name w:val="footnote text"/>
    <w:basedOn w:val="Normal"/>
    <w:link w:val="FootnoteTextChar"/>
    <w:uiPriority w:val="99"/>
    <w:pPr>
      <w:widowControl/>
      <w:autoSpaceDE/>
      <w:autoSpaceDN/>
    </w:pPr>
    <w:rPr>
      <w:rFonts w:ascii="Calibri" w:eastAsia="Calibri" w:hAnsi="Calibri" w:cs="Arial"/>
      <w:sz w:val="20"/>
      <w:szCs w:val="20"/>
    </w:rPr>
  </w:style>
  <w:style w:type="character" w:customStyle="1" w:styleId="FootnoteTextChar">
    <w:name w:val="Footnote Text Char"/>
    <w:link w:val="FootnoteText"/>
    <w:uiPriority w:val="99"/>
    <w:rPr>
      <w:rFonts w:cs="Arial"/>
    </w:rPr>
  </w:style>
  <w:style w:type="paragraph" w:styleId="NormalWeb">
    <w:name w:val="Normal (Web)"/>
    <w:basedOn w:val="Normal"/>
    <w:uiPriority w:val="99"/>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yperlink" Target="mailto:vir.llylefiaputri@gmail.co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andhikaprayogap@gmail.com" TargetMode="External"/><Relationship Id="rId14" Type="http://schemas.openxmlformats.org/officeDocument/2006/relationships/footer" Target="foot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s://doi.org/10.24114/063vhb3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unimed.ac.id/2012/index.php/jisd/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9E46-19CE-4F3D-910D-90974A78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2023-09-01T15:41:00Z</cp:lastPrinted>
  <dcterms:created xsi:type="dcterms:W3CDTF">2026-06-30T13:57:00Z</dcterms:created>
  <dcterms:modified xsi:type="dcterms:W3CDTF">2026-06-30T13:57:00Z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LastSaved">
    <vt:filetime>2022-06-02T00:00:00Z</vt:filetime>
  </property>
  <property fmtid="{D5CDD505-2E9C-101B-9397-08002B2CF9AE}" pid="4" name="ICV">
    <vt:lpwstr>b54771c217b743ccb11e90730d2914ef</vt:lpwstr>
  </property>
</Properties>
</file>