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77486" w14:textId="77777777" w:rsidR="001E10C9" w:rsidRDefault="009F78BB" w:rsidP="001E1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690B45">
        <w:rPr>
          <w:rFonts w:ascii="Times New Roman" w:hAnsi="Times New Roman" w:cs="Times New Roman"/>
          <w:b/>
          <w:sz w:val="28"/>
          <w:szCs w:val="28"/>
        </w:rPr>
        <w:t xml:space="preserve">PELATIHAN PRAKTIKUM SEDERHANA BAGI GURU-GURU IPA </w:t>
      </w:r>
    </w:p>
    <w:p w14:paraId="6FDDE8A2" w14:textId="77777777" w:rsidR="001E10C9" w:rsidRDefault="00690B45" w:rsidP="001E1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690B45">
        <w:rPr>
          <w:rFonts w:ascii="Times New Roman" w:hAnsi="Times New Roman" w:cs="Times New Roman"/>
          <w:b/>
          <w:sz w:val="28"/>
          <w:szCs w:val="28"/>
        </w:rPr>
        <w:t xml:space="preserve">SMP </w:t>
      </w:r>
      <w:r w:rsidRPr="00690B45">
        <w:rPr>
          <w:rFonts w:ascii="Times New Roman" w:hAnsi="Times New Roman" w:cs="Times New Roman"/>
          <w:b/>
          <w:sz w:val="28"/>
          <w:szCs w:val="28"/>
          <w:lang w:val="id-ID"/>
        </w:rPr>
        <w:t xml:space="preserve">DI </w:t>
      </w:r>
      <w:r w:rsidR="009F78BB" w:rsidRPr="00690B45">
        <w:rPr>
          <w:rFonts w:ascii="Times New Roman" w:hAnsi="Times New Roman" w:cs="Times New Roman"/>
          <w:b/>
          <w:sz w:val="28"/>
          <w:szCs w:val="28"/>
        </w:rPr>
        <w:t xml:space="preserve">KECAMATAN MOLLO UTARA KABUPATEN </w:t>
      </w:r>
    </w:p>
    <w:p w14:paraId="2F327248" w14:textId="77777777" w:rsidR="009F78BB" w:rsidRPr="00690B45" w:rsidRDefault="009F78BB" w:rsidP="001E1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690B45">
        <w:rPr>
          <w:rFonts w:ascii="Times New Roman" w:hAnsi="Times New Roman" w:cs="Times New Roman"/>
          <w:b/>
          <w:sz w:val="28"/>
          <w:szCs w:val="28"/>
        </w:rPr>
        <w:t>TIMOR TENGAH SELATA</w:t>
      </w:r>
      <w:r w:rsidRPr="00690B45">
        <w:rPr>
          <w:rFonts w:ascii="Times New Roman" w:hAnsi="Times New Roman" w:cs="Times New Roman"/>
          <w:b/>
          <w:sz w:val="28"/>
          <w:szCs w:val="28"/>
          <w:lang w:val="id-ID"/>
        </w:rPr>
        <w:t>N</w:t>
      </w:r>
    </w:p>
    <w:p w14:paraId="3D570F7F" w14:textId="77777777" w:rsidR="009F78BB" w:rsidRDefault="009F78BB" w:rsidP="009F78B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4FFA3EB9" w14:textId="77777777" w:rsidR="009F78BB" w:rsidRDefault="009F78BB" w:rsidP="009F78B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4E4512E7" w14:textId="77777777" w:rsidR="009F78BB" w:rsidRDefault="009F78BB" w:rsidP="009F78B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id-ID"/>
        </w:rPr>
      </w:pPr>
      <w:r w:rsidRPr="00EE60C8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Getrudis Wilhelmina Nau</w:t>
      </w:r>
      <w:r w:rsidRPr="00EE60C8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id-ID"/>
        </w:rPr>
        <w:t>1</w:t>
      </w:r>
      <w:r w:rsidR="000E5C98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id-ID"/>
        </w:rPr>
        <w:t>*</w:t>
      </w:r>
      <w:r w:rsidR="007D1721" w:rsidRPr="00EE60C8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, </w:t>
      </w:r>
      <w:r w:rsidR="00A70D14" w:rsidRPr="00EE60C8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Hildegardis Missa</w:t>
      </w:r>
      <w:r w:rsidR="00A70D14" w:rsidRPr="00EE60C8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id-ID"/>
        </w:rPr>
        <w:t>1</w:t>
      </w:r>
    </w:p>
    <w:p w14:paraId="4AF2FDA3" w14:textId="77777777" w:rsidR="00EE60C8" w:rsidRPr="00EE60C8" w:rsidRDefault="00EE60C8" w:rsidP="009F78B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66F92842" w14:textId="77777777" w:rsidR="00A70D14" w:rsidRPr="00EE60C8" w:rsidRDefault="009F78BB" w:rsidP="009F78B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</w:pPr>
      <w:r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  <w:lang w:val="id-ID"/>
        </w:rPr>
        <w:t>1</w:t>
      </w:r>
      <w:r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Program Studi Pendidikan Biologi, Fakultas Keguruan dan Ilmu Pendidikan, </w:t>
      </w:r>
    </w:p>
    <w:p w14:paraId="7F8A6834" w14:textId="77777777" w:rsidR="009F78BB" w:rsidRPr="00EE60C8" w:rsidRDefault="009F78BB" w:rsidP="009F78B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</w:pPr>
      <w:r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Universitas Katolik Widya Mandira Kupang</w:t>
      </w:r>
    </w:p>
    <w:p w14:paraId="7BCC993C" w14:textId="77777777" w:rsidR="007D1721" w:rsidRPr="00EE60C8" w:rsidRDefault="007D1721" w:rsidP="009F78B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</w:pPr>
      <w:r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  <w:lang w:val="id-ID"/>
        </w:rPr>
        <w:t>*</w:t>
      </w:r>
      <w:r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Penulis korespondensi: aureliarenata26@gmail.com</w:t>
      </w:r>
    </w:p>
    <w:p w14:paraId="731F86DC" w14:textId="77777777" w:rsidR="007D1721" w:rsidRDefault="007D1721" w:rsidP="000E5C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1B858DB3" w14:textId="77777777" w:rsidR="009F78BB" w:rsidRDefault="00EE60C8" w:rsidP="007D172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Abstrak</w:t>
      </w:r>
    </w:p>
    <w:p w14:paraId="6D99D588" w14:textId="77777777" w:rsidR="009F78BB" w:rsidRPr="009F78BB" w:rsidRDefault="009F78BB" w:rsidP="009F78B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41A1A383" w14:textId="77777777" w:rsidR="00A72BDA" w:rsidRPr="00EE60C8" w:rsidRDefault="009F78BB" w:rsidP="00EE60C8">
      <w:pPr>
        <w:tabs>
          <w:tab w:val="left" w:pos="567"/>
          <w:tab w:val="left" w:pos="8789"/>
        </w:tabs>
        <w:spacing w:after="0" w:line="240" w:lineRule="auto"/>
        <w:ind w:left="567" w:right="543"/>
        <w:jc w:val="both"/>
        <w:rPr>
          <w:rFonts w:ascii="Times New Roman" w:hAnsi="Times New Roman" w:cs="Times New Roman"/>
          <w:i/>
          <w:sz w:val="20"/>
          <w:szCs w:val="20"/>
          <w:lang w:val="id-ID"/>
        </w:rPr>
      </w:pPr>
      <w:proofErr w:type="spellStart"/>
      <w:r w:rsidRPr="00EE60C8">
        <w:rPr>
          <w:rFonts w:ascii="Times New Roman" w:hAnsi="Times New Roman" w:cs="Times New Roman"/>
          <w:i/>
          <w:sz w:val="20"/>
          <w:szCs w:val="20"/>
        </w:rPr>
        <w:t>Pembelajaran</w:t>
      </w:r>
      <w:proofErr w:type="spellEnd"/>
      <w:r w:rsidRPr="00EE60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60C8">
        <w:rPr>
          <w:rFonts w:ascii="Times New Roman" w:hAnsi="Times New Roman" w:cs="Times New Roman"/>
          <w:i/>
          <w:sz w:val="20"/>
          <w:szCs w:val="20"/>
          <w:lang w:val="id-ID"/>
        </w:rPr>
        <w:t>kini</w:t>
      </w:r>
      <w:r w:rsidRPr="00EE60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00B70" w:rsidRPr="00EE60C8">
        <w:rPr>
          <w:rFonts w:ascii="Times New Roman" w:hAnsi="Times New Roman" w:cs="Times New Roman"/>
          <w:i/>
          <w:sz w:val="20"/>
          <w:szCs w:val="20"/>
          <w:lang w:val="id-ID"/>
        </w:rPr>
        <w:t>harus mampu</w:t>
      </w:r>
      <w:r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 mendorong siswa </w:t>
      </w:r>
      <w:r w:rsidR="00B00B70"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untuk </w:t>
      </w:r>
      <w:r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dapat bertindak sebagai </w:t>
      </w:r>
      <w:r w:rsidR="000E5C98">
        <w:rPr>
          <w:rFonts w:ascii="Times New Roman" w:hAnsi="Times New Roman" w:cs="Times New Roman"/>
          <w:i/>
          <w:sz w:val="20"/>
          <w:szCs w:val="20"/>
          <w:lang w:val="id-ID"/>
        </w:rPr>
        <w:t xml:space="preserve">saintis </w:t>
      </w:r>
      <w:r w:rsidR="00B00B70" w:rsidRPr="00EE60C8">
        <w:rPr>
          <w:rFonts w:ascii="Times New Roman" w:hAnsi="Times New Roman" w:cs="Times New Roman"/>
          <w:i/>
          <w:sz w:val="20"/>
          <w:szCs w:val="20"/>
          <w:lang w:val="id-ID"/>
        </w:rPr>
        <w:t>terutama pembelajaran sains</w:t>
      </w:r>
      <w:r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. Hal ini berarti pembelajaran </w:t>
      </w:r>
      <w:r w:rsidR="00B00B70"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harus </w:t>
      </w:r>
      <w:r w:rsidRPr="00EE60C8">
        <w:rPr>
          <w:rFonts w:ascii="Times New Roman" w:hAnsi="Times New Roman" w:cs="Times New Roman"/>
          <w:i/>
          <w:sz w:val="20"/>
          <w:szCs w:val="20"/>
          <w:lang w:val="id-ID"/>
        </w:rPr>
        <w:t>berbasis pada praktikum</w:t>
      </w:r>
      <w:r w:rsidR="00B00B70"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. Namun, </w:t>
      </w:r>
      <w:r w:rsidR="00A72BDA" w:rsidRPr="00EE60C8">
        <w:rPr>
          <w:rFonts w:ascii="Times New Roman" w:hAnsi="Times New Roman" w:cs="Times New Roman"/>
          <w:i/>
          <w:sz w:val="20"/>
          <w:szCs w:val="20"/>
          <w:lang w:val="id-ID"/>
        </w:rPr>
        <w:t>Guru-</w:t>
      </w:r>
      <w:r w:rsidRPr="00EE60C8">
        <w:rPr>
          <w:rFonts w:ascii="Times New Roman" w:hAnsi="Times New Roman" w:cs="Times New Roman"/>
          <w:i/>
          <w:sz w:val="20"/>
          <w:szCs w:val="20"/>
          <w:lang w:val="id-ID"/>
        </w:rPr>
        <w:t>guru</w:t>
      </w:r>
      <w:r w:rsidR="00B00B70"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 </w:t>
      </w:r>
      <w:r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IPA di </w:t>
      </w:r>
      <w:r w:rsidR="00B00B70"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beberapa </w:t>
      </w:r>
      <w:r w:rsidRPr="00EE60C8">
        <w:rPr>
          <w:rFonts w:ascii="Times New Roman" w:hAnsi="Times New Roman" w:cs="Times New Roman"/>
          <w:i/>
          <w:sz w:val="20"/>
          <w:szCs w:val="20"/>
          <w:lang w:val="id-ID"/>
        </w:rPr>
        <w:t>SMP</w:t>
      </w:r>
      <w:r w:rsidR="00B00B70"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 </w:t>
      </w:r>
      <w:proofErr w:type="spellStart"/>
      <w:r w:rsidRPr="00EE60C8">
        <w:rPr>
          <w:rFonts w:ascii="Times New Roman" w:hAnsi="Times New Roman" w:cs="Times New Roman"/>
          <w:i/>
          <w:sz w:val="20"/>
          <w:szCs w:val="20"/>
          <w:lang w:val="id-ID"/>
        </w:rPr>
        <w:t>se</w:t>
      </w:r>
      <w:proofErr w:type="spellEnd"/>
      <w:r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-Kecamatan </w:t>
      </w:r>
      <w:proofErr w:type="spellStart"/>
      <w:r w:rsidRPr="00EE60C8">
        <w:rPr>
          <w:rFonts w:ascii="Times New Roman" w:hAnsi="Times New Roman" w:cs="Times New Roman"/>
          <w:i/>
          <w:sz w:val="20"/>
          <w:szCs w:val="20"/>
          <w:lang w:val="id-ID"/>
        </w:rPr>
        <w:t>Mollo</w:t>
      </w:r>
      <w:proofErr w:type="spellEnd"/>
      <w:r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 Utara, Kabupaten T</w:t>
      </w:r>
      <w:r w:rsidR="00690B45"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imor </w:t>
      </w:r>
      <w:r w:rsidRPr="00EE60C8">
        <w:rPr>
          <w:rFonts w:ascii="Times New Roman" w:hAnsi="Times New Roman" w:cs="Times New Roman"/>
          <w:i/>
          <w:sz w:val="20"/>
          <w:szCs w:val="20"/>
          <w:lang w:val="id-ID"/>
        </w:rPr>
        <w:t>T</w:t>
      </w:r>
      <w:r w:rsidR="00690B45"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engah </w:t>
      </w:r>
      <w:r w:rsidRPr="00EE60C8">
        <w:rPr>
          <w:rFonts w:ascii="Times New Roman" w:hAnsi="Times New Roman" w:cs="Times New Roman"/>
          <w:i/>
          <w:sz w:val="20"/>
          <w:szCs w:val="20"/>
          <w:lang w:val="id-ID"/>
        </w:rPr>
        <w:t>S</w:t>
      </w:r>
      <w:r w:rsidR="00690B45"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elatan </w:t>
      </w:r>
      <w:r w:rsidR="00A72BDA"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memiliki permasalahan yaitu guru </w:t>
      </w:r>
      <w:proofErr w:type="spellStart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>belum</w:t>
      </w:r>
      <w:proofErr w:type="spellEnd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 xml:space="preserve"> </w:t>
      </w:r>
      <w:proofErr w:type="spellStart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>memahami</w:t>
      </w:r>
      <w:proofErr w:type="spellEnd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 xml:space="preserve"> </w:t>
      </w:r>
      <w:proofErr w:type="spellStart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>hakekat</w:t>
      </w:r>
      <w:proofErr w:type="spellEnd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 xml:space="preserve"> </w:t>
      </w:r>
      <w:proofErr w:type="spellStart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>pembelajaran</w:t>
      </w:r>
      <w:proofErr w:type="spellEnd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 xml:space="preserve"> </w:t>
      </w:r>
      <w:proofErr w:type="spellStart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>sains</w:t>
      </w:r>
      <w:proofErr w:type="spellEnd"/>
      <w:r w:rsidR="00A72BDA"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, </w:t>
      </w:r>
      <w:proofErr w:type="spellStart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>pentingnya</w:t>
      </w:r>
      <w:proofErr w:type="spellEnd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 xml:space="preserve"> </w:t>
      </w:r>
      <w:proofErr w:type="spellStart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>praktikum</w:t>
      </w:r>
      <w:proofErr w:type="spellEnd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 xml:space="preserve"> </w:t>
      </w:r>
      <w:proofErr w:type="spellStart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>dalam</w:t>
      </w:r>
      <w:proofErr w:type="spellEnd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 xml:space="preserve"> </w:t>
      </w:r>
      <w:proofErr w:type="spellStart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>pembelajaran</w:t>
      </w:r>
      <w:proofErr w:type="spellEnd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 xml:space="preserve"> IPA</w:t>
      </w:r>
      <w:r w:rsidR="00A72BDA"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, </w:t>
      </w:r>
      <w:proofErr w:type="spellStart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>kurangnya</w:t>
      </w:r>
      <w:proofErr w:type="spellEnd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 xml:space="preserve"> </w:t>
      </w:r>
      <w:proofErr w:type="spellStart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>kreativitas</w:t>
      </w:r>
      <w:proofErr w:type="spellEnd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 xml:space="preserve"> guru </w:t>
      </w:r>
      <w:proofErr w:type="spellStart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>dalam</w:t>
      </w:r>
      <w:proofErr w:type="spellEnd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 xml:space="preserve"> </w:t>
      </w:r>
      <w:proofErr w:type="spellStart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>merancang</w:t>
      </w:r>
      <w:proofErr w:type="spellEnd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 xml:space="preserve"> </w:t>
      </w:r>
      <w:proofErr w:type="spellStart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>praktikum</w:t>
      </w:r>
      <w:proofErr w:type="spellEnd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 xml:space="preserve"> </w:t>
      </w:r>
      <w:r w:rsidR="00EE60C8" w:rsidRPr="00EE60C8">
        <w:rPr>
          <w:rFonts w:ascii="Times New Roman" w:eastAsia="Times New Roman" w:hAnsi="Times New Roman" w:cs="Times New Roman"/>
          <w:i/>
          <w:sz w:val="20"/>
          <w:szCs w:val="20"/>
          <w:lang w:val="id-ID" w:eastAsia="id-ID"/>
        </w:rPr>
        <w:t xml:space="preserve">IPA </w:t>
      </w:r>
      <w:proofErr w:type="spellStart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>sederhana</w:t>
      </w:r>
      <w:proofErr w:type="spellEnd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 xml:space="preserve"> </w:t>
      </w:r>
      <w:r w:rsidR="00A72BDA" w:rsidRPr="00EE60C8">
        <w:rPr>
          <w:rFonts w:ascii="Times New Roman" w:hAnsi="Times New Roman" w:cs="Times New Roman"/>
          <w:i/>
          <w:sz w:val="20"/>
          <w:szCs w:val="20"/>
          <w:lang w:val="id-ID"/>
        </w:rPr>
        <w:t>dan t</w:t>
      </w:r>
      <w:proofErr w:type="spellStart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>idak</w:t>
      </w:r>
      <w:proofErr w:type="spellEnd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 xml:space="preserve"> </w:t>
      </w:r>
      <w:proofErr w:type="spellStart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>adanya</w:t>
      </w:r>
      <w:proofErr w:type="spellEnd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 xml:space="preserve"> </w:t>
      </w:r>
      <w:proofErr w:type="spellStart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>modul</w:t>
      </w:r>
      <w:proofErr w:type="spellEnd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 xml:space="preserve"> </w:t>
      </w:r>
      <w:proofErr w:type="spellStart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>praktikum</w:t>
      </w:r>
      <w:proofErr w:type="spellEnd"/>
      <w:r w:rsidR="00A72BDA" w:rsidRPr="00EE60C8">
        <w:rPr>
          <w:rFonts w:ascii="Times New Roman" w:eastAsia="Times New Roman" w:hAnsi="Times New Roman" w:cs="Times New Roman"/>
          <w:i/>
          <w:sz w:val="20"/>
          <w:szCs w:val="20"/>
          <w:lang w:val="id-ID" w:eastAsia="id-ID"/>
        </w:rPr>
        <w:t>.</w:t>
      </w:r>
      <w:r w:rsidR="002475A8"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 </w:t>
      </w:r>
      <w:r w:rsidR="007D1721"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Solusi </w:t>
      </w:r>
      <w:r w:rsidR="002475A8"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yang </w:t>
      </w:r>
      <w:r w:rsidR="007D1721"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dapat </w:t>
      </w:r>
      <w:r w:rsidR="002475A8"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dilakukan untuk mengatasi permasalahan-permasalahan tersebut adalah </w:t>
      </w:r>
      <w:r w:rsidR="007D1721"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dengan melakukan </w:t>
      </w:r>
      <w:r w:rsidR="002475A8"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pelatihan praktikum sederhana bagi guru-guru IPA SMP </w:t>
      </w:r>
      <w:proofErr w:type="spellStart"/>
      <w:r w:rsidR="002475A8" w:rsidRPr="00EE60C8">
        <w:rPr>
          <w:rFonts w:ascii="Times New Roman" w:hAnsi="Times New Roman" w:cs="Times New Roman"/>
          <w:i/>
          <w:sz w:val="20"/>
          <w:szCs w:val="20"/>
          <w:lang w:val="id-ID"/>
        </w:rPr>
        <w:t>se</w:t>
      </w:r>
      <w:proofErr w:type="spellEnd"/>
      <w:r w:rsidR="002475A8" w:rsidRPr="00EE60C8">
        <w:rPr>
          <w:rFonts w:ascii="Times New Roman" w:hAnsi="Times New Roman" w:cs="Times New Roman"/>
          <w:i/>
          <w:sz w:val="20"/>
          <w:szCs w:val="20"/>
          <w:lang w:val="id-ID"/>
        </w:rPr>
        <w:t>-Ke</w:t>
      </w:r>
      <w:r w:rsidR="00690B45"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camatan </w:t>
      </w:r>
      <w:proofErr w:type="spellStart"/>
      <w:r w:rsidR="00690B45" w:rsidRPr="00EE60C8">
        <w:rPr>
          <w:rFonts w:ascii="Times New Roman" w:hAnsi="Times New Roman" w:cs="Times New Roman"/>
          <w:i/>
          <w:sz w:val="20"/>
          <w:szCs w:val="20"/>
          <w:lang w:val="id-ID"/>
        </w:rPr>
        <w:t>Mollo</w:t>
      </w:r>
      <w:proofErr w:type="spellEnd"/>
      <w:r w:rsidR="00690B45"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 Utara, Kabupaten T</w:t>
      </w:r>
      <w:r w:rsidR="001E10C9">
        <w:rPr>
          <w:rFonts w:ascii="Times New Roman" w:hAnsi="Times New Roman" w:cs="Times New Roman"/>
          <w:i/>
          <w:sz w:val="20"/>
          <w:szCs w:val="20"/>
          <w:lang w:val="id-ID"/>
        </w:rPr>
        <w:t xml:space="preserve">imor </w:t>
      </w:r>
      <w:r w:rsidR="00690B45" w:rsidRPr="00EE60C8">
        <w:rPr>
          <w:rFonts w:ascii="Times New Roman" w:hAnsi="Times New Roman" w:cs="Times New Roman"/>
          <w:i/>
          <w:sz w:val="20"/>
          <w:szCs w:val="20"/>
          <w:lang w:val="id-ID"/>
        </w:rPr>
        <w:t>T</w:t>
      </w:r>
      <w:r w:rsidR="001E10C9">
        <w:rPr>
          <w:rFonts w:ascii="Times New Roman" w:hAnsi="Times New Roman" w:cs="Times New Roman"/>
          <w:i/>
          <w:sz w:val="20"/>
          <w:szCs w:val="20"/>
          <w:lang w:val="id-ID"/>
        </w:rPr>
        <w:t xml:space="preserve">engah </w:t>
      </w:r>
      <w:r w:rsidR="00690B45" w:rsidRPr="00EE60C8">
        <w:rPr>
          <w:rFonts w:ascii="Times New Roman" w:hAnsi="Times New Roman" w:cs="Times New Roman"/>
          <w:i/>
          <w:sz w:val="20"/>
          <w:szCs w:val="20"/>
          <w:lang w:val="id-ID"/>
        </w:rPr>
        <w:t>S</w:t>
      </w:r>
      <w:r w:rsidR="001E10C9">
        <w:rPr>
          <w:rFonts w:ascii="Times New Roman" w:hAnsi="Times New Roman" w:cs="Times New Roman"/>
          <w:i/>
          <w:sz w:val="20"/>
          <w:szCs w:val="20"/>
          <w:lang w:val="id-ID"/>
        </w:rPr>
        <w:t>elatan</w:t>
      </w:r>
      <w:r w:rsidR="002475A8" w:rsidRPr="00EE60C8">
        <w:rPr>
          <w:rFonts w:ascii="Times New Roman" w:hAnsi="Times New Roman" w:cs="Times New Roman"/>
          <w:i/>
          <w:sz w:val="20"/>
          <w:szCs w:val="20"/>
          <w:lang w:val="id-ID"/>
        </w:rPr>
        <w:t>.</w:t>
      </w:r>
      <w:r w:rsidR="007D1721"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 Metode yang dilakukan adalah pemaparan materi tentang </w:t>
      </w:r>
      <w:proofErr w:type="spellStart"/>
      <w:r w:rsidR="007D1721" w:rsidRPr="00EE60C8">
        <w:rPr>
          <w:rFonts w:ascii="Times New Roman" w:hAnsi="Times New Roman" w:cs="Times New Roman"/>
          <w:i/>
          <w:sz w:val="20"/>
          <w:szCs w:val="20"/>
          <w:lang w:val="id-ID"/>
        </w:rPr>
        <w:t>hakekat</w:t>
      </w:r>
      <w:proofErr w:type="spellEnd"/>
      <w:r w:rsidR="007D1721"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 sains, pentingnya praktikum dalam pembelajaran, cara merancang praktikum sederhana serta cara membuat modul praktikum; penayangan video berbagai praktikum sains dengan alat dan bahan sederhana yang mudah ditem</w:t>
      </w:r>
      <w:r w:rsidR="007A59FF">
        <w:rPr>
          <w:rFonts w:ascii="Times New Roman" w:hAnsi="Times New Roman" w:cs="Times New Roman"/>
          <w:i/>
          <w:sz w:val="20"/>
          <w:szCs w:val="20"/>
          <w:lang w:val="id-ID"/>
        </w:rPr>
        <w:t xml:space="preserve">ui di lingkungan sekitar; dan </w:t>
      </w:r>
      <w:proofErr w:type="spellStart"/>
      <w:r w:rsidR="007D1721" w:rsidRPr="00EE60C8">
        <w:rPr>
          <w:rFonts w:ascii="Times New Roman" w:hAnsi="Times New Roman" w:cs="Times New Roman"/>
          <w:i/>
          <w:sz w:val="20"/>
          <w:szCs w:val="20"/>
          <w:lang w:val="id-ID"/>
        </w:rPr>
        <w:t>demostrasi</w:t>
      </w:r>
      <w:proofErr w:type="spellEnd"/>
      <w:r w:rsidR="007D1721" w:rsidRPr="00EE60C8">
        <w:rPr>
          <w:rFonts w:ascii="Times New Roman" w:hAnsi="Times New Roman" w:cs="Times New Roman"/>
          <w:i/>
          <w:sz w:val="20"/>
          <w:szCs w:val="20"/>
          <w:lang w:val="id-ID"/>
        </w:rPr>
        <w:t xml:space="preserve"> beberapa praktikum sederhana.</w:t>
      </w:r>
    </w:p>
    <w:p w14:paraId="710AC203" w14:textId="77777777" w:rsidR="007D1721" w:rsidRPr="001E10C9" w:rsidRDefault="007D1721" w:rsidP="002475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14:paraId="44C1DCBC" w14:textId="77777777" w:rsidR="007D1721" w:rsidRPr="001E10C9" w:rsidRDefault="00EE60C8" w:rsidP="00EE60C8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0"/>
          <w:szCs w:val="20"/>
          <w:lang w:val="id-ID"/>
        </w:rPr>
      </w:pPr>
      <w:r w:rsidRPr="001E10C9">
        <w:rPr>
          <w:rFonts w:ascii="Times New Roman" w:hAnsi="Times New Roman" w:cs="Times New Roman"/>
          <w:sz w:val="20"/>
          <w:szCs w:val="20"/>
          <w:lang w:val="id-ID"/>
        </w:rPr>
        <w:tab/>
      </w:r>
      <w:r w:rsidRPr="001E10C9">
        <w:rPr>
          <w:rFonts w:ascii="Times New Roman" w:hAnsi="Times New Roman" w:cs="Times New Roman"/>
          <w:sz w:val="20"/>
          <w:szCs w:val="20"/>
          <w:lang w:val="id-ID"/>
        </w:rPr>
        <w:tab/>
      </w:r>
      <w:r w:rsidR="00A07ADB" w:rsidRPr="001E10C9">
        <w:rPr>
          <w:rFonts w:ascii="Times New Roman" w:hAnsi="Times New Roman" w:cs="Times New Roman"/>
          <w:b/>
          <w:sz w:val="20"/>
          <w:szCs w:val="20"/>
          <w:lang w:val="id-ID"/>
        </w:rPr>
        <w:t>Kata kunci:</w:t>
      </w:r>
      <w:r w:rsidR="00A07ADB" w:rsidRPr="001E10C9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="000E5C98">
        <w:rPr>
          <w:rFonts w:ascii="Times New Roman" w:hAnsi="Times New Roman" w:cs="Times New Roman"/>
          <w:i/>
          <w:sz w:val="20"/>
          <w:szCs w:val="20"/>
          <w:lang w:val="id-ID"/>
        </w:rPr>
        <w:t>pembelajaran sains;</w:t>
      </w:r>
      <w:r w:rsidR="00A07ADB" w:rsidRPr="001E10C9">
        <w:rPr>
          <w:rFonts w:ascii="Times New Roman" w:hAnsi="Times New Roman" w:cs="Times New Roman"/>
          <w:i/>
          <w:sz w:val="20"/>
          <w:szCs w:val="20"/>
          <w:lang w:val="id-ID"/>
        </w:rPr>
        <w:t xml:space="preserve"> </w:t>
      </w:r>
      <w:r w:rsidR="000E5C98">
        <w:rPr>
          <w:rFonts w:ascii="Times New Roman" w:hAnsi="Times New Roman" w:cs="Times New Roman"/>
          <w:i/>
          <w:sz w:val="20"/>
          <w:szCs w:val="20"/>
          <w:lang w:val="id-ID"/>
        </w:rPr>
        <w:t xml:space="preserve">saintis; </w:t>
      </w:r>
      <w:r w:rsidR="00A07ADB" w:rsidRPr="001E10C9">
        <w:rPr>
          <w:rFonts w:ascii="Times New Roman" w:hAnsi="Times New Roman" w:cs="Times New Roman"/>
          <w:i/>
          <w:sz w:val="20"/>
          <w:szCs w:val="20"/>
          <w:lang w:val="id-ID"/>
        </w:rPr>
        <w:t>praktikum sederhana</w:t>
      </w:r>
    </w:p>
    <w:p w14:paraId="5C3DE4A6" w14:textId="77777777" w:rsidR="00A07ADB" w:rsidRDefault="00A07ADB" w:rsidP="002475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D7991AA" w14:textId="77777777" w:rsidR="007D1721" w:rsidRPr="00A07ADB" w:rsidRDefault="00EE60C8" w:rsidP="007D172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A07ADB">
        <w:rPr>
          <w:rFonts w:ascii="Times New Roman" w:hAnsi="Times New Roman" w:cs="Times New Roman"/>
          <w:b/>
          <w:sz w:val="24"/>
          <w:szCs w:val="24"/>
          <w:lang w:val="id-ID"/>
        </w:rPr>
        <w:t>Abstract</w:t>
      </w:r>
      <w:proofErr w:type="spellEnd"/>
    </w:p>
    <w:p w14:paraId="4BD60D09" w14:textId="77777777" w:rsidR="009F78BB" w:rsidRDefault="009F78BB" w:rsidP="009F78B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6DBEE9C9" w14:textId="77777777" w:rsidR="009F78BB" w:rsidRPr="00EE60C8" w:rsidRDefault="001E10C9" w:rsidP="00EE60C8">
      <w:pPr>
        <w:tabs>
          <w:tab w:val="left" w:pos="426"/>
        </w:tabs>
        <w:spacing w:after="0" w:line="240" w:lineRule="auto"/>
        <w:ind w:left="567" w:right="543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id-ID"/>
        </w:rPr>
        <w:t>Title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id-ID"/>
        </w:rPr>
        <w:t xml:space="preserve">: </w:t>
      </w:r>
      <w:proofErr w:type="spellStart"/>
      <w:r w:rsidRPr="001E10C9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id-ID"/>
        </w:rPr>
        <w:t>Simple</w:t>
      </w:r>
      <w:proofErr w:type="spellEnd"/>
      <w:r w:rsidRPr="001E10C9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Pr="001E10C9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id-ID"/>
        </w:rPr>
        <w:t>Practicum</w:t>
      </w:r>
      <w:proofErr w:type="spellEnd"/>
      <w:r w:rsidRPr="001E10C9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Pr="001E10C9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id-ID"/>
        </w:rPr>
        <w:t>Training</w:t>
      </w:r>
      <w:proofErr w:type="spellEnd"/>
      <w:r w:rsidRPr="001E10C9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Pr="001E10C9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id-ID"/>
        </w:rPr>
        <w:t>for</w:t>
      </w:r>
      <w:proofErr w:type="spellEnd"/>
      <w:r w:rsidRPr="001E10C9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id-ID"/>
        </w:rPr>
        <w:t xml:space="preserve"> Junior </w:t>
      </w:r>
      <w:proofErr w:type="spellStart"/>
      <w:r w:rsidRPr="001E10C9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id-ID"/>
        </w:rPr>
        <w:t>High</w:t>
      </w:r>
      <w:proofErr w:type="spellEnd"/>
      <w:r w:rsidRPr="001E10C9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Pr="001E10C9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id-ID"/>
        </w:rPr>
        <w:t>School</w:t>
      </w:r>
      <w:proofErr w:type="spellEnd"/>
      <w:r w:rsidRPr="001E10C9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Pr="001E10C9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id-ID"/>
        </w:rPr>
        <w:t>Teachers</w:t>
      </w:r>
      <w:proofErr w:type="spellEnd"/>
      <w:r w:rsidRPr="001E10C9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id-ID"/>
        </w:rPr>
        <w:t xml:space="preserve"> in </w:t>
      </w:r>
      <w:proofErr w:type="spellStart"/>
      <w:r w:rsidRPr="001E10C9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id-ID"/>
        </w:rPr>
        <w:t>Mollo</w:t>
      </w:r>
      <w:proofErr w:type="spellEnd"/>
      <w:r w:rsidRPr="001E10C9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id-ID"/>
        </w:rPr>
        <w:t xml:space="preserve"> Utara sub-</w:t>
      </w:r>
      <w:proofErr w:type="spellStart"/>
      <w:r w:rsidRPr="001E10C9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id-ID"/>
        </w:rPr>
        <w:t>district</w:t>
      </w:r>
      <w:proofErr w:type="spellEnd"/>
      <w:r w:rsidRPr="001E10C9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id-ID"/>
        </w:rPr>
        <w:t xml:space="preserve">, </w:t>
      </w:r>
      <w:proofErr w:type="spellStart"/>
      <w:r w:rsidRPr="001E10C9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id-ID"/>
        </w:rPr>
        <w:t>South</w:t>
      </w:r>
      <w:proofErr w:type="spellEnd"/>
      <w:r w:rsidRPr="001E10C9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Pr="001E10C9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id-ID"/>
        </w:rPr>
        <w:t>Central</w:t>
      </w:r>
      <w:proofErr w:type="spellEnd"/>
      <w:r w:rsidRPr="001E10C9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id-ID"/>
        </w:rPr>
        <w:t xml:space="preserve"> Timor.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The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current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learning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must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be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able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to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encourage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student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to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become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scientists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especially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science</w:t>
      </w:r>
      <w:proofErr w:type="spellEnd"/>
      <w:r w:rsidR="009275F7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9275F7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learning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.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This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means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that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learning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must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be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based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on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practicum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.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However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,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science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teacher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in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several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junior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high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school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in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Mollo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Utara sub-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district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South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Central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Timor</w:t>
      </w:r>
      <w:r w:rsidR="00690B45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have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any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problem;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the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teacher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does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not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understand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the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nature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of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science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learning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,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the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importance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of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practicum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in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science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learning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,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creativity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of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teacher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to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design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simple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practicum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, </w:t>
      </w:r>
      <w:proofErr w:type="spellStart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and</w:t>
      </w:r>
      <w:proofErr w:type="spellEnd"/>
      <w:r w:rsidR="00A66FFE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absence</w:t>
      </w:r>
      <w:proofErr w:type="spellEnd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of</w:t>
      </w:r>
      <w:proofErr w:type="spellEnd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module</w:t>
      </w:r>
      <w:proofErr w:type="spellEnd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lab. The </w:t>
      </w:r>
      <w:proofErr w:type="spellStart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solution</w:t>
      </w:r>
      <w:proofErr w:type="spellEnd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to</w:t>
      </w:r>
      <w:proofErr w:type="spellEnd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overcome</w:t>
      </w:r>
      <w:proofErr w:type="spellEnd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these</w:t>
      </w:r>
      <w:proofErr w:type="spellEnd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problems</w:t>
      </w:r>
      <w:proofErr w:type="spellEnd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is</w:t>
      </w:r>
      <w:proofErr w:type="spellEnd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to</w:t>
      </w:r>
      <w:proofErr w:type="spellEnd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cond</w:t>
      </w:r>
      <w:r w:rsidR="008B0E51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uct</w:t>
      </w:r>
      <w:proofErr w:type="spellEnd"/>
      <w:r w:rsidR="008B0E51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8B0E51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simple</w:t>
      </w:r>
      <w:proofErr w:type="spellEnd"/>
      <w:r w:rsidR="008B0E51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8B0E51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practical</w:t>
      </w:r>
      <w:proofErr w:type="spellEnd"/>
      <w:r w:rsidR="008B0E51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8B0E51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training</w:t>
      </w:r>
      <w:proofErr w:type="spellEnd"/>
      <w:r w:rsidR="008B0E51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8B0E51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fo</w:t>
      </w:r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r</w:t>
      </w:r>
      <w:proofErr w:type="spellEnd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science</w:t>
      </w:r>
      <w:proofErr w:type="spellEnd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teachers</w:t>
      </w:r>
      <w:proofErr w:type="spellEnd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in junior </w:t>
      </w:r>
      <w:proofErr w:type="spellStart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high</w:t>
      </w:r>
      <w:proofErr w:type="spellEnd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schoo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in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Mollo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Utara sub-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district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South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Central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Timor</w:t>
      </w:r>
      <w:r w:rsidR="002F15D0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. </w:t>
      </w:r>
      <w:r w:rsidR="009275F7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The </w:t>
      </w:r>
      <w:proofErr w:type="spellStart"/>
      <w:r w:rsidR="009275F7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method</w:t>
      </w:r>
      <w:proofErr w:type="spellEnd"/>
      <w:r w:rsidR="009275F7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9275F7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done</w:t>
      </w:r>
      <w:proofErr w:type="spellEnd"/>
      <w:r w:rsidR="009275F7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9275F7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is</w:t>
      </w:r>
      <w:proofErr w:type="spellEnd"/>
      <w:r w:rsidR="009275F7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9275F7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presentation</w:t>
      </w:r>
      <w:proofErr w:type="spellEnd"/>
      <w:r w:rsidR="009275F7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9275F7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about</w:t>
      </w:r>
      <w:proofErr w:type="spellEnd"/>
      <w:r w:rsidR="009275F7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9275F7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the</w:t>
      </w:r>
      <w:proofErr w:type="spellEnd"/>
      <w:r w:rsidR="009275F7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9275F7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nature</w:t>
      </w:r>
      <w:proofErr w:type="spellEnd"/>
      <w:r w:rsidR="009275F7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9275F7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of</w:t>
      </w:r>
      <w:proofErr w:type="spellEnd"/>
      <w:r w:rsidR="009275F7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9275F7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science</w:t>
      </w:r>
      <w:proofErr w:type="spellEnd"/>
      <w:r w:rsidR="009275F7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,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the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importance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of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practicum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in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science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learning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,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how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to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design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of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simple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practical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,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and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how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to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make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lab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module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; video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publisher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various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simple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labs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;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and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demostration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of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several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simple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practicum</w:t>
      </w:r>
      <w:proofErr w:type="spellEnd"/>
      <w:r w:rsidR="008B4C8D"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.</w:t>
      </w:r>
    </w:p>
    <w:p w14:paraId="501BA3DA" w14:textId="77777777" w:rsidR="008B4C8D" w:rsidRPr="00EE60C8" w:rsidRDefault="008B4C8D" w:rsidP="00EE60C8">
      <w:pPr>
        <w:tabs>
          <w:tab w:val="left" w:pos="426"/>
        </w:tabs>
        <w:spacing w:after="0" w:line="240" w:lineRule="auto"/>
        <w:ind w:left="567" w:right="543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id-ID"/>
        </w:rPr>
      </w:pPr>
    </w:p>
    <w:p w14:paraId="4F69C852" w14:textId="77777777" w:rsidR="008B4C8D" w:rsidRPr="00EE60C8" w:rsidRDefault="008B4C8D" w:rsidP="00EE60C8">
      <w:pPr>
        <w:tabs>
          <w:tab w:val="left" w:pos="426"/>
        </w:tabs>
        <w:spacing w:after="0" w:line="240" w:lineRule="auto"/>
        <w:ind w:left="567" w:right="543"/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</w:pPr>
      <w:proofErr w:type="spellStart"/>
      <w:r w:rsidRPr="00EE60C8">
        <w:rPr>
          <w:rFonts w:ascii="Times New Roman" w:hAnsi="Times New Roman" w:cs="Times New Roman"/>
          <w:b/>
          <w:color w:val="000000" w:themeColor="text1"/>
          <w:sz w:val="20"/>
          <w:szCs w:val="20"/>
          <w:lang w:val="id-ID"/>
        </w:rPr>
        <w:t>Keywords</w:t>
      </w:r>
      <w:proofErr w:type="spellEnd"/>
      <w:r w:rsidRPr="00EE60C8">
        <w:rPr>
          <w:rFonts w:ascii="Times New Roman" w:hAnsi="Times New Roman" w:cs="Times New Roman"/>
          <w:b/>
          <w:color w:val="000000" w:themeColor="text1"/>
          <w:sz w:val="20"/>
          <w:szCs w:val="20"/>
          <w:lang w:val="id-ID"/>
        </w:rPr>
        <w:t>:</w:t>
      </w:r>
      <w:r w:rsidR="000E5C9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0E5C9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science</w:t>
      </w:r>
      <w:proofErr w:type="spellEnd"/>
      <w:r w:rsidR="000E5C9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0E5C9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learnin</w:t>
      </w:r>
      <w:proofErr w:type="spellEnd"/>
      <w:r w:rsidR="000E5C9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; </w:t>
      </w:r>
      <w:proofErr w:type="spellStart"/>
      <w:r w:rsidR="000E5C9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scientist</w:t>
      </w:r>
      <w:proofErr w:type="spellEnd"/>
      <w:r w:rsidR="000E5C9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; </w:t>
      </w:r>
      <w:proofErr w:type="spellStart"/>
      <w:r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simple</w:t>
      </w:r>
      <w:proofErr w:type="spellEnd"/>
      <w:r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Pr="00EE60C8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practicum</w:t>
      </w:r>
      <w:proofErr w:type="spellEnd"/>
    </w:p>
    <w:p w14:paraId="2836E1BC" w14:textId="77777777" w:rsidR="009F78BB" w:rsidRDefault="009F78BB" w:rsidP="009F78B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5C7EAB02" w14:textId="77777777" w:rsidR="009F78BB" w:rsidRDefault="009F78BB" w:rsidP="009F78B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02735109" w14:textId="77777777" w:rsidR="008738F4" w:rsidRPr="00B26270" w:rsidRDefault="008738F4" w:rsidP="00B2627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sectPr w:rsidR="008738F4" w:rsidRPr="00B26270" w:rsidSect="009F78BB">
          <w:footerReference w:type="default" r:id="rId7"/>
          <w:pgSz w:w="11906" w:h="16838"/>
          <w:pgMar w:top="1701" w:right="1134" w:bottom="1134" w:left="1440" w:header="709" w:footer="709" w:gutter="0"/>
          <w:cols w:space="708"/>
          <w:docGrid w:linePitch="360"/>
        </w:sectPr>
      </w:pPr>
    </w:p>
    <w:p w14:paraId="1CF86990" w14:textId="77777777" w:rsidR="009F78BB" w:rsidRPr="00B26270" w:rsidRDefault="000E5C98" w:rsidP="00B26270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color w:val="000000" w:themeColor="text1"/>
          <w:sz w:val="20"/>
          <w:szCs w:val="20"/>
          <w:lang w:val="id-ID"/>
        </w:rPr>
      </w:pPr>
      <w:r w:rsidRPr="00B26270">
        <w:rPr>
          <w:rFonts w:ascii="Times New Roman" w:hAnsi="Times New Roman" w:cs="Times New Roman"/>
          <w:b/>
          <w:color w:val="000000" w:themeColor="text1"/>
          <w:sz w:val="20"/>
          <w:szCs w:val="20"/>
          <w:lang w:val="id-ID"/>
        </w:rPr>
        <w:t>Pendahuluan</w:t>
      </w:r>
    </w:p>
    <w:p w14:paraId="00F68200" w14:textId="77777777" w:rsidR="00B26270" w:rsidRDefault="009F78BB" w:rsidP="00B26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Memasuki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abad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ke-21,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paradigma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mulai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perubahan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r w:rsidRPr="00B26270">
        <w:rPr>
          <w:rFonts w:ascii="Times New Roman" w:hAnsi="Times New Roman" w:cs="Times New Roman"/>
          <w:i/>
          <w:sz w:val="20"/>
          <w:szCs w:val="20"/>
        </w:rPr>
        <w:t>teacher centered</w:t>
      </w:r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r w:rsidRPr="00B26270">
        <w:rPr>
          <w:rFonts w:ascii="Times New Roman" w:hAnsi="Times New Roman" w:cs="Times New Roman"/>
          <w:i/>
          <w:sz w:val="20"/>
          <w:szCs w:val="20"/>
        </w:rPr>
        <w:t>student centered</w:t>
      </w:r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dimana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peserta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didik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r w:rsidR="008978CD">
        <w:rPr>
          <w:rFonts w:ascii="Times New Roman" w:hAnsi="Times New Roman" w:cs="Times New Roman"/>
          <w:sz w:val="20"/>
          <w:szCs w:val="20"/>
          <w:lang w:val="id-ID"/>
        </w:rPr>
        <w:t xml:space="preserve">dituntut untuk memiliki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ketera</w:t>
      </w:r>
      <w:r w:rsidR="00475DE3">
        <w:rPr>
          <w:rFonts w:ascii="Times New Roman" w:hAnsi="Times New Roman" w:cs="Times New Roman"/>
          <w:sz w:val="20"/>
          <w:szCs w:val="20"/>
        </w:rPr>
        <w:t>mpilan</w:t>
      </w:r>
      <w:proofErr w:type="spellEnd"/>
      <w:r w:rsidR="00475D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75DE3">
        <w:rPr>
          <w:rFonts w:ascii="Times New Roman" w:hAnsi="Times New Roman" w:cs="Times New Roman"/>
          <w:sz w:val="20"/>
          <w:szCs w:val="20"/>
        </w:rPr>
        <w:t>berpikir</w:t>
      </w:r>
      <w:proofErr w:type="spellEnd"/>
      <w:r w:rsidR="00475D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75DE3">
        <w:rPr>
          <w:rFonts w:ascii="Times New Roman" w:hAnsi="Times New Roman" w:cs="Times New Roman"/>
          <w:sz w:val="20"/>
          <w:szCs w:val="20"/>
        </w:rPr>
        <w:t>tingkat</w:t>
      </w:r>
      <w:proofErr w:type="spellEnd"/>
      <w:r w:rsidR="00475D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75DE3">
        <w:rPr>
          <w:rFonts w:ascii="Times New Roman" w:hAnsi="Times New Roman" w:cs="Times New Roman"/>
          <w:sz w:val="20"/>
          <w:szCs w:val="20"/>
        </w:rPr>
        <w:t>tingg</w:t>
      </w:r>
      <w:proofErr w:type="spellEnd"/>
      <w:r w:rsidR="00475DE3">
        <w:rPr>
          <w:rFonts w:ascii="Times New Roman" w:hAnsi="Times New Roman" w:cs="Times New Roman"/>
          <w:sz w:val="20"/>
          <w:szCs w:val="20"/>
          <w:lang w:val="id-ID"/>
        </w:rPr>
        <w:t>i</w:t>
      </w:r>
      <w:r w:rsidRPr="00B2627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pun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perlu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diarahkan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penciptaan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suasana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aktif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kritis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kreatif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memecahkan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masalah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melalui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pengembangan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berpikir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Depdiknas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>, 2006).</w:t>
      </w:r>
    </w:p>
    <w:p w14:paraId="0BE5E576" w14:textId="77777777" w:rsidR="00B26270" w:rsidRDefault="009F78BB" w:rsidP="00B26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B26270">
        <w:rPr>
          <w:rFonts w:ascii="Times New Roman" w:hAnsi="Times New Roman" w:cs="Times New Roman"/>
          <w:sz w:val="20"/>
          <w:szCs w:val="20"/>
        </w:rPr>
        <w:t xml:space="preserve">Salah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ilmu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menekankan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berpikir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tingkat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ilmu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sains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r w:rsidRPr="00B2627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biologi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Zubaidah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(201</w:t>
      </w:r>
      <w:r w:rsidRPr="00B26270">
        <w:rPr>
          <w:rFonts w:ascii="Times New Roman" w:hAnsi="Times New Roman" w:cs="Times New Roman"/>
          <w:sz w:val="20"/>
          <w:szCs w:val="20"/>
          <w:lang w:val="id-ID"/>
        </w:rPr>
        <w:t>4</w:t>
      </w:r>
      <w:r w:rsidRPr="00B2627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mengungkapkan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sains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tersusun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teratur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sistematis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, universal dan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berupa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kumpulan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pengamatan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eksperimen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Sains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hakikatnya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terdiri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4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unsur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yakni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proses (</w:t>
      </w:r>
      <w:r w:rsidRPr="00B26270">
        <w:rPr>
          <w:rFonts w:ascii="Times New Roman" w:hAnsi="Times New Roman" w:cs="Times New Roman"/>
          <w:i/>
          <w:sz w:val="20"/>
          <w:szCs w:val="20"/>
        </w:rPr>
        <w:t>scientific processes</w:t>
      </w:r>
      <w:r w:rsidRPr="00B26270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produk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(</w:t>
      </w:r>
      <w:r w:rsidRPr="00B26270">
        <w:rPr>
          <w:rFonts w:ascii="Times New Roman" w:hAnsi="Times New Roman" w:cs="Times New Roman"/>
          <w:i/>
          <w:sz w:val="20"/>
          <w:szCs w:val="20"/>
        </w:rPr>
        <w:t>scientific knowledge</w:t>
      </w:r>
      <w:r w:rsidRPr="00B26270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sikap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(</w:t>
      </w:r>
      <w:r w:rsidRPr="00B26270">
        <w:rPr>
          <w:rFonts w:ascii="Times New Roman" w:hAnsi="Times New Roman" w:cs="Times New Roman"/>
          <w:i/>
          <w:sz w:val="20"/>
          <w:szCs w:val="20"/>
        </w:rPr>
        <w:t>scientific attitude</w:t>
      </w:r>
      <w:r w:rsidRPr="00B26270">
        <w:rPr>
          <w:rFonts w:ascii="Times New Roman" w:hAnsi="Times New Roman" w:cs="Times New Roman"/>
          <w:sz w:val="20"/>
          <w:szCs w:val="20"/>
        </w:rPr>
        <w:t xml:space="preserve">) dan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teknologi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. </w:t>
      </w:r>
      <w:r w:rsidRPr="00B26270">
        <w:rPr>
          <w:rFonts w:ascii="Times New Roman" w:hAnsi="Times New Roman" w:cs="Times New Roman"/>
          <w:i/>
          <w:sz w:val="20"/>
          <w:szCs w:val="20"/>
        </w:rPr>
        <w:t>Scientific processes</w:t>
      </w:r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mengandung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arti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aktivitas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ilmiah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mendeskripsikan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fenomena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alam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agar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memperoleh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produk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sains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berupa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teori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fakta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konsep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prinsip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pendekatan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berorientasi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r w:rsidRPr="00B26270">
        <w:rPr>
          <w:rFonts w:ascii="Times New Roman" w:hAnsi="Times New Roman" w:cs="Times New Roman"/>
          <w:sz w:val="20"/>
          <w:szCs w:val="20"/>
        </w:rPr>
        <w:lastRenderedPageBreak/>
        <w:t xml:space="preserve">pada proses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sains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melibatkan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keterampilan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intelektual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, manual,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sosial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keterampilan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sains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(KPS)/</w:t>
      </w:r>
      <w:r w:rsidRPr="00B26270">
        <w:rPr>
          <w:rFonts w:ascii="Times New Roman" w:hAnsi="Times New Roman" w:cs="Times New Roman"/>
          <w:i/>
          <w:sz w:val="20"/>
          <w:szCs w:val="20"/>
        </w:rPr>
        <w:t>science process skills</w:t>
      </w:r>
      <w:r w:rsidRPr="00B26270">
        <w:rPr>
          <w:rFonts w:ascii="Times New Roman" w:hAnsi="Times New Roman" w:cs="Times New Roman"/>
          <w:sz w:val="20"/>
          <w:szCs w:val="20"/>
        </w:rPr>
        <w:t>.</w:t>
      </w:r>
    </w:p>
    <w:p w14:paraId="0DA0A0D6" w14:textId="77777777" w:rsidR="00B26270" w:rsidRDefault="009F78BB" w:rsidP="00B26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B26270">
        <w:rPr>
          <w:rFonts w:ascii="Times New Roman" w:hAnsi="Times New Roman" w:cs="Times New Roman"/>
          <w:i/>
          <w:sz w:val="20"/>
          <w:szCs w:val="20"/>
        </w:rPr>
        <w:t>Science process skills</w:t>
      </w:r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KPS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biasanya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meliputi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berbagai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kegiatan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seperti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mengamati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mengukur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mengkomunikasikan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mengklasifikasikan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bertanya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meramalkan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menyimpulkan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mengontrol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merumuskan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masalah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membuat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merancang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penyelidikan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, dan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percobaan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(Nur, 2011).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Keseluruhan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kegiatan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keterampilan-keterampilan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sangat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cocok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karakteristik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materi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biologi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646DCDD" w14:textId="77777777" w:rsidR="00B26270" w:rsidRDefault="009F78BB" w:rsidP="00B26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Menurut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Sudarisman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(2015)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materi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biologi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karakteristik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spesifik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berbeda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ilmu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lainnya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Biologi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mengkaji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makhluk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r w:rsidRPr="00B26270">
        <w:rPr>
          <w:rFonts w:ascii="Times New Roman" w:hAnsi="Times New Roman" w:cs="Times New Roman"/>
          <w:sz w:val="20"/>
          <w:szCs w:val="20"/>
          <w:lang w:val="id-ID"/>
        </w:rPr>
        <w:t>maupun</w:t>
      </w:r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keduanya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Selain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materi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biologi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hanya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berkaitan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fenomena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alam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konkret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namun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berkaitan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objek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abstrak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seperti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metabolisme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kimiawi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tubuh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koordinasi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dan hormonal.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Objek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kajian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biologi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pun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sangat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beragam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merancang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biologi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diperlukan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berbagai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alat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media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sarana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laboratorium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Meskipun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demikian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masih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guru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sains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biologi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fisika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kimia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) yang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kurang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memanfaatkan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praktikum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sarana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mempelajari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konsep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E5C98" w:rsidRPr="00B26270">
        <w:rPr>
          <w:rFonts w:ascii="Times New Roman" w:hAnsi="Times New Roman" w:cs="Times New Roman"/>
          <w:sz w:val="20"/>
          <w:szCs w:val="20"/>
        </w:rPr>
        <w:t>sains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padahal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berpikir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dikembangkan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melalui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kegiatan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praktikum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(Anwar, 2014).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Praktikum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salah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cara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membelajarkan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seperti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para </w:t>
      </w:r>
      <w:r w:rsidRPr="00B26270">
        <w:rPr>
          <w:rFonts w:ascii="Times New Roman" w:hAnsi="Times New Roman" w:cs="Times New Roman"/>
          <w:i/>
          <w:sz w:val="20"/>
          <w:szCs w:val="20"/>
        </w:rPr>
        <w:t>scientist</w:t>
      </w:r>
      <w:r w:rsidRPr="00B26270">
        <w:rPr>
          <w:rFonts w:ascii="Times New Roman" w:hAnsi="Times New Roman" w:cs="Times New Roman"/>
          <w:sz w:val="20"/>
          <w:szCs w:val="20"/>
        </w:rPr>
        <w:t>.</w:t>
      </w:r>
    </w:p>
    <w:p w14:paraId="4793E56F" w14:textId="77777777" w:rsidR="00B26270" w:rsidRDefault="009F78BB" w:rsidP="00B26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 w:rsidRPr="00B26270">
        <w:rPr>
          <w:rFonts w:ascii="Times New Roman" w:hAnsi="Times New Roman" w:cs="Times New Roman"/>
          <w:sz w:val="20"/>
          <w:szCs w:val="20"/>
        </w:rPr>
        <w:t>Implementasi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praktikum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IPA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biologi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sekolah-sekolah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terutama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r w:rsidRPr="00B26270">
        <w:rPr>
          <w:rFonts w:ascii="Times New Roman" w:hAnsi="Times New Roman" w:cs="Times New Roman"/>
          <w:sz w:val="20"/>
          <w:szCs w:val="20"/>
          <w:lang w:val="id-ID"/>
        </w:rPr>
        <w:t>SMP</w:t>
      </w:r>
      <w:r w:rsidRPr="00B2627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Kecamatan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Mollo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Utara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Timor Tengah Selatan (TTS)-Nusa Tenggara Timur,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masih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kendala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. Hal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salah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alasan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TTS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dikategorikan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daerah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tertinggal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menurut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Peraturan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Presiden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131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2015. </w:t>
      </w:r>
    </w:p>
    <w:p w14:paraId="0FD5BF13" w14:textId="77777777" w:rsidR="00B26270" w:rsidRDefault="009F78BB" w:rsidP="00B26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Kendala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utama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dialami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oleh guru-guru IPA di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beberapa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SMP </w:t>
      </w:r>
      <w:r w:rsidRPr="00B26270">
        <w:rPr>
          <w:rFonts w:ascii="Times New Roman" w:hAnsi="Times New Roman" w:cs="Times New Roman"/>
          <w:sz w:val="20"/>
          <w:szCs w:val="20"/>
          <w:lang w:val="id-ID"/>
        </w:rPr>
        <w:t xml:space="preserve">di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Kecamatan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Mollo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Utara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terbatasnya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sarana</w:t>
      </w:r>
      <w:proofErr w:type="spellEnd"/>
      <w:r w:rsidRPr="00B26270">
        <w:rPr>
          <w:rFonts w:ascii="Times New Roman" w:hAnsi="Times New Roman" w:cs="Times New Roman"/>
          <w:sz w:val="20"/>
          <w:szCs w:val="20"/>
          <w:lang w:val="id-ID"/>
        </w:rPr>
        <w:t>-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prasarana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laboratorium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Kondisi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membutuhkan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adanya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solusi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strategis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terutama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kurangnya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peralatan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praktikum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kurangnya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kompetensi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guru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r w:rsidRPr="00B26270">
        <w:rPr>
          <w:rFonts w:ascii="Times New Roman" w:hAnsi="Times New Roman" w:cs="Times New Roman"/>
          <w:sz w:val="20"/>
          <w:szCs w:val="20"/>
          <w:lang w:val="id-ID"/>
        </w:rPr>
        <w:t>merancang dan menerapkan praktikum IPA.</w:t>
      </w:r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r w:rsidRPr="00B26270">
        <w:rPr>
          <w:rFonts w:ascii="Times New Roman" w:hAnsi="Times New Roman" w:cs="Times New Roman"/>
          <w:sz w:val="20"/>
          <w:szCs w:val="20"/>
          <w:lang w:val="id-ID"/>
        </w:rPr>
        <w:t xml:space="preserve">Salah satu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solusi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pelatihan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praktikum</w:t>
      </w:r>
      <w:proofErr w:type="spellEnd"/>
      <w:r w:rsidRPr="00B26270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sederhana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bagi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guru-guru IPA SMP </w:t>
      </w:r>
      <w:r w:rsidRPr="00B26270">
        <w:rPr>
          <w:rFonts w:ascii="Times New Roman" w:hAnsi="Times New Roman" w:cs="Times New Roman"/>
          <w:sz w:val="20"/>
          <w:szCs w:val="20"/>
          <w:lang w:val="id-ID"/>
        </w:rPr>
        <w:t>Se-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kecamatan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Mollo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Utara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Timor Tengah Selatan. </w:t>
      </w:r>
    </w:p>
    <w:p w14:paraId="160FF706" w14:textId="77777777" w:rsidR="00B26270" w:rsidRDefault="009F78BB" w:rsidP="00B26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Berdasarkan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analisis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situasi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di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atas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,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maka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beberapa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hal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yang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dianggap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pengusul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bersama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mitra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sebagai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masalah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prioritas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yang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har</w:t>
      </w:r>
      <w:r w:rsidR="00F605AD"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us</w:t>
      </w:r>
      <w:proofErr w:type="spellEnd"/>
      <w:r w:rsidR="00F605AD"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="00F605AD"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ditangani</w:t>
      </w:r>
      <w:proofErr w:type="spellEnd"/>
      <w:r w:rsidR="00F605AD"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="00F605AD"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antara</w:t>
      </w:r>
      <w:proofErr w:type="spellEnd"/>
      <w:r w:rsidR="00F605AD"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lain </w:t>
      </w:r>
      <w:proofErr w:type="spellStart"/>
      <w:r w:rsidR="00F605AD"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adalah</w:t>
      </w:r>
      <w:proofErr w:type="spellEnd"/>
      <w:r w:rsidR="00F605AD" w:rsidRPr="00B26270">
        <w:rPr>
          <w:rFonts w:ascii="Times New Roman" w:eastAsia="Times New Roman" w:hAnsi="Times New Roman" w:cs="Times New Roman"/>
          <w:sz w:val="20"/>
          <w:szCs w:val="20"/>
          <w:lang w:val="id-ID" w:eastAsia="id-ID"/>
        </w:rPr>
        <w:t xml:space="preserve"> </w:t>
      </w:r>
      <w:r w:rsidR="00F605AD"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guru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belum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memahami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hakekat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pembelajaran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sains</w:t>
      </w:r>
      <w:proofErr w:type="spellEnd"/>
      <w:r w:rsidR="00F605AD" w:rsidRPr="00B26270">
        <w:rPr>
          <w:rFonts w:ascii="Times New Roman" w:hAnsi="Times New Roman" w:cs="Times New Roman"/>
          <w:sz w:val="20"/>
          <w:szCs w:val="20"/>
          <w:lang w:val="id-ID"/>
        </w:rPr>
        <w:t>, g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uru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belum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memahami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pentingnya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praktikum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dalam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pembelajaran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IPA</w:t>
      </w:r>
      <w:r w:rsidR="00F605AD" w:rsidRPr="00B26270">
        <w:rPr>
          <w:rFonts w:ascii="Times New Roman" w:hAnsi="Times New Roman" w:cs="Times New Roman"/>
          <w:sz w:val="20"/>
          <w:szCs w:val="20"/>
          <w:lang w:val="id-ID"/>
        </w:rPr>
        <w:t>, k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urangnya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kreativitas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guru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dalam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merancang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praktikum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B26270">
        <w:rPr>
          <w:rFonts w:ascii="Times New Roman" w:eastAsia="Times New Roman" w:hAnsi="Times New Roman" w:cs="Times New Roman"/>
          <w:sz w:val="20"/>
          <w:szCs w:val="20"/>
          <w:lang w:val="id-ID" w:eastAsia="id-ID"/>
        </w:rPr>
        <w:t xml:space="preserve">IPA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sederhana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F605AD" w:rsidRPr="00B26270">
        <w:rPr>
          <w:rFonts w:ascii="Times New Roman" w:hAnsi="Times New Roman" w:cs="Times New Roman"/>
          <w:sz w:val="20"/>
          <w:szCs w:val="20"/>
          <w:lang w:val="id-ID"/>
        </w:rPr>
        <w:t>dan t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idak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adanya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modul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praktikum</w:t>
      </w:r>
      <w:proofErr w:type="spellEnd"/>
      <w:r w:rsidR="00F605AD" w:rsidRPr="00B26270">
        <w:rPr>
          <w:rFonts w:ascii="Times New Roman" w:eastAsia="Times New Roman" w:hAnsi="Times New Roman" w:cs="Times New Roman"/>
          <w:sz w:val="20"/>
          <w:szCs w:val="20"/>
          <w:lang w:val="id-ID" w:eastAsia="id-ID"/>
        </w:rPr>
        <w:t>.</w:t>
      </w:r>
    </w:p>
    <w:p w14:paraId="7D8460B7" w14:textId="77777777" w:rsidR="009F78BB" w:rsidRPr="00B26270" w:rsidRDefault="009F78BB" w:rsidP="00B26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 w:rsidRPr="00B26270">
        <w:rPr>
          <w:rFonts w:ascii="Times New Roman" w:hAnsi="Times New Roman" w:cs="Times New Roman"/>
          <w:sz w:val="20"/>
          <w:szCs w:val="20"/>
        </w:rPr>
        <w:t>Tujuan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kegiatan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F605AD" w:rsidRPr="00B26270">
        <w:rPr>
          <w:rFonts w:ascii="Times New Roman" w:hAnsi="Times New Roman" w:cs="Times New Roman"/>
          <w:sz w:val="20"/>
          <w:szCs w:val="20"/>
          <w:lang w:val="id-ID"/>
        </w:rPr>
        <w:t xml:space="preserve"> m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emberikan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pemahaman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secara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menyeluruh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kepada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para guru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sekolah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mitra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khususnya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guru IPA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tentang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hakekat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pembelajaran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sains</w:t>
      </w:r>
      <w:proofErr w:type="spellEnd"/>
      <w:r w:rsidR="00F605AD" w:rsidRPr="00B26270">
        <w:rPr>
          <w:rFonts w:ascii="Times New Roman" w:eastAsia="Times New Roman" w:hAnsi="Times New Roman" w:cs="Times New Roman"/>
          <w:sz w:val="20"/>
          <w:szCs w:val="20"/>
          <w:lang w:val="id-ID" w:eastAsia="id-ID"/>
        </w:rPr>
        <w:t xml:space="preserve">,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pentingnya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praktikum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sebagai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strategi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/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cara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yang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tepat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untuk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mempelajari</w:t>
      </w:r>
      <w:proofErr w:type="spellEnd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spellStart"/>
      <w:r w:rsidRPr="00B26270">
        <w:rPr>
          <w:rFonts w:ascii="Times New Roman" w:eastAsia="Times New Roman" w:hAnsi="Times New Roman" w:cs="Times New Roman"/>
          <w:sz w:val="20"/>
          <w:szCs w:val="20"/>
          <w:lang w:eastAsia="id-ID"/>
        </w:rPr>
        <w:t>sains</w:t>
      </w:r>
      <w:proofErr w:type="spellEnd"/>
      <w:r w:rsidR="00F605AD" w:rsidRPr="00B26270">
        <w:rPr>
          <w:rFonts w:ascii="Times New Roman" w:eastAsia="Times New Roman" w:hAnsi="Times New Roman" w:cs="Times New Roman"/>
          <w:sz w:val="20"/>
          <w:szCs w:val="20"/>
          <w:lang w:val="id-ID" w:eastAsia="id-ID"/>
        </w:rPr>
        <w:t xml:space="preserve"> serta </w:t>
      </w:r>
      <w:r w:rsidR="00D33551" w:rsidRPr="00B26270">
        <w:rPr>
          <w:rFonts w:ascii="Times New Roman" w:hAnsi="Times New Roman" w:cs="Times New Roman"/>
          <w:sz w:val="20"/>
          <w:szCs w:val="20"/>
          <w:lang w:val="id-ID"/>
        </w:rPr>
        <w:t>cara</w:t>
      </w:r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r w:rsidRPr="00B26270">
        <w:rPr>
          <w:rFonts w:ascii="Times New Roman" w:hAnsi="Times New Roman" w:cs="Times New Roman"/>
          <w:sz w:val="20"/>
          <w:szCs w:val="20"/>
          <w:lang w:val="id-ID"/>
        </w:rPr>
        <w:t xml:space="preserve">merancang modul praktikum IPA sederhana </w:t>
      </w:r>
      <w:r w:rsidR="00054341">
        <w:rPr>
          <w:rFonts w:ascii="Times New Roman" w:hAnsi="Times New Roman" w:cs="Times New Roman"/>
          <w:sz w:val="20"/>
          <w:szCs w:val="20"/>
          <w:lang w:val="id-ID"/>
        </w:rPr>
        <w:t>dan</w:t>
      </w:r>
      <w:r w:rsidRPr="00B26270">
        <w:rPr>
          <w:rFonts w:ascii="Times New Roman" w:hAnsi="Times New Roman" w:cs="Times New Roman"/>
          <w:sz w:val="20"/>
          <w:szCs w:val="20"/>
          <w:lang w:val="id-ID"/>
        </w:rPr>
        <w:t xml:space="preserve"> menerapkannya ke dalam pembelajaran IPA.</w:t>
      </w:r>
    </w:p>
    <w:p w14:paraId="5A7F4DE1" w14:textId="77777777" w:rsidR="009F78BB" w:rsidRPr="00B26270" w:rsidRDefault="009F78BB" w:rsidP="00B26270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0"/>
          <w:szCs w:val="20"/>
          <w:lang w:val="id-ID"/>
        </w:rPr>
      </w:pPr>
    </w:p>
    <w:p w14:paraId="60DBA540" w14:textId="77777777" w:rsidR="009F78BB" w:rsidRPr="00B26270" w:rsidRDefault="00BF5C23" w:rsidP="00B26270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26270">
        <w:rPr>
          <w:rFonts w:ascii="Times New Roman" w:hAnsi="Times New Roman" w:cs="Times New Roman"/>
          <w:b/>
          <w:color w:val="000000" w:themeColor="text1"/>
          <w:sz w:val="20"/>
          <w:szCs w:val="20"/>
          <w:lang w:val="id-ID"/>
        </w:rPr>
        <w:t>Metode</w:t>
      </w:r>
    </w:p>
    <w:p w14:paraId="655F7365" w14:textId="77777777" w:rsidR="00BF5C23" w:rsidRDefault="00F605AD" w:rsidP="00BF5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</w:pPr>
      <w:r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Kegiatan yang dilakukan untuk memecahkan permasalahan yang dialami mitra adalah pemberian materi, p</w:t>
      </w:r>
      <w:r w:rsidR="009F78BB"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enayangan video praktikum sains sederhana berupa percobaan-percobaan yaitu air anti gravitasi, reaksi antara </w:t>
      </w:r>
      <w:proofErr w:type="spellStart"/>
      <w:r w:rsidR="009F78BB"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coca-cola</w:t>
      </w:r>
      <w:proofErr w:type="spellEnd"/>
      <w:r w:rsidR="009F78BB"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 dan kaporit, balon </w:t>
      </w:r>
      <w:proofErr w:type="spellStart"/>
      <w:r w:rsidR="009F78BB"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phobia</w:t>
      </w:r>
      <w:proofErr w:type="spellEnd"/>
      <w:r w:rsidR="009F78BB"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 kulit jeruk, pengendali api dengan </w:t>
      </w:r>
      <w:proofErr w:type="spellStart"/>
      <w:r w:rsidR="009F78BB"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sanitizer</w:t>
      </w:r>
      <w:proofErr w:type="spellEnd"/>
      <w:r w:rsidR="009F78BB"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, tangan berasap, api </w:t>
      </w:r>
      <w:proofErr w:type="spellStart"/>
      <w:r w:rsidR="009F78BB"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antimainstream</w:t>
      </w:r>
      <w:proofErr w:type="spellEnd"/>
      <w:r w:rsidR="009F78BB"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, balon antigravitasi, ilusi panah terbalik, alkohol dan air, plastik anti bocor, balon anti panas, lada dan air, kristal es, </w:t>
      </w:r>
      <w:proofErr w:type="spellStart"/>
      <w:r w:rsidR="009F78BB" w:rsidRPr="00B26270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glow</w:t>
      </w:r>
      <w:proofErr w:type="spellEnd"/>
      <w:r w:rsidR="009F78BB" w:rsidRPr="00B26270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in </w:t>
      </w:r>
      <w:proofErr w:type="spellStart"/>
      <w:r w:rsidR="009F78BB" w:rsidRPr="00B26270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the</w:t>
      </w:r>
      <w:proofErr w:type="spellEnd"/>
      <w:r w:rsidR="009F78BB" w:rsidRPr="00B26270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9F78BB" w:rsidRPr="00B26270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dark</w:t>
      </w:r>
      <w:proofErr w:type="spellEnd"/>
      <w:r w:rsidR="009F78BB"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 dan air terjun laser; dan </w:t>
      </w:r>
      <w:r w:rsidR="00BF5C23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pelatihan (demo</w:t>
      </w:r>
      <w:r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n</w:t>
      </w:r>
      <w:r w:rsidR="00BF5C23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s</w:t>
      </w:r>
      <w:r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trasi). </w:t>
      </w:r>
    </w:p>
    <w:p w14:paraId="19DAE028" w14:textId="77777777" w:rsidR="009F78BB" w:rsidRDefault="00F605AD" w:rsidP="00BF5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</w:pPr>
      <w:r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Pemberian materi dilakukan </w:t>
      </w:r>
      <w:r w:rsidR="00054341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dengan cara </w:t>
      </w:r>
      <w:proofErr w:type="spellStart"/>
      <w:r w:rsidR="00054341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presentase</w:t>
      </w:r>
      <w:proofErr w:type="spellEnd"/>
      <w:r w:rsidR="00054341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 </w:t>
      </w:r>
      <w:r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 menggunakan media </w:t>
      </w:r>
      <w:proofErr w:type="spellStart"/>
      <w:r w:rsidR="00054341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power</w:t>
      </w:r>
      <w:proofErr w:type="spellEnd"/>
      <w:r w:rsidR="00054341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054341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point</w:t>
      </w:r>
      <w:proofErr w:type="spellEnd"/>
      <w:r w:rsidR="00054341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 dan </w:t>
      </w:r>
      <w:r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LCD dengan materinya meliputi </w:t>
      </w:r>
      <w:proofErr w:type="spellStart"/>
      <w:r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hakekat</w:t>
      </w:r>
      <w:proofErr w:type="spellEnd"/>
      <w:r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 sains, pentingnya praktikum, cara merancang p</w:t>
      </w:r>
      <w:r w:rsidR="00054341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raktikum dengan bahan sederhana</w:t>
      </w:r>
      <w:r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 dan cara me</w:t>
      </w:r>
      <w:r w:rsidR="00054341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rancang modu</w:t>
      </w:r>
      <w:r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l praktikum</w:t>
      </w:r>
      <w:r w:rsidR="00054341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  dan bagaimana penerapannya dalam praktikum</w:t>
      </w:r>
      <w:r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. Setelah pemberian materi dilanjutkan dengan penayangan video praktikum sederhana diikuti penjelasan secara singkat mengenai video yang ditayangkan.</w:t>
      </w:r>
      <w:r w:rsidR="00D33551"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 </w:t>
      </w:r>
      <w:r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Selanjutnya diberikan pelatihan</w:t>
      </w:r>
      <w:r w:rsidR="00D33551"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 berupa demonstrasi dengan melibatkan </w:t>
      </w:r>
      <w:r w:rsidR="00BF5C23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peserta pelatihan secara langsung (gambar 1).</w:t>
      </w:r>
    </w:p>
    <w:p w14:paraId="7CD618AC" w14:textId="77777777" w:rsidR="00BF5C23" w:rsidRDefault="00BF5C23" w:rsidP="00B262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</w:pPr>
    </w:p>
    <w:p w14:paraId="3C7D7CE4" w14:textId="77777777" w:rsidR="00BF5C23" w:rsidRDefault="00BF5C23" w:rsidP="00BF5C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</w:pPr>
      <w:r w:rsidRPr="00BF5C23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id-ID" w:eastAsia="id-ID"/>
        </w:rPr>
        <w:drawing>
          <wp:inline distT="0" distB="0" distL="0" distR="0" wp14:anchorId="418328ED" wp14:editId="5FC5D095">
            <wp:extent cx="1273643" cy="972392"/>
            <wp:effectExtent l="19050" t="0" r="2707" b="0"/>
            <wp:docPr id="9" name="Picture 6" descr="C:\Users\ASUS PG\Pictures\Private\IMG-201812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 PG\Pictures\Private\IMG-20181218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213" cy="97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C23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id-ID" w:eastAsia="id-ID"/>
        </w:rPr>
        <w:drawing>
          <wp:inline distT="0" distB="0" distL="0" distR="0" wp14:anchorId="42DFBEB8" wp14:editId="1CA4637A">
            <wp:extent cx="1303668" cy="977751"/>
            <wp:effectExtent l="19050" t="0" r="0" b="0"/>
            <wp:docPr id="8" name="Picture 5" descr="C:\Users\ASUS PG\Pictures\IMG-201812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 PG\Pictures\IMG-20181218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078" cy="980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2CFACA" w14:textId="77777777" w:rsidR="00BF5C23" w:rsidRDefault="00BF5C23" w:rsidP="00BF5C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Gambar 1.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Demostrasi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 praktikum menggunakan </w:t>
      </w:r>
    </w:p>
    <w:p w14:paraId="199DE78F" w14:textId="77777777" w:rsidR="00BF5C23" w:rsidRDefault="00BF5C23" w:rsidP="00BF5C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alat dan bahan sederhana</w:t>
      </w:r>
    </w:p>
    <w:p w14:paraId="59C91A10" w14:textId="77777777" w:rsidR="00F605AD" w:rsidRPr="00B26270" w:rsidRDefault="00F605AD" w:rsidP="00B262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id-ID"/>
        </w:rPr>
      </w:pPr>
    </w:p>
    <w:p w14:paraId="12F9ABBC" w14:textId="77777777" w:rsidR="009F78BB" w:rsidRPr="00B26270" w:rsidRDefault="00BF5C23" w:rsidP="00B26270">
      <w:pPr>
        <w:pStyle w:val="ListParagraph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0"/>
          <w:szCs w:val="20"/>
          <w:lang w:val="id-ID"/>
        </w:rPr>
      </w:pPr>
      <w:r w:rsidRPr="00B26270">
        <w:rPr>
          <w:rFonts w:ascii="Times New Roman" w:hAnsi="Times New Roman" w:cs="Times New Roman"/>
          <w:b/>
          <w:sz w:val="20"/>
          <w:szCs w:val="20"/>
          <w:lang w:val="id-ID"/>
        </w:rPr>
        <w:t>Hasil dan pembahasan</w:t>
      </w:r>
    </w:p>
    <w:p w14:paraId="0F3E0F8F" w14:textId="77777777" w:rsidR="00704836" w:rsidRPr="00B26270" w:rsidRDefault="009F78BB" w:rsidP="00B26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Kegiatan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pengabdian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B26270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="00D33551" w:rsidRPr="00B26270">
        <w:rPr>
          <w:rFonts w:ascii="Times New Roman" w:hAnsi="Times New Roman" w:cs="Times New Roman"/>
          <w:sz w:val="20"/>
          <w:szCs w:val="20"/>
          <w:lang w:val="id-ID"/>
        </w:rPr>
        <w:t>ini diikuti oleh 9 orang guru</w:t>
      </w:r>
      <w:r w:rsidR="00704836" w:rsidRPr="00B26270">
        <w:rPr>
          <w:rFonts w:ascii="Times New Roman" w:hAnsi="Times New Roman" w:cs="Times New Roman"/>
          <w:sz w:val="20"/>
          <w:szCs w:val="20"/>
          <w:lang w:val="id-ID"/>
        </w:rPr>
        <w:t xml:space="preserve"> dari 10 sekolah yang diundang. Selain itu, juga terdapat beberapa siswa yang juga turut hadir. Guru-guru maupun para siswa sangat antusias mengikuti kegiatan ini yang ditunjukkan </w:t>
      </w:r>
      <w:r w:rsidR="0055009A">
        <w:rPr>
          <w:rFonts w:ascii="Times New Roman" w:hAnsi="Times New Roman" w:cs="Times New Roman"/>
          <w:sz w:val="20"/>
          <w:szCs w:val="20"/>
          <w:lang w:val="id-ID"/>
        </w:rPr>
        <w:t xml:space="preserve">melalui </w:t>
      </w:r>
      <w:r w:rsidR="00704836" w:rsidRPr="00B26270">
        <w:rPr>
          <w:rFonts w:ascii="Times New Roman" w:hAnsi="Times New Roman" w:cs="Times New Roman"/>
          <w:sz w:val="20"/>
          <w:szCs w:val="20"/>
          <w:lang w:val="id-ID"/>
        </w:rPr>
        <w:t>berbagai pertanyaan yang diajukan</w:t>
      </w:r>
      <w:r w:rsidR="0055009A">
        <w:rPr>
          <w:rFonts w:ascii="Times New Roman" w:hAnsi="Times New Roman" w:cs="Times New Roman"/>
          <w:sz w:val="20"/>
          <w:szCs w:val="20"/>
          <w:lang w:val="id-ID"/>
        </w:rPr>
        <w:t xml:space="preserve"> oleh peserta</w:t>
      </w:r>
      <w:r w:rsidR="00704836" w:rsidRPr="00B26270">
        <w:rPr>
          <w:rFonts w:ascii="Times New Roman" w:hAnsi="Times New Roman" w:cs="Times New Roman"/>
          <w:sz w:val="20"/>
          <w:szCs w:val="20"/>
          <w:lang w:val="id-ID"/>
        </w:rPr>
        <w:t>. Selain itu juga terdapat beberapa masukan yang diberikan oleh guru-guru serta kendala yang sering ter</w:t>
      </w:r>
      <w:r w:rsidR="00BF5C23">
        <w:rPr>
          <w:rFonts w:ascii="Times New Roman" w:hAnsi="Times New Roman" w:cs="Times New Roman"/>
          <w:sz w:val="20"/>
          <w:szCs w:val="20"/>
          <w:lang w:val="id-ID"/>
        </w:rPr>
        <w:t>jadi di sekolah (gambar 2</w:t>
      </w:r>
      <w:r w:rsidR="00704836" w:rsidRPr="00B26270">
        <w:rPr>
          <w:rFonts w:ascii="Times New Roman" w:hAnsi="Times New Roman" w:cs="Times New Roman"/>
          <w:sz w:val="20"/>
          <w:szCs w:val="20"/>
          <w:lang w:val="id-ID"/>
        </w:rPr>
        <w:t>).</w:t>
      </w:r>
    </w:p>
    <w:p w14:paraId="5AE7A6A2" w14:textId="77777777" w:rsidR="00704836" w:rsidRPr="00B26270" w:rsidRDefault="00704836" w:rsidP="00B262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id-ID"/>
        </w:rPr>
      </w:pPr>
    </w:p>
    <w:p w14:paraId="03F06BD9" w14:textId="77777777" w:rsidR="00704836" w:rsidRPr="00B26270" w:rsidRDefault="00704836" w:rsidP="00B262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id-ID"/>
        </w:rPr>
      </w:pPr>
      <w:r w:rsidRPr="00B26270">
        <w:rPr>
          <w:rFonts w:ascii="Times New Roman" w:hAnsi="Times New Roman" w:cs="Times New Roman"/>
          <w:noProof/>
          <w:sz w:val="20"/>
          <w:szCs w:val="20"/>
          <w:lang w:val="id-ID" w:eastAsia="id-ID"/>
        </w:rPr>
        <w:drawing>
          <wp:inline distT="0" distB="0" distL="0" distR="0" wp14:anchorId="6988EF7F" wp14:editId="4558D379">
            <wp:extent cx="1193062" cy="967562"/>
            <wp:effectExtent l="19050" t="0" r="7088" b="0"/>
            <wp:docPr id="18" name="Picture 1" descr="C:\Users\ASUS PG\Documents\PKM KAPAN\IMG_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 PG\Documents\PKM KAPAN\IMG_18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315" r="17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54" cy="970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0D14" w:rsidRPr="00B26270">
        <w:rPr>
          <w:rFonts w:ascii="Times New Roman" w:hAnsi="Times New Roman" w:cs="Times New Roman"/>
          <w:noProof/>
          <w:sz w:val="20"/>
          <w:szCs w:val="20"/>
          <w:lang w:val="id-ID" w:eastAsia="id-ID"/>
        </w:rPr>
        <w:t xml:space="preserve"> </w:t>
      </w:r>
      <w:r w:rsidR="00A70D14" w:rsidRPr="00B26270">
        <w:rPr>
          <w:rFonts w:ascii="Times New Roman" w:hAnsi="Times New Roman" w:cs="Times New Roman"/>
          <w:noProof/>
          <w:sz w:val="20"/>
          <w:szCs w:val="20"/>
          <w:lang w:val="id-ID" w:eastAsia="id-ID"/>
        </w:rPr>
        <w:drawing>
          <wp:inline distT="0" distB="0" distL="0" distR="0" wp14:anchorId="7BB597DA" wp14:editId="008F90AB">
            <wp:extent cx="1549488" cy="956930"/>
            <wp:effectExtent l="19050" t="0" r="0" b="0"/>
            <wp:docPr id="29" name="Picture 9" descr="C:\Users\ASUS PG\Documents\PKM KAPAN\IMG_1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 PG\Documents\PKM KAPAN\IMG_18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062" cy="973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6612E3" w14:textId="77777777" w:rsidR="00A70D14" w:rsidRPr="00B26270" w:rsidRDefault="00A70D14" w:rsidP="00B262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id-ID"/>
        </w:rPr>
      </w:pPr>
      <w:r w:rsidRPr="00B26270">
        <w:rPr>
          <w:rFonts w:ascii="Times New Roman" w:hAnsi="Times New Roman" w:cs="Times New Roman"/>
          <w:noProof/>
          <w:sz w:val="20"/>
          <w:szCs w:val="20"/>
          <w:lang w:val="id-ID" w:eastAsia="id-ID"/>
        </w:rPr>
        <w:lastRenderedPageBreak/>
        <w:drawing>
          <wp:inline distT="0" distB="0" distL="0" distR="0" wp14:anchorId="1EAD9703" wp14:editId="04870BFC">
            <wp:extent cx="1196709" cy="946298"/>
            <wp:effectExtent l="19050" t="0" r="3441" b="0"/>
            <wp:docPr id="30" name="Picture 7" descr="C:\Users\ASUS PG\Documents\PKM KAPAN\IMG_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 PG\Documents\PKM KAPAN\IMG_18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282" cy="95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4836" w:rsidRPr="00B26270">
        <w:rPr>
          <w:rFonts w:ascii="Times New Roman" w:hAnsi="Times New Roman" w:cs="Times New Roman"/>
          <w:noProof/>
          <w:sz w:val="20"/>
          <w:szCs w:val="20"/>
          <w:lang w:val="id-ID" w:eastAsia="id-ID"/>
        </w:rPr>
        <w:drawing>
          <wp:inline distT="0" distB="0" distL="0" distR="0" wp14:anchorId="4BE382DF" wp14:editId="72208FAB">
            <wp:extent cx="1575834" cy="920341"/>
            <wp:effectExtent l="19050" t="0" r="5316" b="0"/>
            <wp:docPr id="25" name="Picture 8" descr="C:\Users\ASUS PG\Documents\PKM KAPAN\IMG_1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 PG\Documents\PKM KAPAN\IMG_189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8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207" cy="92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EF6B01" w14:textId="77777777" w:rsidR="00704836" w:rsidRPr="00B26270" w:rsidRDefault="00704836" w:rsidP="00B262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id-ID"/>
        </w:rPr>
      </w:pPr>
      <w:r w:rsidRPr="00B26270">
        <w:rPr>
          <w:rFonts w:ascii="Times New Roman" w:hAnsi="Times New Roman" w:cs="Times New Roman"/>
          <w:sz w:val="20"/>
          <w:szCs w:val="20"/>
          <w:lang w:val="id-ID"/>
        </w:rPr>
        <w:t xml:space="preserve">Gambar </w:t>
      </w:r>
      <w:r w:rsidR="00BF5C23">
        <w:rPr>
          <w:rFonts w:ascii="Times New Roman" w:hAnsi="Times New Roman" w:cs="Times New Roman"/>
          <w:sz w:val="20"/>
          <w:szCs w:val="20"/>
          <w:lang w:val="id-ID"/>
        </w:rPr>
        <w:t>2</w:t>
      </w:r>
      <w:r w:rsidRPr="00B26270">
        <w:rPr>
          <w:rFonts w:ascii="Times New Roman" w:hAnsi="Times New Roman" w:cs="Times New Roman"/>
          <w:sz w:val="20"/>
          <w:szCs w:val="20"/>
          <w:lang w:val="id-ID"/>
        </w:rPr>
        <w:t xml:space="preserve">. Suasana pelatihan dan peserta kegiatan </w:t>
      </w:r>
      <w:proofErr w:type="spellStart"/>
      <w:r w:rsidRPr="00B26270">
        <w:rPr>
          <w:rFonts w:ascii="Times New Roman" w:hAnsi="Times New Roman" w:cs="Times New Roman"/>
          <w:sz w:val="20"/>
          <w:szCs w:val="20"/>
          <w:lang w:val="id-ID"/>
        </w:rPr>
        <w:t>PkM</w:t>
      </w:r>
      <w:proofErr w:type="spellEnd"/>
    </w:p>
    <w:p w14:paraId="4AE8C55A" w14:textId="77777777" w:rsidR="00704836" w:rsidRPr="00B26270" w:rsidRDefault="00704836" w:rsidP="00B26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14:paraId="5EE7EC2E" w14:textId="77777777" w:rsidR="009F78BB" w:rsidRPr="00B26270" w:rsidRDefault="009F78BB" w:rsidP="00B26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B26270">
        <w:rPr>
          <w:rFonts w:ascii="Times New Roman" w:hAnsi="Times New Roman" w:cs="Times New Roman"/>
          <w:sz w:val="20"/>
          <w:szCs w:val="20"/>
          <w:lang w:val="id-ID"/>
        </w:rPr>
        <w:t>H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asil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pernyataan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r w:rsidRPr="00B26270">
        <w:rPr>
          <w:rFonts w:ascii="Times New Roman" w:hAnsi="Times New Roman" w:cs="Times New Roman"/>
          <w:sz w:val="20"/>
          <w:szCs w:val="20"/>
          <w:lang w:val="id-ID"/>
        </w:rPr>
        <w:t xml:space="preserve">guru-guru </w:t>
      </w:r>
      <w:r w:rsidRPr="00B26270">
        <w:rPr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termuat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kuisioner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r w:rsidRPr="00B26270">
        <w:rPr>
          <w:rFonts w:ascii="Times New Roman" w:hAnsi="Times New Roman" w:cs="Times New Roman"/>
          <w:sz w:val="20"/>
          <w:szCs w:val="20"/>
          <w:lang w:val="id-ID"/>
        </w:rPr>
        <w:t>kegiatan ini disajikan dalam tabel 1, sedangkan hasil observasi oleh tim terhadap aktivitas guru dan siswa selama kegiatan dapat dilihat pada tabel 2.</w:t>
      </w:r>
    </w:p>
    <w:p w14:paraId="025C7C6D" w14:textId="77777777" w:rsidR="009F78BB" w:rsidRPr="00B26270" w:rsidRDefault="009F78BB" w:rsidP="00B26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B26270">
        <w:rPr>
          <w:rFonts w:ascii="Times New Roman" w:hAnsi="Times New Roman" w:cs="Times New Roman"/>
          <w:sz w:val="20"/>
          <w:szCs w:val="20"/>
          <w:lang w:val="id-ID"/>
        </w:rPr>
        <w:t xml:space="preserve">Tabel 1. Rekapitulasi hasil evaluasi guru-guru selama kegiatan </w:t>
      </w:r>
      <w:proofErr w:type="spellStart"/>
      <w:r w:rsidRPr="00B26270">
        <w:rPr>
          <w:rFonts w:ascii="Times New Roman" w:hAnsi="Times New Roman" w:cs="Times New Roman"/>
          <w:sz w:val="20"/>
          <w:szCs w:val="20"/>
          <w:lang w:val="id-ID"/>
        </w:rPr>
        <w:t>PkM</w:t>
      </w:r>
      <w:proofErr w:type="spellEnd"/>
    </w:p>
    <w:tbl>
      <w:tblPr>
        <w:tblStyle w:val="LightShading"/>
        <w:tblW w:w="0" w:type="auto"/>
        <w:tblInd w:w="108" w:type="dxa"/>
        <w:tblLook w:val="04A0" w:firstRow="1" w:lastRow="0" w:firstColumn="1" w:lastColumn="0" w:noHBand="0" w:noVBand="1"/>
      </w:tblPr>
      <w:tblGrid>
        <w:gridCol w:w="461"/>
        <w:gridCol w:w="2779"/>
        <w:gridCol w:w="1166"/>
      </w:tblGrid>
      <w:tr w:rsidR="009F78BB" w:rsidRPr="00B26270" w14:paraId="3C6A9755" w14:textId="77777777" w:rsidTr="009C7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E21AA" w14:textId="77777777" w:rsidR="009F78BB" w:rsidRPr="0027252E" w:rsidRDefault="009F78BB" w:rsidP="0027252E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</w:pPr>
            <w:bookmarkStart w:id="0" w:name="_GoBack"/>
            <w:proofErr w:type="spellStart"/>
            <w:r w:rsidRPr="0027252E"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  <w:t>No</w:t>
            </w:r>
            <w:proofErr w:type="spellEnd"/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E35D9" w14:textId="77777777" w:rsidR="009F78BB" w:rsidRPr="0027252E" w:rsidRDefault="009F78BB" w:rsidP="002725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</w:pPr>
            <w:r w:rsidRPr="0027252E"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  <w:t>Aspek yang dialami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14:paraId="1264B46E" w14:textId="77777777" w:rsidR="009F78BB" w:rsidRPr="0027252E" w:rsidRDefault="009F78BB" w:rsidP="00B262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</w:pPr>
            <w:r w:rsidRPr="0027252E"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  <w:t>Ya dan Setuju (%)</w:t>
            </w:r>
          </w:p>
        </w:tc>
      </w:tr>
      <w:tr w:rsidR="009F78BB" w:rsidRPr="00B26270" w14:paraId="53547C52" w14:textId="77777777" w:rsidTr="009C7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3C7AA2" w14:textId="77777777" w:rsidR="009F78BB" w:rsidRPr="0027252E" w:rsidRDefault="009F78BB" w:rsidP="001F066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</w:pPr>
            <w:r w:rsidRPr="0027252E"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398221" w14:textId="77777777" w:rsidR="009F78BB" w:rsidRPr="00B26270" w:rsidRDefault="009F78BB" w:rsidP="00B26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2627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Keikutsertaan dalam kegiatan pelatihan praktikum sebelumnya</w:t>
            </w:r>
          </w:p>
        </w:tc>
        <w:tc>
          <w:tcPr>
            <w:tcW w:w="11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841E755" w14:textId="77777777" w:rsidR="009F78BB" w:rsidRPr="00B26270" w:rsidRDefault="009F78BB" w:rsidP="00F97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6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F78BB" w:rsidRPr="00B26270" w14:paraId="1E498B39" w14:textId="77777777" w:rsidTr="009C71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324AD3" w14:textId="77777777" w:rsidR="009F78BB" w:rsidRPr="0027252E" w:rsidRDefault="009F78BB" w:rsidP="001F066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</w:pPr>
            <w:r w:rsidRPr="0027252E"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  <w:t>2</w:t>
            </w: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14:paraId="036D7638" w14:textId="77777777" w:rsidR="009F78BB" w:rsidRPr="00B26270" w:rsidRDefault="009F78BB" w:rsidP="00B26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2627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Memahami </w:t>
            </w:r>
            <w:proofErr w:type="spellStart"/>
            <w:r w:rsidRPr="00B2627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hakekat</w:t>
            </w:r>
            <w:proofErr w:type="spellEnd"/>
            <w:r w:rsidRPr="00B2627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pembelajaran IPA</w:t>
            </w: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CF5AC" w14:textId="77777777" w:rsidR="009F78BB" w:rsidRPr="00B26270" w:rsidRDefault="009F78BB" w:rsidP="00F97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6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</w:tr>
      <w:tr w:rsidR="009F78BB" w:rsidRPr="00B26270" w14:paraId="72E13A9A" w14:textId="77777777" w:rsidTr="009C7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6EC4FB" w14:textId="77777777" w:rsidR="009F78BB" w:rsidRPr="0027252E" w:rsidRDefault="009F78BB" w:rsidP="001F066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</w:pPr>
            <w:r w:rsidRPr="0027252E"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  <w:t>3</w:t>
            </w: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14:paraId="6287784B" w14:textId="77777777" w:rsidR="009F78BB" w:rsidRPr="00B26270" w:rsidRDefault="009F78BB" w:rsidP="00B26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2627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Memahami pentingnya praktikum dalam pembelajaran IPA</w:t>
            </w: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1ECE69" w14:textId="77777777" w:rsidR="009F78BB" w:rsidRPr="00B26270" w:rsidRDefault="009F78BB" w:rsidP="00F97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6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</w:tr>
      <w:tr w:rsidR="009F78BB" w:rsidRPr="00B26270" w14:paraId="68B66FB2" w14:textId="77777777" w:rsidTr="009C71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922972" w14:textId="77777777" w:rsidR="009F78BB" w:rsidRPr="0027252E" w:rsidRDefault="009F78BB" w:rsidP="001F066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</w:pPr>
            <w:r w:rsidRPr="0027252E"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  <w:t>4</w:t>
            </w: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14:paraId="134CE2CB" w14:textId="77777777" w:rsidR="009F78BB" w:rsidRPr="00B26270" w:rsidRDefault="009F78BB" w:rsidP="00B26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2627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Sering melakukan percobaan IPA</w:t>
            </w: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A53A33" w14:textId="77777777" w:rsidR="009F78BB" w:rsidRPr="00B26270" w:rsidRDefault="009F78BB" w:rsidP="00F97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6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</w:tr>
      <w:tr w:rsidR="009F78BB" w:rsidRPr="00B26270" w14:paraId="5247308F" w14:textId="77777777" w:rsidTr="009C7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E7F035" w14:textId="77777777" w:rsidR="009F78BB" w:rsidRPr="0027252E" w:rsidRDefault="009F78BB" w:rsidP="001F066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</w:pPr>
            <w:r w:rsidRPr="0027252E"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  <w:t>5</w:t>
            </w: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14:paraId="11F6F45A" w14:textId="77777777" w:rsidR="009F78BB" w:rsidRPr="00B26270" w:rsidRDefault="009F78BB" w:rsidP="00B26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2627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Sarana dan prasarana menjadi kendala utama pelaksanaan praktikum</w:t>
            </w: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8E508" w14:textId="77777777" w:rsidR="009F78BB" w:rsidRPr="00B26270" w:rsidRDefault="009F78BB" w:rsidP="00F97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6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F78BB" w:rsidRPr="00B26270" w14:paraId="67217FB0" w14:textId="77777777" w:rsidTr="009C71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EB0D3" w14:textId="77777777" w:rsidR="009F78BB" w:rsidRPr="0027252E" w:rsidRDefault="009F78BB" w:rsidP="001F066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</w:pPr>
            <w:r w:rsidRPr="0027252E"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  <w:t>6</w:t>
            </w: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14:paraId="04723E16" w14:textId="77777777" w:rsidR="009F78BB" w:rsidRPr="00B26270" w:rsidRDefault="009F78BB" w:rsidP="00B26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2627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Sering melakukan percobaan dengan alat dan bahan sederhana</w:t>
            </w: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484A5" w14:textId="77777777" w:rsidR="009F78BB" w:rsidRPr="00B26270" w:rsidRDefault="009F78BB" w:rsidP="00F97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6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</w:tr>
      <w:tr w:rsidR="009F78BB" w:rsidRPr="00B26270" w14:paraId="217AC521" w14:textId="77777777" w:rsidTr="009C7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2C634D" w14:textId="77777777" w:rsidR="009F78BB" w:rsidRPr="0027252E" w:rsidRDefault="009F78BB" w:rsidP="001F066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</w:pPr>
            <w:r w:rsidRPr="0027252E"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  <w:t>7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EA24B7" w14:textId="77777777" w:rsidR="009F78BB" w:rsidRPr="00B26270" w:rsidRDefault="009F78BB" w:rsidP="00B26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2627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Pelatihan IPA masih diperlukan</w:t>
            </w:r>
          </w:p>
        </w:tc>
        <w:tc>
          <w:tcPr>
            <w:tcW w:w="11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8F4C9B" w14:textId="77777777" w:rsidR="009F78BB" w:rsidRPr="00B26270" w:rsidRDefault="009F78BB" w:rsidP="00F97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6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bookmarkEnd w:id="0"/>
    </w:tbl>
    <w:p w14:paraId="7DE94F56" w14:textId="77777777" w:rsidR="009F78BB" w:rsidRPr="00B26270" w:rsidRDefault="009F78BB" w:rsidP="00B26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14:paraId="7A9599F6" w14:textId="77777777" w:rsidR="009F78BB" w:rsidRPr="00B26270" w:rsidRDefault="009F78BB" w:rsidP="00B26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B26270">
        <w:rPr>
          <w:rFonts w:ascii="Times New Roman" w:hAnsi="Times New Roman" w:cs="Times New Roman"/>
          <w:sz w:val="20"/>
          <w:szCs w:val="20"/>
          <w:lang w:val="id-ID"/>
        </w:rPr>
        <w:t xml:space="preserve">Tabel 2. Aktivitas guru dan siswa selama kegiatan </w:t>
      </w:r>
      <w:proofErr w:type="spellStart"/>
      <w:r w:rsidRPr="00B26270">
        <w:rPr>
          <w:rFonts w:ascii="Times New Roman" w:hAnsi="Times New Roman" w:cs="Times New Roman"/>
          <w:sz w:val="20"/>
          <w:szCs w:val="20"/>
          <w:lang w:val="id-ID"/>
        </w:rPr>
        <w:t>PkM</w:t>
      </w:r>
      <w:proofErr w:type="spellEnd"/>
    </w:p>
    <w:tbl>
      <w:tblPr>
        <w:tblStyle w:val="LightShading"/>
        <w:tblW w:w="467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850"/>
      </w:tblGrid>
      <w:tr w:rsidR="009F78BB" w:rsidRPr="0027252E" w14:paraId="47A29468" w14:textId="77777777" w:rsidTr="001F0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8407F28" w14:textId="77777777" w:rsidR="009F78BB" w:rsidRPr="0027252E" w:rsidRDefault="009F78BB" w:rsidP="001F066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</w:pPr>
            <w:proofErr w:type="spellStart"/>
            <w:r w:rsidRPr="0027252E"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  <w:t>No</w:t>
            </w:r>
            <w:proofErr w:type="spellEnd"/>
          </w:p>
        </w:tc>
        <w:tc>
          <w:tcPr>
            <w:tcW w:w="2410" w:type="dxa"/>
            <w:vMerge w:val="restar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D5B070F" w14:textId="77777777" w:rsidR="009F78BB" w:rsidRPr="0027252E" w:rsidRDefault="009F78BB" w:rsidP="00F97B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</w:pPr>
            <w:r w:rsidRPr="0027252E"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  <w:t>Aspek yang diamati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</w:tcPr>
          <w:p w14:paraId="682AA902" w14:textId="77777777" w:rsidR="009F78BB" w:rsidRPr="0027252E" w:rsidRDefault="009F78BB" w:rsidP="00B262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</w:pPr>
            <w:r w:rsidRPr="0027252E"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  <w:t>Keberhasilan (%)</w:t>
            </w:r>
          </w:p>
        </w:tc>
      </w:tr>
      <w:tr w:rsidR="009F78BB" w:rsidRPr="0027252E" w14:paraId="1A067D35" w14:textId="77777777" w:rsidTr="001F0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3243C16" w14:textId="77777777" w:rsidR="009F78BB" w:rsidRPr="0027252E" w:rsidRDefault="009F78BB" w:rsidP="001F066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6021FDD1" w14:textId="77777777" w:rsidR="009F78BB" w:rsidRPr="0027252E" w:rsidRDefault="009F78BB" w:rsidP="00B26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51" w:type="dxa"/>
            <w:tcBorders>
              <w:top w:val="nil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1313355D" w14:textId="77777777" w:rsidR="009F78BB" w:rsidRPr="0027252E" w:rsidRDefault="009F78BB" w:rsidP="00B26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7252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Guru</w:t>
            </w:r>
          </w:p>
        </w:tc>
        <w:tc>
          <w:tcPr>
            <w:tcW w:w="850" w:type="dxa"/>
            <w:tcBorders>
              <w:top w:val="nil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62F2DC9E" w14:textId="77777777" w:rsidR="009F78BB" w:rsidRPr="0027252E" w:rsidRDefault="009F78BB" w:rsidP="00B26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7252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Siswa</w:t>
            </w:r>
          </w:p>
        </w:tc>
      </w:tr>
      <w:tr w:rsidR="009F78BB" w:rsidRPr="0027252E" w14:paraId="1F8F12FB" w14:textId="77777777" w:rsidTr="001F0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FE0BA3" w14:textId="77777777" w:rsidR="009F78BB" w:rsidRPr="0027252E" w:rsidRDefault="009F78BB" w:rsidP="001F066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</w:pPr>
            <w:r w:rsidRPr="0027252E"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111439" w14:textId="77777777" w:rsidR="009F78BB" w:rsidRPr="0027252E" w:rsidRDefault="009F78BB" w:rsidP="00B262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7252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Mendengarkan penjelasan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41CEC2" w14:textId="77777777" w:rsidR="009F78BB" w:rsidRPr="0027252E" w:rsidRDefault="009F78BB" w:rsidP="00F97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A5D2A7" w14:textId="77777777" w:rsidR="009F78BB" w:rsidRPr="0027252E" w:rsidRDefault="009F78BB" w:rsidP="00F97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F78BB" w:rsidRPr="0027252E" w14:paraId="510BB6BC" w14:textId="77777777" w:rsidTr="001F0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  <w:vAlign w:val="center"/>
          </w:tcPr>
          <w:p w14:paraId="4ED7F782" w14:textId="77777777" w:rsidR="009F78BB" w:rsidRPr="0027252E" w:rsidRDefault="009F78BB" w:rsidP="001F066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</w:pPr>
            <w:r w:rsidRPr="0027252E"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  <w:t>2</w:t>
            </w:r>
          </w:p>
        </w:tc>
        <w:tc>
          <w:tcPr>
            <w:tcW w:w="24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</w:tcPr>
          <w:p w14:paraId="4E3F0546" w14:textId="77777777" w:rsidR="009F78BB" w:rsidRPr="0027252E" w:rsidRDefault="009F78BB" w:rsidP="00B262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7252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Mengajukan pertanyaan</w:t>
            </w:r>
          </w:p>
        </w:tc>
        <w:tc>
          <w:tcPr>
            <w:tcW w:w="85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  <w:vAlign w:val="center"/>
          </w:tcPr>
          <w:p w14:paraId="62BA4078" w14:textId="77777777" w:rsidR="009F78BB" w:rsidRPr="0027252E" w:rsidRDefault="009F78BB" w:rsidP="00F97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44,44</w:t>
            </w:r>
          </w:p>
        </w:tc>
        <w:tc>
          <w:tcPr>
            <w:tcW w:w="85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  <w:vAlign w:val="center"/>
          </w:tcPr>
          <w:p w14:paraId="1E4826F8" w14:textId="77777777" w:rsidR="009F78BB" w:rsidRPr="0027252E" w:rsidRDefault="009F78BB" w:rsidP="00F97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23,08</w:t>
            </w:r>
          </w:p>
        </w:tc>
      </w:tr>
      <w:tr w:rsidR="009F78BB" w:rsidRPr="0027252E" w14:paraId="49E9F43A" w14:textId="77777777" w:rsidTr="001F0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6E1E71" w14:textId="77777777" w:rsidR="009F78BB" w:rsidRPr="0027252E" w:rsidRDefault="009F78BB" w:rsidP="001F066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</w:pPr>
            <w:r w:rsidRPr="0027252E"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  <w:t>3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2092AE38" w14:textId="77777777" w:rsidR="009F78BB" w:rsidRPr="0027252E" w:rsidRDefault="009F78BB" w:rsidP="00B262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7252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Memberikan masukan/saran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253AA" w14:textId="77777777" w:rsidR="009F78BB" w:rsidRPr="0027252E" w:rsidRDefault="009F78BB" w:rsidP="00F97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C078E0" w14:textId="77777777" w:rsidR="009F78BB" w:rsidRPr="0027252E" w:rsidRDefault="009F78BB" w:rsidP="00F97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78BB" w:rsidRPr="0027252E" w14:paraId="3BDB0DA3" w14:textId="77777777" w:rsidTr="001F0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F4B4085" w14:textId="77777777" w:rsidR="009F78BB" w:rsidRPr="0027252E" w:rsidRDefault="009F78BB" w:rsidP="001F066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</w:pPr>
            <w:r w:rsidRPr="0027252E">
              <w:rPr>
                <w:rFonts w:ascii="Times New Roman" w:hAnsi="Times New Roman" w:cs="Times New Roman"/>
                <w:b w:val="0"/>
                <w:sz w:val="20"/>
                <w:szCs w:val="20"/>
                <w:lang w:val="id-ID"/>
              </w:rPr>
              <w:t>4</w:t>
            </w:r>
          </w:p>
        </w:tc>
        <w:tc>
          <w:tcPr>
            <w:tcW w:w="2410" w:type="dxa"/>
            <w:tcBorders>
              <w:top w:val="nil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74F6F3EC" w14:textId="77777777" w:rsidR="009F78BB" w:rsidRPr="0027252E" w:rsidRDefault="007A59FF" w:rsidP="00B262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Terlibat </w:t>
            </w:r>
            <w:r w:rsidR="009F78BB" w:rsidRPr="0027252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dalam kegiatan demonstrasi</w:t>
            </w:r>
          </w:p>
        </w:tc>
        <w:tc>
          <w:tcPr>
            <w:tcW w:w="851" w:type="dxa"/>
            <w:tcBorders>
              <w:top w:val="nil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0F89B1F" w14:textId="77777777" w:rsidR="009F78BB" w:rsidRPr="0027252E" w:rsidRDefault="009F78BB" w:rsidP="00F97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C63CDCE" w14:textId="77777777" w:rsidR="009F78BB" w:rsidRPr="0027252E" w:rsidRDefault="009F78BB" w:rsidP="00F97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14:paraId="5DA6E9B9" w14:textId="77777777" w:rsidR="009F78BB" w:rsidRPr="00B26270" w:rsidRDefault="009F78BB" w:rsidP="00B26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14:paraId="6761514B" w14:textId="77777777" w:rsidR="00B26270" w:rsidRDefault="009F78BB" w:rsidP="00B26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B26270">
        <w:rPr>
          <w:rFonts w:ascii="Times New Roman" w:hAnsi="Times New Roman" w:cs="Times New Roman"/>
          <w:sz w:val="20"/>
          <w:szCs w:val="20"/>
          <w:lang w:val="id-ID"/>
        </w:rPr>
        <w:t xml:space="preserve">Rekapitulasi hasil evaluasi pada tabel 1 menunjukkan bahwa guru-guru IPA di Kecamatan </w:t>
      </w:r>
      <w:proofErr w:type="spellStart"/>
      <w:r w:rsidRPr="00B26270">
        <w:rPr>
          <w:rFonts w:ascii="Times New Roman" w:hAnsi="Times New Roman" w:cs="Times New Roman"/>
          <w:sz w:val="20"/>
          <w:szCs w:val="20"/>
          <w:lang w:val="id-ID"/>
        </w:rPr>
        <w:t>Mollo</w:t>
      </w:r>
      <w:proofErr w:type="spellEnd"/>
      <w:r w:rsidRPr="00B26270">
        <w:rPr>
          <w:rFonts w:ascii="Times New Roman" w:hAnsi="Times New Roman" w:cs="Times New Roman"/>
          <w:sz w:val="20"/>
          <w:szCs w:val="20"/>
          <w:lang w:val="id-ID"/>
        </w:rPr>
        <w:t xml:space="preserve"> Utara belum pernah mengikuti kegiatan pelatihan praktikum</w:t>
      </w:r>
      <w:r w:rsidR="00475DE3">
        <w:rPr>
          <w:rFonts w:ascii="Times New Roman" w:hAnsi="Times New Roman" w:cs="Times New Roman"/>
          <w:sz w:val="20"/>
          <w:szCs w:val="20"/>
          <w:lang w:val="id-ID"/>
        </w:rPr>
        <w:t xml:space="preserve"> IPA sebelumnya. Hal ini menunjukkan bahwa</w:t>
      </w:r>
      <w:r w:rsidRPr="00B26270">
        <w:rPr>
          <w:rFonts w:ascii="Times New Roman" w:hAnsi="Times New Roman" w:cs="Times New Roman"/>
          <w:sz w:val="20"/>
          <w:szCs w:val="20"/>
          <w:lang w:val="id-ID"/>
        </w:rPr>
        <w:t xml:space="preserve"> kegiatan ini menjadi langkah yang tepat agar guru-guru IPA semakin diperkaya dengan berbagai inovasi dalam pembelajaran IPA khususnya dalam merancang percob</w:t>
      </w:r>
      <w:r w:rsidR="0055009A">
        <w:rPr>
          <w:rFonts w:ascii="Times New Roman" w:hAnsi="Times New Roman" w:cs="Times New Roman"/>
          <w:sz w:val="20"/>
          <w:szCs w:val="20"/>
          <w:lang w:val="id-ID"/>
        </w:rPr>
        <w:t>aan-percobaan sederhana namun s</w:t>
      </w:r>
      <w:r w:rsidRPr="00B26270">
        <w:rPr>
          <w:rFonts w:ascii="Times New Roman" w:hAnsi="Times New Roman" w:cs="Times New Roman"/>
          <w:sz w:val="20"/>
          <w:szCs w:val="20"/>
          <w:lang w:val="id-ID"/>
        </w:rPr>
        <w:t xml:space="preserve">arat akan materi pelajaran IPA. Pada dasarnya guru-guru IPA di Kecamatan </w:t>
      </w:r>
      <w:proofErr w:type="spellStart"/>
      <w:r w:rsidRPr="00B26270">
        <w:rPr>
          <w:rFonts w:ascii="Times New Roman" w:hAnsi="Times New Roman" w:cs="Times New Roman"/>
          <w:sz w:val="20"/>
          <w:szCs w:val="20"/>
          <w:lang w:val="id-ID"/>
        </w:rPr>
        <w:t>Mollo</w:t>
      </w:r>
      <w:proofErr w:type="spellEnd"/>
      <w:r w:rsidRPr="00B26270">
        <w:rPr>
          <w:rFonts w:ascii="Times New Roman" w:hAnsi="Times New Roman" w:cs="Times New Roman"/>
          <w:sz w:val="20"/>
          <w:szCs w:val="20"/>
          <w:lang w:val="id-ID"/>
        </w:rPr>
        <w:t xml:space="preserve"> Utara cukup memahami </w:t>
      </w:r>
      <w:proofErr w:type="spellStart"/>
      <w:r w:rsidRPr="00B26270">
        <w:rPr>
          <w:rFonts w:ascii="Times New Roman" w:hAnsi="Times New Roman" w:cs="Times New Roman"/>
          <w:sz w:val="20"/>
          <w:szCs w:val="20"/>
          <w:lang w:val="id-ID"/>
        </w:rPr>
        <w:t>hakekat</w:t>
      </w:r>
      <w:proofErr w:type="spellEnd"/>
      <w:r w:rsidRPr="00B26270">
        <w:rPr>
          <w:rFonts w:ascii="Times New Roman" w:hAnsi="Times New Roman" w:cs="Times New Roman"/>
          <w:sz w:val="20"/>
          <w:szCs w:val="20"/>
          <w:lang w:val="id-ID"/>
        </w:rPr>
        <w:t xml:space="preserve"> pembelajaran IPA dan memahami dengan baik akan pentingnya praktikum dalam pembelajaran IPA. Akan tetapi ketiadaannya sarana dan prasarana praktikum menjadi kendala utama tidak </w:t>
      </w:r>
      <w:r w:rsidRPr="00B26270">
        <w:rPr>
          <w:rFonts w:ascii="Times New Roman" w:hAnsi="Times New Roman" w:cs="Times New Roman"/>
          <w:sz w:val="20"/>
          <w:szCs w:val="20"/>
          <w:lang w:val="id-ID"/>
        </w:rPr>
        <w:t>dilaksanakannya praktikum dalam pembelajaran IPA. Hal ini didukung oleh kurangnya guru-guru yang melakukan percobaan dalam pembelajaran IPA. Pemahaman guru-guru akan praktikum IPA dengan alat dan bahan sederhana juga masih sangat minim sehingga berdampak pada kurangnya inovasi guru merancang praktikum sederhana. Keseluruhan pendapat guru-guru mengenai praktikum IPA mengindikasikan bahwa pelatihan dan pendampingan praktikum IPA masih perlu dilakukan dengan lingkup yang lebih luas.</w:t>
      </w:r>
    </w:p>
    <w:p w14:paraId="1B78AA73" w14:textId="77777777" w:rsidR="009F78BB" w:rsidRDefault="009F78BB" w:rsidP="007A5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BB695B">
        <w:rPr>
          <w:rFonts w:ascii="Times New Roman" w:hAnsi="Times New Roman" w:cs="Times New Roman"/>
          <w:sz w:val="20"/>
          <w:szCs w:val="20"/>
          <w:lang w:val="id-ID"/>
        </w:rPr>
        <w:t>Sementara itu, hasil pengamatan pada tabel 2 menunjukkan bahwa guru dan siswa aktif mendengarkan penjelasan tenta</w:t>
      </w:r>
      <w:r w:rsidR="009C7137" w:rsidRPr="00BB695B">
        <w:rPr>
          <w:rFonts w:ascii="Times New Roman" w:hAnsi="Times New Roman" w:cs="Times New Roman"/>
          <w:sz w:val="20"/>
          <w:szCs w:val="20"/>
          <w:lang w:val="id-ID"/>
        </w:rPr>
        <w:t xml:space="preserve">ng </w:t>
      </w:r>
      <w:proofErr w:type="spellStart"/>
      <w:r w:rsidR="009C7137" w:rsidRPr="00BB695B">
        <w:rPr>
          <w:rFonts w:ascii="Times New Roman" w:hAnsi="Times New Roman" w:cs="Times New Roman"/>
          <w:sz w:val="20"/>
          <w:szCs w:val="20"/>
          <w:lang w:val="id-ID"/>
        </w:rPr>
        <w:t>hakekat</w:t>
      </w:r>
      <w:proofErr w:type="spellEnd"/>
      <w:r w:rsidR="009C7137" w:rsidRPr="00BB695B">
        <w:rPr>
          <w:rFonts w:ascii="Times New Roman" w:hAnsi="Times New Roman" w:cs="Times New Roman"/>
          <w:sz w:val="20"/>
          <w:szCs w:val="20"/>
          <w:lang w:val="id-ID"/>
        </w:rPr>
        <w:t xml:space="preserve"> pembelajaran IPA, </w:t>
      </w:r>
      <w:r w:rsidRPr="00BB695B">
        <w:rPr>
          <w:rFonts w:ascii="Times New Roman" w:hAnsi="Times New Roman" w:cs="Times New Roman"/>
          <w:sz w:val="20"/>
          <w:szCs w:val="20"/>
          <w:lang w:val="id-ID"/>
        </w:rPr>
        <w:t>pentingnya praktik</w:t>
      </w:r>
      <w:r w:rsidR="009C7137" w:rsidRPr="00BB695B">
        <w:rPr>
          <w:rFonts w:ascii="Times New Roman" w:hAnsi="Times New Roman" w:cs="Times New Roman"/>
          <w:sz w:val="20"/>
          <w:szCs w:val="20"/>
          <w:lang w:val="id-ID"/>
        </w:rPr>
        <w:t xml:space="preserve">um dalam pembelajaran IPA dan </w:t>
      </w:r>
      <w:r w:rsidRPr="00BB695B">
        <w:rPr>
          <w:rFonts w:ascii="Times New Roman" w:hAnsi="Times New Roman" w:cs="Times New Roman"/>
          <w:sz w:val="20"/>
          <w:szCs w:val="20"/>
          <w:lang w:val="id-ID"/>
        </w:rPr>
        <w:t xml:space="preserve">aktif terlibat dalam demonstrasi praktikum sederhana. </w:t>
      </w:r>
      <w:r w:rsidR="009C7137" w:rsidRPr="00BB695B">
        <w:rPr>
          <w:rFonts w:ascii="Times New Roman" w:hAnsi="Times New Roman" w:cs="Times New Roman"/>
          <w:sz w:val="20"/>
          <w:szCs w:val="20"/>
          <w:lang w:val="id-ID"/>
        </w:rPr>
        <w:t>Keaktifan peserta pelatihan dibuktikan dengan</w:t>
      </w:r>
      <w:r w:rsidR="005B15D1" w:rsidRPr="00BB695B">
        <w:rPr>
          <w:rFonts w:ascii="Times New Roman" w:hAnsi="Times New Roman" w:cs="Times New Roman"/>
          <w:sz w:val="20"/>
          <w:szCs w:val="20"/>
          <w:lang w:val="id-ID"/>
        </w:rPr>
        <w:t xml:space="preserve"> adanya pertanyaan dari peserta pelatihan</w:t>
      </w:r>
      <w:r w:rsidR="00A50E02" w:rsidRPr="00BB695B">
        <w:rPr>
          <w:rFonts w:ascii="Times New Roman" w:hAnsi="Times New Roman" w:cs="Times New Roman"/>
          <w:sz w:val="20"/>
          <w:szCs w:val="20"/>
          <w:lang w:val="id-ID"/>
        </w:rPr>
        <w:t xml:space="preserve"> baik guru maupun siswa</w:t>
      </w:r>
      <w:r w:rsidR="005B15D1" w:rsidRPr="00BB695B">
        <w:rPr>
          <w:rFonts w:ascii="Times New Roman" w:hAnsi="Times New Roman" w:cs="Times New Roman"/>
          <w:sz w:val="20"/>
          <w:szCs w:val="20"/>
          <w:lang w:val="id-ID"/>
        </w:rPr>
        <w:t xml:space="preserve">, yang mana </w:t>
      </w:r>
      <w:r w:rsidR="009C7137" w:rsidRPr="00BB695B">
        <w:rPr>
          <w:rFonts w:ascii="Times New Roman" w:hAnsi="Times New Roman" w:cs="Times New Roman"/>
          <w:sz w:val="20"/>
          <w:szCs w:val="20"/>
          <w:lang w:val="id-ID"/>
        </w:rPr>
        <w:t xml:space="preserve">persentase </w:t>
      </w:r>
      <w:r w:rsidR="005B15D1" w:rsidRPr="00BB695B">
        <w:rPr>
          <w:rFonts w:ascii="Times New Roman" w:hAnsi="Times New Roman" w:cs="Times New Roman"/>
          <w:sz w:val="20"/>
          <w:szCs w:val="20"/>
          <w:lang w:val="id-ID"/>
        </w:rPr>
        <w:t xml:space="preserve">guru </w:t>
      </w:r>
      <w:r w:rsidR="009C7137" w:rsidRPr="00BB695B">
        <w:rPr>
          <w:rFonts w:ascii="Times New Roman" w:hAnsi="Times New Roman" w:cs="Times New Roman"/>
          <w:sz w:val="20"/>
          <w:szCs w:val="20"/>
          <w:lang w:val="id-ID"/>
        </w:rPr>
        <w:t>yang bertanya</w:t>
      </w:r>
      <w:r w:rsidR="005B15D1" w:rsidRPr="00BB695B">
        <w:rPr>
          <w:rFonts w:ascii="Times New Roman" w:hAnsi="Times New Roman" w:cs="Times New Roman"/>
          <w:sz w:val="20"/>
          <w:szCs w:val="20"/>
          <w:lang w:val="id-ID"/>
        </w:rPr>
        <w:t xml:space="preserve"> adalah sebanyak </w:t>
      </w:r>
      <w:r w:rsidR="009C7137" w:rsidRPr="00BB695B">
        <w:rPr>
          <w:rFonts w:ascii="Times New Roman" w:hAnsi="Times New Roman" w:cs="Times New Roman"/>
          <w:sz w:val="20"/>
          <w:szCs w:val="20"/>
          <w:lang w:val="id-ID"/>
        </w:rPr>
        <w:t>44,4%</w:t>
      </w:r>
      <w:r w:rsidR="005B15D1" w:rsidRPr="00BB695B">
        <w:rPr>
          <w:rFonts w:ascii="Times New Roman" w:hAnsi="Times New Roman" w:cs="Times New Roman"/>
          <w:sz w:val="20"/>
          <w:szCs w:val="20"/>
          <w:lang w:val="id-ID"/>
        </w:rPr>
        <w:t xml:space="preserve"> yaitu 4 orang dari 9 peserta dan siswa sebanyak 23,08% yaitu 2 orang dari </w:t>
      </w:r>
      <w:r w:rsidR="00157C8D" w:rsidRPr="00BB695B">
        <w:rPr>
          <w:rFonts w:ascii="Times New Roman" w:hAnsi="Times New Roman" w:cs="Times New Roman"/>
          <w:sz w:val="20"/>
          <w:szCs w:val="20"/>
          <w:lang w:val="id-ID"/>
        </w:rPr>
        <w:t xml:space="preserve">13 </w:t>
      </w:r>
      <w:r w:rsidR="005B15D1" w:rsidRPr="00BB695B">
        <w:rPr>
          <w:rFonts w:ascii="Times New Roman" w:hAnsi="Times New Roman" w:cs="Times New Roman"/>
          <w:sz w:val="20"/>
          <w:szCs w:val="20"/>
          <w:lang w:val="id-ID"/>
        </w:rPr>
        <w:t>peserta.</w:t>
      </w:r>
      <w:r w:rsidR="00DE5DD6" w:rsidRPr="00BB695B">
        <w:rPr>
          <w:rFonts w:ascii="Times New Roman" w:hAnsi="Times New Roman" w:cs="Times New Roman"/>
          <w:sz w:val="20"/>
          <w:szCs w:val="20"/>
          <w:lang w:val="id-ID"/>
        </w:rPr>
        <w:t xml:space="preserve"> Adanya </w:t>
      </w:r>
      <w:r w:rsidR="00A50E02" w:rsidRPr="00BB695B">
        <w:rPr>
          <w:rFonts w:ascii="Times New Roman" w:hAnsi="Times New Roman" w:cs="Times New Roman"/>
          <w:sz w:val="20"/>
          <w:szCs w:val="20"/>
          <w:lang w:val="id-ID"/>
        </w:rPr>
        <w:t>pertanyaan yang diajukan menunjukkan</w:t>
      </w:r>
      <w:r w:rsidR="00DE5DD6" w:rsidRPr="00BB695B">
        <w:rPr>
          <w:rFonts w:ascii="Times New Roman" w:hAnsi="Times New Roman" w:cs="Times New Roman"/>
          <w:sz w:val="20"/>
          <w:szCs w:val="20"/>
          <w:lang w:val="id-ID"/>
        </w:rPr>
        <w:t xml:space="preserve"> bahwa telah terjadi interaksi yang dinamis antara pemberi materi dan peserta pelatihan, serta menunjukkan adanya minat dan rasa ingin tahu yang tinggi </w:t>
      </w:r>
      <w:r w:rsidR="00BB695B">
        <w:rPr>
          <w:rFonts w:ascii="Times New Roman" w:hAnsi="Times New Roman" w:cs="Times New Roman"/>
          <w:sz w:val="20"/>
          <w:szCs w:val="20"/>
          <w:lang w:val="id-ID"/>
        </w:rPr>
        <w:t xml:space="preserve">dari peserta </w:t>
      </w:r>
      <w:r w:rsidR="00DE5DD6" w:rsidRPr="00BB695B">
        <w:rPr>
          <w:rFonts w:ascii="Times New Roman" w:hAnsi="Times New Roman" w:cs="Times New Roman"/>
          <w:sz w:val="20"/>
          <w:szCs w:val="20"/>
          <w:lang w:val="id-ID"/>
        </w:rPr>
        <w:t>terhadap masalah/materi yang di</w:t>
      </w:r>
      <w:r w:rsidR="00BB695B">
        <w:rPr>
          <w:rFonts w:ascii="Times New Roman" w:hAnsi="Times New Roman" w:cs="Times New Roman"/>
          <w:sz w:val="20"/>
          <w:szCs w:val="20"/>
          <w:lang w:val="id-ID"/>
        </w:rPr>
        <w:t xml:space="preserve">bahas. Selain pertanyaan, peserta juga memberikan usul saran terhadap kegiatan pelatihan. Saran yang diberikan </w:t>
      </w:r>
      <w:proofErr w:type="spellStart"/>
      <w:r w:rsidR="00BB695B">
        <w:rPr>
          <w:rFonts w:ascii="Times New Roman" w:hAnsi="Times New Roman" w:cs="Times New Roman"/>
          <w:sz w:val="20"/>
          <w:szCs w:val="20"/>
          <w:lang w:val="id-ID"/>
        </w:rPr>
        <w:t>diantaranya</w:t>
      </w:r>
      <w:proofErr w:type="spellEnd"/>
      <w:r w:rsidR="00BB695B">
        <w:rPr>
          <w:rFonts w:ascii="Times New Roman" w:hAnsi="Times New Roman" w:cs="Times New Roman"/>
          <w:sz w:val="20"/>
          <w:szCs w:val="20"/>
          <w:lang w:val="id-ID"/>
        </w:rPr>
        <w:t xml:space="preserve"> adalah peserta pelatihan ingin adanya pelatihan serupa dengan lingkup yang lebih luas baik materi maupun khalayak sasaran terutama masyarakat sebagai salah satu </w:t>
      </w:r>
      <w:proofErr w:type="spellStart"/>
      <w:r w:rsidR="00BB695B">
        <w:rPr>
          <w:rFonts w:ascii="Times New Roman" w:hAnsi="Times New Roman" w:cs="Times New Roman"/>
          <w:sz w:val="20"/>
          <w:szCs w:val="20"/>
          <w:lang w:val="id-ID"/>
        </w:rPr>
        <w:t>stakeholder</w:t>
      </w:r>
      <w:proofErr w:type="spellEnd"/>
      <w:r w:rsidR="00BB695B">
        <w:rPr>
          <w:rFonts w:ascii="Times New Roman" w:hAnsi="Times New Roman" w:cs="Times New Roman"/>
          <w:sz w:val="20"/>
          <w:szCs w:val="20"/>
          <w:lang w:val="id-ID"/>
        </w:rPr>
        <w:t xml:space="preserve"> pendidikan. Hal ini dimaksudkan agar masyarakat khusu</w:t>
      </w:r>
      <w:r w:rsidR="007A59FF">
        <w:rPr>
          <w:rFonts w:ascii="Times New Roman" w:hAnsi="Times New Roman" w:cs="Times New Roman"/>
          <w:sz w:val="20"/>
          <w:szCs w:val="20"/>
          <w:lang w:val="id-ID"/>
        </w:rPr>
        <w:t xml:space="preserve">snya orang tua siswa memahami dengan baik perannya sebagai salah satu sumber daya dan pemberi dukungan bagi pendidikan anak. </w:t>
      </w:r>
    </w:p>
    <w:p w14:paraId="7F2FCF72" w14:textId="77777777" w:rsidR="007A59FF" w:rsidRPr="00475DE3" w:rsidRDefault="007A59FF" w:rsidP="007A5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14:paraId="6836482A" w14:textId="77777777" w:rsidR="00004059" w:rsidRPr="00475DE3" w:rsidRDefault="005E0F0C" w:rsidP="00004059">
      <w:pPr>
        <w:pStyle w:val="ListParagraph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0"/>
          <w:szCs w:val="20"/>
          <w:lang w:val="id-ID"/>
        </w:rPr>
      </w:pPr>
      <w:r w:rsidRPr="00475DE3">
        <w:rPr>
          <w:rFonts w:ascii="Times New Roman" w:hAnsi="Times New Roman" w:cs="Times New Roman"/>
          <w:b/>
          <w:sz w:val="20"/>
          <w:szCs w:val="20"/>
          <w:lang w:val="id-ID"/>
        </w:rPr>
        <w:t>Kesimpulan</w:t>
      </w:r>
    </w:p>
    <w:p w14:paraId="057B67ED" w14:textId="77777777" w:rsidR="008738F4" w:rsidRPr="00475DE3" w:rsidRDefault="00626A24" w:rsidP="00B26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commentRangeStart w:id="1"/>
      <w:r w:rsidRPr="00475DE3">
        <w:rPr>
          <w:rFonts w:ascii="Times New Roman" w:hAnsi="Times New Roman" w:cs="Times New Roman"/>
          <w:sz w:val="20"/>
          <w:szCs w:val="20"/>
          <w:lang w:val="id-ID"/>
        </w:rPr>
        <w:t xml:space="preserve">Berdasarkan tujuan pelaksanaan kegiatan </w:t>
      </w:r>
      <w:proofErr w:type="spellStart"/>
      <w:r w:rsidRPr="00475DE3">
        <w:rPr>
          <w:rFonts w:ascii="Times New Roman" w:hAnsi="Times New Roman" w:cs="Times New Roman"/>
          <w:sz w:val="20"/>
          <w:szCs w:val="20"/>
          <w:lang w:val="id-ID"/>
        </w:rPr>
        <w:t>PkM</w:t>
      </w:r>
      <w:proofErr w:type="spellEnd"/>
      <w:r w:rsidRPr="00475DE3">
        <w:rPr>
          <w:rFonts w:ascii="Times New Roman" w:hAnsi="Times New Roman" w:cs="Times New Roman"/>
          <w:sz w:val="20"/>
          <w:szCs w:val="20"/>
          <w:lang w:val="id-ID"/>
        </w:rPr>
        <w:t xml:space="preserve"> ini maka dapat disimpulkan bahwa:</w:t>
      </w:r>
    </w:p>
    <w:p w14:paraId="6A4E9B74" w14:textId="77777777" w:rsidR="00626A24" w:rsidRPr="00475DE3" w:rsidRDefault="00004059" w:rsidP="00626A24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475DE3">
        <w:rPr>
          <w:rFonts w:ascii="Times New Roman" w:hAnsi="Times New Roman" w:cs="Times New Roman"/>
          <w:sz w:val="20"/>
          <w:szCs w:val="20"/>
          <w:lang w:val="id-ID"/>
        </w:rPr>
        <w:t xml:space="preserve">Guru-guru </w:t>
      </w:r>
      <w:proofErr w:type="spellStart"/>
      <w:r w:rsidRPr="00475DE3">
        <w:rPr>
          <w:rFonts w:ascii="Times New Roman" w:hAnsi="Times New Roman" w:cs="Times New Roman"/>
          <w:sz w:val="20"/>
          <w:szCs w:val="20"/>
          <w:lang w:val="id-ID"/>
        </w:rPr>
        <w:t>matapelajaran</w:t>
      </w:r>
      <w:proofErr w:type="spellEnd"/>
      <w:r w:rsidRPr="00475DE3">
        <w:rPr>
          <w:rFonts w:ascii="Times New Roman" w:hAnsi="Times New Roman" w:cs="Times New Roman"/>
          <w:sz w:val="20"/>
          <w:szCs w:val="20"/>
          <w:lang w:val="id-ID"/>
        </w:rPr>
        <w:t xml:space="preserve"> IPA SMP di Kecamatan </w:t>
      </w:r>
      <w:proofErr w:type="spellStart"/>
      <w:r w:rsidRPr="00475DE3">
        <w:rPr>
          <w:rFonts w:ascii="Times New Roman" w:hAnsi="Times New Roman" w:cs="Times New Roman"/>
          <w:sz w:val="20"/>
          <w:szCs w:val="20"/>
          <w:lang w:val="id-ID"/>
        </w:rPr>
        <w:t>Mollo</w:t>
      </w:r>
      <w:proofErr w:type="spellEnd"/>
      <w:r w:rsidRPr="00475DE3">
        <w:rPr>
          <w:rFonts w:ascii="Times New Roman" w:hAnsi="Times New Roman" w:cs="Times New Roman"/>
          <w:sz w:val="20"/>
          <w:szCs w:val="20"/>
          <w:lang w:val="id-ID"/>
        </w:rPr>
        <w:t xml:space="preserve"> Utara </w:t>
      </w:r>
      <w:r w:rsidR="00626A24" w:rsidRPr="00475DE3">
        <w:rPr>
          <w:rFonts w:ascii="Times New Roman" w:hAnsi="Times New Roman" w:cs="Times New Roman"/>
          <w:sz w:val="20"/>
          <w:szCs w:val="20"/>
          <w:lang w:val="id-ID"/>
        </w:rPr>
        <w:t xml:space="preserve">cukup memahami </w:t>
      </w:r>
      <w:proofErr w:type="spellStart"/>
      <w:r w:rsidR="008738F4" w:rsidRPr="00475DE3">
        <w:rPr>
          <w:rFonts w:ascii="Times New Roman" w:hAnsi="Times New Roman" w:cs="Times New Roman"/>
          <w:sz w:val="20"/>
          <w:szCs w:val="20"/>
          <w:lang w:val="id-ID"/>
        </w:rPr>
        <w:t>hakekat</w:t>
      </w:r>
      <w:proofErr w:type="spellEnd"/>
      <w:r w:rsidR="008738F4" w:rsidRPr="00475DE3">
        <w:rPr>
          <w:rFonts w:ascii="Times New Roman" w:hAnsi="Times New Roman" w:cs="Times New Roman"/>
          <w:sz w:val="20"/>
          <w:szCs w:val="20"/>
          <w:lang w:val="id-ID"/>
        </w:rPr>
        <w:t xml:space="preserve"> sains dan </w:t>
      </w:r>
      <w:r w:rsidR="00626A24" w:rsidRPr="00475DE3">
        <w:rPr>
          <w:rFonts w:ascii="Times New Roman" w:hAnsi="Times New Roman" w:cs="Times New Roman"/>
          <w:sz w:val="20"/>
          <w:szCs w:val="20"/>
          <w:lang w:val="id-ID"/>
        </w:rPr>
        <w:t xml:space="preserve">memahami dengan baik akan </w:t>
      </w:r>
      <w:r w:rsidR="008738F4" w:rsidRPr="00475DE3">
        <w:rPr>
          <w:rFonts w:ascii="Times New Roman" w:hAnsi="Times New Roman" w:cs="Times New Roman"/>
          <w:sz w:val="20"/>
          <w:szCs w:val="20"/>
          <w:lang w:val="id-ID"/>
        </w:rPr>
        <w:t>pentingnya praktikum dalam pembelajaran IPA</w:t>
      </w:r>
      <w:r w:rsidR="00626A24" w:rsidRPr="00475DE3">
        <w:rPr>
          <w:rFonts w:ascii="Times New Roman" w:hAnsi="Times New Roman" w:cs="Times New Roman"/>
          <w:sz w:val="20"/>
          <w:szCs w:val="20"/>
          <w:lang w:val="id-ID"/>
        </w:rPr>
        <w:t>.</w:t>
      </w:r>
    </w:p>
    <w:p w14:paraId="64AE9F5C" w14:textId="77777777" w:rsidR="00004059" w:rsidRPr="00475DE3" w:rsidRDefault="00004059" w:rsidP="00475DE3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475DE3">
        <w:rPr>
          <w:rFonts w:ascii="Times New Roman" w:hAnsi="Times New Roman" w:cs="Times New Roman"/>
          <w:sz w:val="20"/>
          <w:szCs w:val="20"/>
          <w:lang w:val="id-ID"/>
        </w:rPr>
        <w:t xml:space="preserve">Guru-guru sangat antusias mengikuti kegiatan pelatihan ini dan ingin mencoba merancang </w:t>
      </w:r>
      <w:r w:rsidR="00475DE3">
        <w:rPr>
          <w:rFonts w:ascii="Times New Roman" w:hAnsi="Times New Roman" w:cs="Times New Roman"/>
          <w:sz w:val="20"/>
          <w:szCs w:val="20"/>
          <w:lang w:val="id-ID"/>
        </w:rPr>
        <w:t xml:space="preserve">modul </w:t>
      </w:r>
      <w:r w:rsidRPr="00475DE3">
        <w:rPr>
          <w:rFonts w:ascii="Times New Roman" w:hAnsi="Times New Roman" w:cs="Times New Roman"/>
          <w:sz w:val="20"/>
          <w:szCs w:val="20"/>
          <w:lang w:val="id-ID"/>
        </w:rPr>
        <w:t xml:space="preserve">praktikum IPA dengan alat dan bahan sederhana serta </w:t>
      </w:r>
      <w:r w:rsidR="00475DE3">
        <w:rPr>
          <w:rFonts w:ascii="Times New Roman" w:hAnsi="Times New Roman" w:cs="Times New Roman"/>
          <w:sz w:val="20"/>
          <w:szCs w:val="20"/>
          <w:lang w:val="id-ID"/>
        </w:rPr>
        <w:t>menerapkannya</w:t>
      </w:r>
      <w:r w:rsidR="00626A24" w:rsidRPr="00475DE3">
        <w:rPr>
          <w:rFonts w:ascii="Times New Roman" w:hAnsi="Times New Roman" w:cs="Times New Roman"/>
          <w:sz w:val="20"/>
          <w:szCs w:val="20"/>
          <w:lang w:val="id-ID"/>
        </w:rPr>
        <w:t xml:space="preserve"> dalam pembelajaran.</w:t>
      </w:r>
      <w:commentRangeEnd w:id="1"/>
      <w:r w:rsidR="00A46D31">
        <w:rPr>
          <w:rStyle w:val="CommentReference"/>
        </w:rPr>
        <w:commentReference w:id="1"/>
      </w:r>
    </w:p>
    <w:p w14:paraId="1A246DAE" w14:textId="77777777" w:rsidR="009F78BB" w:rsidRPr="00B26270" w:rsidRDefault="009F78BB" w:rsidP="00B26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14:paraId="02907D36" w14:textId="77777777" w:rsidR="009F78BB" w:rsidRPr="005E0F0C" w:rsidRDefault="005E0F0C" w:rsidP="005E0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id-ID"/>
        </w:rPr>
      </w:pPr>
      <w:r w:rsidRPr="005E0F0C">
        <w:rPr>
          <w:rFonts w:ascii="Times New Roman" w:hAnsi="Times New Roman" w:cs="Times New Roman"/>
          <w:b/>
          <w:color w:val="000000" w:themeColor="text1"/>
          <w:sz w:val="20"/>
          <w:szCs w:val="20"/>
          <w:lang w:val="id-ID"/>
        </w:rPr>
        <w:t>Ucapan Terima Kasih</w:t>
      </w:r>
    </w:p>
    <w:p w14:paraId="7C2041A7" w14:textId="77777777" w:rsidR="00A70D14" w:rsidRPr="00B26270" w:rsidRDefault="00A70D14" w:rsidP="00B262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</w:pPr>
      <w:r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Ucapan terima kasih ditujukan kepada LP2M Universitas Katolik Widya Mandira Kupang dan Camat </w:t>
      </w:r>
      <w:proofErr w:type="spellStart"/>
      <w:r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Mollo</w:t>
      </w:r>
      <w:proofErr w:type="spellEnd"/>
      <w:r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 Utara</w:t>
      </w:r>
      <w:r w:rsidR="008738F4" w:rsidRPr="00B26270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.</w:t>
      </w:r>
    </w:p>
    <w:p w14:paraId="7C8396FB" w14:textId="77777777" w:rsidR="008738F4" w:rsidRPr="00B26270" w:rsidRDefault="008738F4" w:rsidP="00B2627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</w:pPr>
    </w:p>
    <w:p w14:paraId="5F4420EE" w14:textId="77777777" w:rsidR="009F78BB" w:rsidRPr="005E0F0C" w:rsidRDefault="005E0F0C" w:rsidP="005E0F0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id-ID"/>
        </w:rPr>
      </w:pPr>
      <w:r w:rsidRPr="005E0F0C">
        <w:rPr>
          <w:rFonts w:ascii="Times New Roman" w:hAnsi="Times New Roman" w:cs="Times New Roman"/>
          <w:b/>
          <w:color w:val="000000" w:themeColor="text1"/>
          <w:sz w:val="20"/>
          <w:szCs w:val="20"/>
          <w:lang w:val="id-ID"/>
        </w:rPr>
        <w:t>Daftar Pustaka</w:t>
      </w:r>
    </w:p>
    <w:p w14:paraId="53B02D24" w14:textId="77777777" w:rsidR="009F78BB" w:rsidRPr="005E0F0C" w:rsidRDefault="009F78BB" w:rsidP="005E0F0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commentRangeStart w:id="2"/>
      <w:r w:rsidRPr="00B26270">
        <w:rPr>
          <w:rFonts w:ascii="Times New Roman" w:hAnsi="Times New Roman" w:cs="Times New Roman"/>
          <w:sz w:val="20"/>
          <w:szCs w:val="20"/>
        </w:rPr>
        <w:t xml:space="preserve">Anwar, E. D. </w:t>
      </w:r>
      <w:r w:rsidR="005E0F0C">
        <w:rPr>
          <w:rFonts w:ascii="Times New Roman" w:hAnsi="Times New Roman" w:cs="Times New Roman"/>
          <w:sz w:val="20"/>
          <w:szCs w:val="20"/>
          <w:lang w:val="id-ID"/>
        </w:rPr>
        <w:t>(</w:t>
      </w:r>
      <w:r w:rsidRPr="00B26270">
        <w:rPr>
          <w:rFonts w:ascii="Times New Roman" w:hAnsi="Times New Roman" w:cs="Times New Roman"/>
          <w:sz w:val="20"/>
          <w:szCs w:val="20"/>
        </w:rPr>
        <w:t>2014</w:t>
      </w:r>
      <w:r w:rsidR="005E0F0C">
        <w:rPr>
          <w:rFonts w:ascii="Times New Roman" w:hAnsi="Times New Roman" w:cs="Times New Roman"/>
          <w:sz w:val="20"/>
          <w:szCs w:val="20"/>
          <w:lang w:val="id-ID"/>
        </w:rPr>
        <w:t>)</w:t>
      </w:r>
      <w:r w:rsidRPr="00B2627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Pelatihan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Pembuatan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Alat-Alat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Praktikum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IPA-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Fisika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Bagi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Guru IPA SMP/Mts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Swasta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Se-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Kecamatan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Winong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Kab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. </w:t>
      </w:r>
      <w:r w:rsidR="005E0F0C" w:rsidRPr="005E0F0C">
        <w:rPr>
          <w:rFonts w:ascii="Times New Roman" w:hAnsi="Times New Roman" w:cs="Times New Roman"/>
          <w:i/>
          <w:sz w:val="20"/>
          <w:szCs w:val="20"/>
          <w:lang w:val="id-ID"/>
        </w:rPr>
        <w:t xml:space="preserve">Jurnal </w:t>
      </w:r>
      <w:r w:rsidRPr="005E0F0C">
        <w:rPr>
          <w:rFonts w:ascii="Times New Roman" w:hAnsi="Times New Roman" w:cs="Times New Roman"/>
          <w:i/>
          <w:sz w:val="20"/>
          <w:szCs w:val="20"/>
        </w:rPr>
        <w:t>Dimas</w:t>
      </w:r>
      <w:r w:rsidR="005E0F0C">
        <w:rPr>
          <w:rFonts w:ascii="Times New Roman" w:hAnsi="Times New Roman" w:cs="Times New Roman"/>
          <w:sz w:val="20"/>
          <w:szCs w:val="20"/>
          <w:lang w:val="id-ID"/>
        </w:rPr>
        <w:t xml:space="preserve">, </w:t>
      </w:r>
      <w:r w:rsidR="005E0F0C">
        <w:rPr>
          <w:rFonts w:ascii="Times New Roman" w:hAnsi="Times New Roman" w:cs="Times New Roman"/>
          <w:sz w:val="20"/>
          <w:szCs w:val="20"/>
        </w:rPr>
        <w:t>14</w:t>
      </w:r>
      <w:r w:rsidR="005E0F0C">
        <w:rPr>
          <w:rFonts w:ascii="Times New Roman" w:hAnsi="Times New Roman" w:cs="Times New Roman"/>
          <w:sz w:val="20"/>
          <w:szCs w:val="20"/>
          <w:lang w:val="id-ID"/>
        </w:rPr>
        <w:t>(</w:t>
      </w:r>
      <w:r w:rsidRPr="00B26270">
        <w:rPr>
          <w:rFonts w:ascii="Times New Roman" w:hAnsi="Times New Roman" w:cs="Times New Roman"/>
          <w:sz w:val="20"/>
          <w:szCs w:val="20"/>
        </w:rPr>
        <w:t>1</w:t>
      </w:r>
      <w:r w:rsidR="005E0F0C">
        <w:rPr>
          <w:rFonts w:ascii="Times New Roman" w:hAnsi="Times New Roman" w:cs="Times New Roman"/>
          <w:sz w:val="20"/>
          <w:szCs w:val="20"/>
          <w:lang w:val="id-ID"/>
        </w:rPr>
        <w:t>).</w:t>
      </w:r>
    </w:p>
    <w:p w14:paraId="28C0A063" w14:textId="77777777" w:rsidR="009F78BB" w:rsidRPr="00054341" w:rsidRDefault="009F78BB" w:rsidP="005E0F0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 w:rsidRPr="00B26270">
        <w:rPr>
          <w:rFonts w:ascii="Times New Roman" w:hAnsi="Times New Roman" w:cs="Times New Roman"/>
          <w:sz w:val="20"/>
          <w:szCs w:val="20"/>
        </w:rPr>
        <w:lastRenderedPageBreak/>
        <w:t>Depdiknas</w:t>
      </w:r>
      <w:proofErr w:type="spellEnd"/>
      <w:r w:rsidRPr="00B26270">
        <w:rPr>
          <w:rFonts w:ascii="Times New Roman" w:hAnsi="Times New Roman" w:cs="Times New Roman"/>
          <w:sz w:val="20"/>
          <w:szCs w:val="20"/>
        </w:rPr>
        <w:t xml:space="preserve">. </w:t>
      </w:r>
      <w:r w:rsidR="005E0F0C">
        <w:rPr>
          <w:rFonts w:ascii="Times New Roman" w:hAnsi="Times New Roman" w:cs="Times New Roman"/>
          <w:sz w:val="20"/>
          <w:szCs w:val="20"/>
          <w:lang w:val="id-ID"/>
        </w:rPr>
        <w:t>(</w:t>
      </w:r>
      <w:r w:rsidRPr="00B26270">
        <w:rPr>
          <w:rFonts w:ascii="Times New Roman" w:hAnsi="Times New Roman" w:cs="Times New Roman"/>
          <w:sz w:val="20"/>
          <w:szCs w:val="20"/>
        </w:rPr>
        <w:t>2006</w:t>
      </w:r>
      <w:r w:rsidR="005E0F0C">
        <w:rPr>
          <w:rFonts w:ascii="Times New Roman" w:hAnsi="Times New Roman" w:cs="Times New Roman"/>
          <w:sz w:val="20"/>
          <w:szCs w:val="20"/>
          <w:lang w:val="id-ID"/>
        </w:rPr>
        <w:t>)</w:t>
      </w:r>
      <w:r w:rsidRPr="00B26270">
        <w:rPr>
          <w:rFonts w:ascii="Times New Roman" w:hAnsi="Times New Roman" w:cs="Times New Roman"/>
          <w:sz w:val="20"/>
          <w:szCs w:val="20"/>
        </w:rPr>
        <w:t xml:space="preserve">. </w:t>
      </w:r>
      <w:r w:rsidR="005E0F0C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B26270">
        <w:rPr>
          <w:rFonts w:ascii="Times New Roman" w:hAnsi="Times New Roman" w:cs="Times New Roman"/>
          <w:i/>
          <w:sz w:val="20"/>
          <w:szCs w:val="20"/>
        </w:rPr>
        <w:t>Permendiknas</w:t>
      </w:r>
      <w:proofErr w:type="spellEnd"/>
      <w:r w:rsidRPr="00B26270">
        <w:rPr>
          <w:rFonts w:ascii="Times New Roman" w:hAnsi="Times New Roman" w:cs="Times New Roman"/>
          <w:i/>
          <w:sz w:val="20"/>
          <w:szCs w:val="20"/>
        </w:rPr>
        <w:t xml:space="preserve"> No. 22 </w:t>
      </w:r>
      <w:proofErr w:type="spellStart"/>
      <w:r w:rsidRPr="00B26270">
        <w:rPr>
          <w:rFonts w:ascii="Times New Roman" w:hAnsi="Times New Roman" w:cs="Times New Roman"/>
          <w:i/>
          <w:sz w:val="20"/>
          <w:szCs w:val="20"/>
        </w:rPr>
        <w:t>Tahun</w:t>
      </w:r>
      <w:proofErr w:type="spellEnd"/>
      <w:r w:rsidRPr="00B26270">
        <w:rPr>
          <w:rFonts w:ascii="Times New Roman" w:hAnsi="Times New Roman" w:cs="Times New Roman"/>
          <w:i/>
          <w:sz w:val="20"/>
          <w:szCs w:val="20"/>
        </w:rPr>
        <w:t xml:space="preserve"> 2006 </w:t>
      </w:r>
      <w:proofErr w:type="spellStart"/>
      <w:r w:rsidRPr="00B26270">
        <w:rPr>
          <w:rFonts w:ascii="Times New Roman" w:hAnsi="Times New Roman" w:cs="Times New Roman"/>
          <w:i/>
          <w:sz w:val="20"/>
          <w:szCs w:val="20"/>
        </w:rPr>
        <w:t>Tentang</w:t>
      </w:r>
      <w:proofErr w:type="spellEnd"/>
      <w:r w:rsidRPr="00B262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26270">
        <w:rPr>
          <w:rFonts w:ascii="Times New Roman" w:hAnsi="Times New Roman" w:cs="Times New Roman"/>
          <w:i/>
          <w:sz w:val="20"/>
          <w:szCs w:val="20"/>
        </w:rPr>
        <w:t>Standar</w:t>
      </w:r>
      <w:proofErr w:type="spellEnd"/>
      <w:r w:rsidRPr="00B26270">
        <w:rPr>
          <w:rFonts w:ascii="Times New Roman" w:hAnsi="Times New Roman" w:cs="Times New Roman"/>
          <w:i/>
          <w:sz w:val="20"/>
          <w:szCs w:val="20"/>
        </w:rPr>
        <w:t xml:space="preserve"> Isi</w:t>
      </w:r>
      <w:r w:rsidRPr="00B26270">
        <w:rPr>
          <w:rFonts w:ascii="Times New Roman" w:hAnsi="Times New Roman" w:cs="Times New Roman"/>
          <w:sz w:val="20"/>
          <w:szCs w:val="20"/>
        </w:rPr>
        <w:t xml:space="preserve">. Jakarta: </w:t>
      </w:r>
      <w:proofErr w:type="spellStart"/>
      <w:r w:rsidRPr="00B26270">
        <w:rPr>
          <w:rFonts w:ascii="Times New Roman" w:hAnsi="Times New Roman" w:cs="Times New Roman"/>
          <w:sz w:val="20"/>
          <w:szCs w:val="20"/>
        </w:rPr>
        <w:t>Depdiknas</w:t>
      </w:r>
      <w:proofErr w:type="spellEnd"/>
      <w:r w:rsidR="00054341">
        <w:rPr>
          <w:rFonts w:ascii="Times New Roman" w:hAnsi="Times New Roman" w:cs="Times New Roman"/>
          <w:sz w:val="20"/>
          <w:szCs w:val="20"/>
          <w:lang w:val="id-ID"/>
        </w:rPr>
        <w:t>.</w:t>
      </w:r>
    </w:p>
    <w:p w14:paraId="00D5B56F" w14:textId="77777777" w:rsidR="009F78BB" w:rsidRPr="00054341" w:rsidRDefault="005E0F0C" w:rsidP="005E0F0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A46D31">
        <w:rPr>
          <w:rFonts w:ascii="Times New Roman" w:hAnsi="Times New Roman" w:cs="Times New Roman"/>
          <w:sz w:val="20"/>
          <w:szCs w:val="20"/>
          <w:highlight w:val="red"/>
        </w:rPr>
        <w:t xml:space="preserve">Fowler, H. W., </w:t>
      </w:r>
      <w:r w:rsidRPr="00A46D31">
        <w:rPr>
          <w:rFonts w:ascii="Times New Roman" w:hAnsi="Times New Roman" w:cs="Times New Roman"/>
          <w:sz w:val="20"/>
          <w:szCs w:val="20"/>
          <w:highlight w:val="red"/>
          <w:lang w:val="id-ID"/>
        </w:rPr>
        <w:t xml:space="preserve">&amp; </w:t>
      </w:r>
      <w:r w:rsidR="009F78BB" w:rsidRPr="00A46D31">
        <w:rPr>
          <w:rFonts w:ascii="Times New Roman" w:hAnsi="Times New Roman" w:cs="Times New Roman"/>
          <w:sz w:val="20"/>
          <w:szCs w:val="20"/>
          <w:highlight w:val="red"/>
        </w:rPr>
        <w:t xml:space="preserve">Fowler, F. G. </w:t>
      </w:r>
      <w:r w:rsidRPr="00A46D31">
        <w:rPr>
          <w:rFonts w:ascii="Times New Roman" w:hAnsi="Times New Roman" w:cs="Times New Roman"/>
          <w:sz w:val="20"/>
          <w:szCs w:val="20"/>
          <w:highlight w:val="red"/>
          <w:lang w:val="id-ID"/>
        </w:rPr>
        <w:t>(</w:t>
      </w:r>
      <w:r w:rsidR="009F78BB" w:rsidRPr="00A46D31">
        <w:rPr>
          <w:rFonts w:ascii="Times New Roman" w:hAnsi="Times New Roman" w:cs="Times New Roman"/>
          <w:sz w:val="20"/>
          <w:szCs w:val="20"/>
          <w:highlight w:val="red"/>
        </w:rPr>
        <w:t>1951</w:t>
      </w:r>
      <w:r w:rsidRPr="00A46D31">
        <w:rPr>
          <w:rFonts w:ascii="Times New Roman" w:hAnsi="Times New Roman" w:cs="Times New Roman"/>
          <w:sz w:val="20"/>
          <w:szCs w:val="20"/>
          <w:highlight w:val="red"/>
          <w:lang w:val="id-ID"/>
        </w:rPr>
        <w:t>)</w:t>
      </w:r>
      <w:r w:rsidR="009F78BB" w:rsidRPr="00A46D31">
        <w:rPr>
          <w:rFonts w:ascii="Times New Roman" w:hAnsi="Times New Roman" w:cs="Times New Roman"/>
          <w:sz w:val="20"/>
          <w:szCs w:val="20"/>
          <w:highlight w:val="red"/>
        </w:rPr>
        <w:t xml:space="preserve">. </w:t>
      </w:r>
      <w:r w:rsidR="009F78BB" w:rsidRPr="00A46D31">
        <w:rPr>
          <w:rFonts w:ascii="Times New Roman" w:hAnsi="Times New Roman" w:cs="Times New Roman"/>
          <w:i/>
          <w:sz w:val="20"/>
          <w:szCs w:val="20"/>
          <w:highlight w:val="red"/>
        </w:rPr>
        <w:t>The Concise Oxford Dictionary of Current English</w:t>
      </w:r>
      <w:r w:rsidR="009F78BB" w:rsidRPr="00A46D31">
        <w:rPr>
          <w:rFonts w:ascii="Times New Roman" w:hAnsi="Times New Roman" w:cs="Times New Roman"/>
          <w:sz w:val="20"/>
          <w:szCs w:val="20"/>
          <w:highlight w:val="red"/>
        </w:rPr>
        <w:t>. London: Oxford University Press</w:t>
      </w:r>
      <w:r w:rsidR="00054341" w:rsidRPr="00A46D31">
        <w:rPr>
          <w:rFonts w:ascii="Times New Roman" w:hAnsi="Times New Roman" w:cs="Times New Roman"/>
          <w:sz w:val="20"/>
          <w:szCs w:val="20"/>
          <w:highlight w:val="red"/>
          <w:lang w:val="id-ID"/>
        </w:rPr>
        <w:t>.</w:t>
      </w:r>
    </w:p>
    <w:p w14:paraId="219E1108" w14:textId="77777777" w:rsidR="009F78BB" w:rsidRPr="00054341" w:rsidRDefault="005E0F0C" w:rsidP="005E0F0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 w:rsidRPr="00A46D31">
        <w:rPr>
          <w:rFonts w:ascii="Times New Roman" w:hAnsi="Times New Roman" w:cs="Times New Roman"/>
          <w:sz w:val="20"/>
          <w:szCs w:val="20"/>
          <w:highlight w:val="red"/>
        </w:rPr>
        <w:t>Nokes</w:t>
      </w:r>
      <w:proofErr w:type="spellEnd"/>
      <w:r w:rsidRPr="00A46D31">
        <w:rPr>
          <w:rFonts w:ascii="Times New Roman" w:hAnsi="Times New Roman" w:cs="Times New Roman"/>
          <w:sz w:val="20"/>
          <w:szCs w:val="20"/>
          <w:highlight w:val="red"/>
        </w:rPr>
        <w:t>, M</w:t>
      </w:r>
      <w:r w:rsidRPr="00A46D31">
        <w:rPr>
          <w:rFonts w:ascii="Times New Roman" w:hAnsi="Times New Roman" w:cs="Times New Roman"/>
          <w:sz w:val="20"/>
          <w:szCs w:val="20"/>
          <w:highlight w:val="red"/>
          <w:lang w:val="id-ID"/>
        </w:rPr>
        <w:t xml:space="preserve">. </w:t>
      </w:r>
      <w:r w:rsidRPr="00A46D31">
        <w:rPr>
          <w:rFonts w:ascii="Times New Roman" w:hAnsi="Times New Roman" w:cs="Times New Roman"/>
          <w:sz w:val="20"/>
          <w:szCs w:val="20"/>
          <w:highlight w:val="red"/>
        </w:rPr>
        <w:t>C</w:t>
      </w:r>
      <w:r w:rsidR="009F78BB" w:rsidRPr="00A46D31">
        <w:rPr>
          <w:rFonts w:ascii="Times New Roman" w:hAnsi="Times New Roman" w:cs="Times New Roman"/>
          <w:sz w:val="20"/>
          <w:szCs w:val="20"/>
          <w:highlight w:val="red"/>
        </w:rPr>
        <w:t xml:space="preserve">. </w:t>
      </w:r>
      <w:r w:rsidRPr="00A46D31">
        <w:rPr>
          <w:rFonts w:ascii="Times New Roman" w:hAnsi="Times New Roman" w:cs="Times New Roman"/>
          <w:sz w:val="20"/>
          <w:szCs w:val="20"/>
          <w:highlight w:val="red"/>
          <w:lang w:val="id-ID"/>
        </w:rPr>
        <w:t>(</w:t>
      </w:r>
      <w:r w:rsidR="009F78BB" w:rsidRPr="00A46D31">
        <w:rPr>
          <w:rFonts w:ascii="Times New Roman" w:hAnsi="Times New Roman" w:cs="Times New Roman"/>
          <w:sz w:val="20"/>
          <w:szCs w:val="20"/>
          <w:highlight w:val="red"/>
        </w:rPr>
        <w:t>1941</w:t>
      </w:r>
      <w:r w:rsidRPr="00A46D31">
        <w:rPr>
          <w:rFonts w:ascii="Times New Roman" w:hAnsi="Times New Roman" w:cs="Times New Roman"/>
          <w:sz w:val="20"/>
          <w:szCs w:val="20"/>
          <w:highlight w:val="red"/>
          <w:lang w:val="id-ID"/>
        </w:rPr>
        <w:t>)</w:t>
      </w:r>
      <w:r w:rsidR="009F78BB" w:rsidRPr="00A46D31">
        <w:rPr>
          <w:rFonts w:ascii="Times New Roman" w:hAnsi="Times New Roman" w:cs="Times New Roman"/>
          <w:sz w:val="20"/>
          <w:szCs w:val="20"/>
          <w:highlight w:val="red"/>
        </w:rPr>
        <w:t xml:space="preserve">. </w:t>
      </w:r>
      <w:r w:rsidR="009F78BB" w:rsidRPr="00A46D31">
        <w:rPr>
          <w:rFonts w:ascii="Times New Roman" w:hAnsi="Times New Roman" w:cs="Times New Roman"/>
          <w:i/>
          <w:sz w:val="20"/>
          <w:szCs w:val="20"/>
          <w:highlight w:val="red"/>
        </w:rPr>
        <w:t xml:space="preserve">Simple Experiments in the </w:t>
      </w:r>
      <w:r w:rsidRPr="00A46D31">
        <w:rPr>
          <w:rFonts w:ascii="Times New Roman" w:hAnsi="Times New Roman" w:cs="Times New Roman"/>
          <w:i/>
          <w:sz w:val="20"/>
          <w:szCs w:val="20"/>
          <w:highlight w:val="red"/>
        </w:rPr>
        <w:t xml:space="preserve">Theory </w:t>
      </w:r>
      <w:r w:rsidR="009F78BB" w:rsidRPr="00A46D31">
        <w:rPr>
          <w:rFonts w:ascii="Times New Roman" w:hAnsi="Times New Roman" w:cs="Times New Roman"/>
          <w:i/>
          <w:sz w:val="20"/>
          <w:szCs w:val="20"/>
          <w:highlight w:val="red"/>
        </w:rPr>
        <w:t xml:space="preserve">of </w:t>
      </w:r>
      <w:r w:rsidRPr="00A46D31">
        <w:rPr>
          <w:rFonts w:ascii="Times New Roman" w:hAnsi="Times New Roman" w:cs="Times New Roman"/>
          <w:i/>
          <w:sz w:val="20"/>
          <w:szCs w:val="20"/>
          <w:highlight w:val="red"/>
        </w:rPr>
        <w:t>Flight</w:t>
      </w:r>
      <w:r w:rsidR="009F78BB" w:rsidRPr="00A46D31">
        <w:rPr>
          <w:rFonts w:ascii="Times New Roman" w:hAnsi="Times New Roman" w:cs="Times New Roman"/>
          <w:i/>
          <w:sz w:val="20"/>
          <w:szCs w:val="20"/>
          <w:highlight w:val="red"/>
        </w:rPr>
        <w:t>.</w:t>
      </w:r>
      <w:r w:rsidR="009F78BB" w:rsidRPr="00A46D31">
        <w:rPr>
          <w:rFonts w:ascii="Times New Roman" w:hAnsi="Times New Roman" w:cs="Times New Roman"/>
          <w:sz w:val="20"/>
          <w:szCs w:val="20"/>
          <w:highlight w:val="red"/>
        </w:rPr>
        <w:t xml:space="preserve"> New York: Chemical Publishing Company</w:t>
      </w:r>
      <w:r w:rsidR="00054341" w:rsidRPr="00A46D31">
        <w:rPr>
          <w:rFonts w:ascii="Times New Roman" w:hAnsi="Times New Roman" w:cs="Times New Roman"/>
          <w:sz w:val="20"/>
          <w:szCs w:val="20"/>
          <w:highlight w:val="red"/>
          <w:lang w:val="id-ID"/>
        </w:rPr>
        <w:t>.</w:t>
      </w:r>
    </w:p>
    <w:p w14:paraId="4800321B" w14:textId="77777777" w:rsidR="009F78BB" w:rsidRPr="00054341" w:rsidRDefault="005E0F0C" w:rsidP="005E0F0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>
        <w:rPr>
          <w:rFonts w:ascii="Times New Roman" w:hAnsi="Times New Roman" w:cs="Times New Roman"/>
          <w:sz w:val="20"/>
          <w:szCs w:val="20"/>
        </w:rPr>
        <w:t>Nur, M</w:t>
      </w:r>
      <w:r w:rsidR="009F78BB" w:rsidRPr="00B2627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id-ID"/>
        </w:rPr>
        <w:t>(</w:t>
      </w:r>
      <w:r w:rsidR="009F78BB" w:rsidRPr="00B26270">
        <w:rPr>
          <w:rFonts w:ascii="Times New Roman" w:hAnsi="Times New Roman" w:cs="Times New Roman"/>
          <w:sz w:val="20"/>
          <w:szCs w:val="20"/>
        </w:rPr>
        <w:t>2011</w:t>
      </w:r>
      <w:r>
        <w:rPr>
          <w:rFonts w:ascii="Times New Roman" w:hAnsi="Times New Roman" w:cs="Times New Roman"/>
          <w:sz w:val="20"/>
          <w:szCs w:val="20"/>
          <w:lang w:val="id-ID"/>
        </w:rPr>
        <w:t>)</w:t>
      </w:r>
      <w:r w:rsidR="009F78BB" w:rsidRPr="00B2627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9F78BB" w:rsidRPr="005E0F0C">
        <w:rPr>
          <w:rFonts w:ascii="Times New Roman" w:hAnsi="Times New Roman" w:cs="Times New Roman"/>
          <w:i/>
          <w:sz w:val="20"/>
          <w:szCs w:val="20"/>
        </w:rPr>
        <w:t>Keterampilan-Keterampilan</w:t>
      </w:r>
      <w:proofErr w:type="spellEnd"/>
      <w:r w:rsidR="009F78BB" w:rsidRPr="005E0F0C">
        <w:rPr>
          <w:rFonts w:ascii="Times New Roman" w:hAnsi="Times New Roman" w:cs="Times New Roman"/>
          <w:i/>
          <w:sz w:val="20"/>
          <w:szCs w:val="20"/>
        </w:rPr>
        <w:t xml:space="preserve"> Proses </w:t>
      </w:r>
      <w:proofErr w:type="spellStart"/>
      <w:r w:rsidR="009F78BB" w:rsidRPr="005E0F0C">
        <w:rPr>
          <w:rFonts w:ascii="Times New Roman" w:hAnsi="Times New Roman" w:cs="Times New Roman"/>
          <w:i/>
          <w:sz w:val="20"/>
          <w:szCs w:val="20"/>
        </w:rPr>
        <w:t>Sains</w:t>
      </w:r>
      <w:proofErr w:type="spellEnd"/>
      <w:r w:rsidR="009F78BB" w:rsidRPr="00B26270">
        <w:rPr>
          <w:rFonts w:ascii="Times New Roman" w:hAnsi="Times New Roman" w:cs="Times New Roman"/>
          <w:sz w:val="20"/>
          <w:szCs w:val="20"/>
        </w:rPr>
        <w:t xml:space="preserve">. </w:t>
      </w:r>
      <w:r w:rsidRPr="00B26270">
        <w:rPr>
          <w:rFonts w:ascii="Times New Roman" w:hAnsi="Times New Roman" w:cs="Times New Roman"/>
          <w:sz w:val="20"/>
          <w:szCs w:val="20"/>
        </w:rPr>
        <w:t>Surabaya</w:t>
      </w:r>
      <w:r>
        <w:rPr>
          <w:rFonts w:ascii="Times New Roman" w:hAnsi="Times New Roman" w:cs="Times New Roman"/>
          <w:sz w:val="20"/>
          <w:szCs w:val="20"/>
          <w:lang w:val="id-ID"/>
        </w:rPr>
        <w:t>:</w:t>
      </w:r>
      <w:r w:rsidRPr="00B26270">
        <w:rPr>
          <w:rFonts w:ascii="Times New Roman" w:hAnsi="Times New Roman" w:cs="Times New Roman"/>
          <w:sz w:val="20"/>
          <w:szCs w:val="20"/>
        </w:rPr>
        <w:t xml:space="preserve"> </w:t>
      </w:r>
      <w:r w:rsidR="009F78BB" w:rsidRPr="00B26270">
        <w:rPr>
          <w:rFonts w:ascii="Times New Roman" w:hAnsi="Times New Roman" w:cs="Times New Roman"/>
          <w:sz w:val="20"/>
          <w:szCs w:val="20"/>
        </w:rPr>
        <w:t>Pus</w:t>
      </w:r>
      <w:r>
        <w:rPr>
          <w:rFonts w:ascii="Times New Roman" w:hAnsi="Times New Roman" w:cs="Times New Roman"/>
          <w:sz w:val="20"/>
          <w:szCs w:val="20"/>
        </w:rPr>
        <w:t xml:space="preserve">at </w:t>
      </w:r>
      <w:proofErr w:type="spellStart"/>
      <w:r>
        <w:rPr>
          <w:rFonts w:ascii="Times New Roman" w:hAnsi="Times New Roman" w:cs="Times New Roman"/>
          <w:sz w:val="20"/>
          <w:szCs w:val="20"/>
        </w:rPr>
        <w:t>Sains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Matematika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="009F78BB"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78BB" w:rsidRPr="00B26270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="009F78BB" w:rsidRPr="00B26270">
        <w:rPr>
          <w:rFonts w:ascii="Times New Roman" w:hAnsi="Times New Roman" w:cs="Times New Roman"/>
          <w:sz w:val="20"/>
          <w:szCs w:val="20"/>
        </w:rPr>
        <w:t xml:space="preserve"> Negeri</w:t>
      </w:r>
      <w:r>
        <w:rPr>
          <w:rFonts w:ascii="Times New Roman" w:hAnsi="Times New Roman" w:cs="Times New Roman"/>
          <w:sz w:val="20"/>
          <w:szCs w:val="20"/>
          <w:lang w:val="id-ID"/>
        </w:rPr>
        <w:t xml:space="preserve"> Surabaya</w:t>
      </w:r>
      <w:r w:rsidR="00054341">
        <w:rPr>
          <w:rFonts w:ascii="Times New Roman" w:hAnsi="Times New Roman" w:cs="Times New Roman"/>
          <w:sz w:val="20"/>
          <w:szCs w:val="20"/>
          <w:lang w:val="id-ID"/>
        </w:rPr>
        <w:t>.</w:t>
      </w:r>
    </w:p>
    <w:p w14:paraId="4A8EFEC0" w14:textId="77777777" w:rsidR="009F78BB" w:rsidRPr="00054341" w:rsidRDefault="009F78BB" w:rsidP="005E0F0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 w:rsidRPr="00247246">
        <w:rPr>
          <w:rFonts w:ascii="Times New Roman" w:hAnsi="Times New Roman" w:cs="Times New Roman"/>
          <w:sz w:val="20"/>
          <w:szCs w:val="20"/>
          <w:highlight w:val="red"/>
        </w:rPr>
        <w:t>Prawirohartono</w:t>
      </w:r>
      <w:proofErr w:type="spellEnd"/>
      <w:r w:rsidRPr="00247246">
        <w:rPr>
          <w:rFonts w:ascii="Times New Roman" w:hAnsi="Times New Roman" w:cs="Times New Roman"/>
          <w:sz w:val="20"/>
          <w:szCs w:val="20"/>
          <w:highlight w:val="red"/>
        </w:rPr>
        <w:t xml:space="preserve">. </w:t>
      </w:r>
      <w:r w:rsidR="00054341" w:rsidRPr="00247246">
        <w:rPr>
          <w:rFonts w:ascii="Times New Roman" w:hAnsi="Times New Roman" w:cs="Times New Roman"/>
          <w:sz w:val="20"/>
          <w:szCs w:val="20"/>
          <w:highlight w:val="red"/>
          <w:lang w:val="id-ID"/>
        </w:rPr>
        <w:t>(</w:t>
      </w:r>
      <w:r w:rsidRPr="00247246">
        <w:rPr>
          <w:rFonts w:ascii="Times New Roman" w:hAnsi="Times New Roman" w:cs="Times New Roman"/>
          <w:sz w:val="20"/>
          <w:szCs w:val="20"/>
          <w:highlight w:val="red"/>
        </w:rPr>
        <w:t>1989</w:t>
      </w:r>
      <w:r w:rsidR="00054341" w:rsidRPr="00247246">
        <w:rPr>
          <w:rFonts w:ascii="Times New Roman" w:hAnsi="Times New Roman" w:cs="Times New Roman"/>
          <w:sz w:val="20"/>
          <w:szCs w:val="20"/>
          <w:highlight w:val="red"/>
          <w:lang w:val="id-ID"/>
        </w:rPr>
        <w:t>)</w:t>
      </w:r>
      <w:r w:rsidRPr="00247246">
        <w:rPr>
          <w:rFonts w:ascii="Times New Roman" w:hAnsi="Times New Roman" w:cs="Times New Roman"/>
          <w:sz w:val="20"/>
          <w:szCs w:val="20"/>
          <w:highlight w:val="red"/>
        </w:rPr>
        <w:t xml:space="preserve">. </w:t>
      </w:r>
      <w:proofErr w:type="spellStart"/>
      <w:r w:rsidRPr="00247246">
        <w:rPr>
          <w:rFonts w:ascii="Times New Roman" w:hAnsi="Times New Roman" w:cs="Times New Roman"/>
          <w:i/>
          <w:sz w:val="20"/>
          <w:szCs w:val="20"/>
          <w:highlight w:val="red"/>
        </w:rPr>
        <w:t>Belajar</w:t>
      </w:r>
      <w:proofErr w:type="spellEnd"/>
      <w:r w:rsidRPr="00247246">
        <w:rPr>
          <w:rFonts w:ascii="Times New Roman" w:hAnsi="Times New Roman" w:cs="Times New Roman"/>
          <w:i/>
          <w:sz w:val="20"/>
          <w:szCs w:val="20"/>
          <w:highlight w:val="red"/>
        </w:rPr>
        <w:t xml:space="preserve"> IPA</w:t>
      </w:r>
      <w:r w:rsidRPr="00247246">
        <w:rPr>
          <w:rFonts w:ascii="Times New Roman" w:hAnsi="Times New Roman" w:cs="Times New Roman"/>
          <w:sz w:val="20"/>
          <w:szCs w:val="20"/>
          <w:highlight w:val="red"/>
        </w:rPr>
        <w:t xml:space="preserve">. Bandung: </w:t>
      </w:r>
      <w:proofErr w:type="spellStart"/>
      <w:r w:rsidRPr="00247246">
        <w:rPr>
          <w:rFonts w:ascii="Times New Roman" w:hAnsi="Times New Roman" w:cs="Times New Roman"/>
          <w:sz w:val="20"/>
          <w:szCs w:val="20"/>
          <w:highlight w:val="red"/>
        </w:rPr>
        <w:t>Alfabeta</w:t>
      </w:r>
      <w:proofErr w:type="spellEnd"/>
      <w:r w:rsidR="00054341" w:rsidRPr="00247246">
        <w:rPr>
          <w:rFonts w:ascii="Times New Roman" w:hAnsi="Times New Roman" w:cs="Times New Roman"/>
          <w:sz w:val="20"/>
          <w:szCs w:val="20"/>
          <w:highlight w:val="red"/>
          <w:lang w:val="id-ID"/>
        </w:rPr>
        <w:t>.</w:t>
      </w:r>
    </w:p>
    <w:p w14:paraId="6ACFF21A" w14:textId="77777777" w:rsidR="009F78BB" w:rsidRPr="00054341" w:rsidRDefault="00054341" w:rsidP="005E0F0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Sudarisman</w:t>
      </w:r>
      <w:proofErr w:type="spellEnd"/>
      <w:r>
        <w:rPr>
          <w:rFonts w:ascii="Times New Roman" w:hAnsi="Times New Roman" w:cs="Times New Roman"/>
          <w:sz w:val="20"/>
          <w:szCs w:val="20"/>
        </w:rPr>
        <w:t>, S</w:t>
      </w:r>
      <w:r w:rsidR="009F78BB" w:rsidRPr="00B2627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id-ID"/>
        </w:rPr>
        <w:t>(</w:t>
      </w:r>
      <w:r w:rsidR="009F78BB" w:rsidRPr="00B26270">
        <w:rPr>
          <w:rFonts w:ascii="Times New Roman" w:hAnsi="Times New Roman" w:cs="Times New Roman"/>
          <w:sz w:val="20"/>
          <w:szCs w:val="20"/>
        </w:rPr>
        <w:t>2015</w:t>
      </w:r>
      <w:r>
        <w:rPr>
          <w:rFonts w:ascii="Times New Roman" w:hAnsi="Times New Roman" w:cs="Times New Roman"/>
          <w:sz w:val="20"/>
          <w:szCs w:val="20"/>
          <w:lang w:val="id-ID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Memahami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Hakik</w:t>
      </w:r>
      <w:proofErr w:type="spellEnd"/>
      <w:r>
        <w:rPr>
          <w:rFonts w:ascii="Times New Roman" w:hAnsi="Times New Roman" w:cs="Times New Roman"/>
          <w:sz w:val="20"/>
          <w:szCs w:val="20"/>
          <w:lang w:val="id-ID"/>
        </w:rPr>
        <w:t>a</w:t>
      </w:r>
      <w:r w:rsidR="009F78BB" w:rsidRPr="00B26270">
        <w:rPr>
          <w:rFonts w:ascii="Times New Roman" w:hAnsi="Times New Roman" w:cs="Times New Roman"/>
          <w:sz w:val="20"/>
          <w:szCs w:val="20"/>
        </w:rPr>
        <w:t xml:space="preserve">t dan </w:t>
      </w:r>
      <w:proofErr w:type="spellStart"/>
      <w:r w:rsidR="009F78BB" w:rsidRPr="00B26270">
        <w:rPr>
          <w:rFonts w:ascii="Times New Roman" w:hAnsi="Times New Roman" w:cs="Times New Roman"/>
          <w:sz w:val="20"/>
          <w:szCs w:val="20"/>
        </w:rPr>
        <w:t>Karakteristik</w:t>
      </w:r>
      <w:proofErr w:type="spellEnd"/>
      <w:r w:rsidR="009F78BB"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78BB" w:rsidRPr="00B26270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="009F78BB"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78BB" w:rsidRPr="00B26270">
        <w:rPr>
          <w:rFonts w:ascii="Times New Roman" w:hAnsi="Times New Roman" w:cs="Times New Roman"/>
          <w:sz w:val="20"/>
          <w:szCs w:val="20"/>
        </w:rPr>
        <w:t>Biologi</w:t>
      </w:r>
      <w:proofErr w:type="spellEnd"/>
      <w:r w:rsidR="009F78BB"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78BB" w:rsidRPr="00B2627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9F78BB"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78BB" w:rsidRPr="00B26270">
        <w:rPr>
          <w:rFonts w:ascii="Times New Roman" w:hAnsi="Times New Roman" w:cs="Times New Roman"/>
          <w:sz w:val="20"/>
          <w:szCs w:val="20"/>
        </w:rPr>
        <w:t>Upaya</w:t>
      </w:r>
      <w:proofErr w:type="spellEnd"/>
      <w:r w:rsidR="009F78BB"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78BB" w:rsidRPr="00B26270">
        <w:rPr>
          <w:rFonts w:ascii="Times New Roman" w:hAnsi="Times New Roman" w:cs="Times New Roman"/>
          <w:sz w:val="20"/>
          <w:szCs w:val="20"/>
        </w:rPr>
        <w:t>Menjawab</w:t>
      </w:r>
      <w:proofErr w:type="spellEnd"/>
      <w:r w:rsidR="009F78BB"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78BB" w:rsidRPr="00B26270">
        <w:rPr>
          <w:rFonts w:ascii="Times New Roman" w:hAnsi="Times New Roman" w:cs="Times New Roman"/>
          <w:sz w:val="20"/>
          <w:szCs w:val="20"/>
        </w:rPr>
        <w:t>Tantangan</w:t>
      </w:r>
      <w:proofErr w:type="spellEnd"/>
      <w:r w:rsidR="009F78BB" w:rsidRPr="00B26270">
        <w:rPr>
          <w:rFonts w:ascii="Times New Roman" w:hAnsi="Times New Roman" w:cs="Times New Roman"/>
          <w:sz w:val="20"/>
          <w:szCs w:val="20"/>
        </w:rPr>
        <w:t xml:space="preserve"> Abad 21 </w:t>
      </w:r>
      <w:proofErr w:type="spellStart"/>
      <w:r w:rsidR="009F78BB" w:rsidRPr="00B26270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="009F78BB"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78BB" w:rsidRPr="00B26270">
        <w:rPr>
          <w:rFonts w:ascii="Times New Roman" w:hAnsi="Times New Roman" w:cs="Times New Roman"/>
          <w:sz w:val="20"/>
          <w:szCs w:val="20"/>
        </w:rPr>
        <w:t>Optimalisasi</w:t>
      </w:r>
      <w:proofErr w:type="spellEnd"/>
      <w:r w:rsidR="009F78BB"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78BB" w:rsidRPr="00B26270">
        <w:rPr>
          <w:rFonts w:ascii="Times New Roman" w:hAnsi="Times New Roman" w:cs="Times New Roman"/>
          <w:sz w:val="20"/>
          <w:szCs w:val="20"/>
        </w:rPr>
        <w:t>Implementasi</w:t>
      </w:r>
      <w:proofErr w:type="spellEnd"/>
      <w:r w:rsidR="009F78BB" w:rsidRPr="00B262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78BB" w:rsidRPr="00B26270">
        <w:rPr>
          <w:rFonts w:ascii="Times New Roman" w:hAnsi="Times New Roman" w:cs="Times New Roman"/>
          <w:sz w:val="20"/>
          <w:szCs w:val="20"/>
        </w:rPr>
        <w:t>Kurikulum</w:t>
      </w:r>
      <w:proofErr w:type="spellEnd"/>
      <w:r w:rsidR="009F78BB" w:rsidRPr="00B26270">
        <w:rPr>
          <w:rFonts w:ascii="Times New Roman" w:hAnsi="Times New Roman" w:cs="Times New Roman"/>
          <w:sz w:val="20"/>
          <w:szCs w:val="20"/>
        </w:rPr>
        <w:t xml:space="preserve"> 2013. </w:t>
      </w:r>
      <w:r w:rsidR="009F78BB" w:rsidRPr="00054341">
        <w:rPr>
          <w:rFonts w:ascii="Times New Roman" w:hAnsi="Times New Roman" w:cs="Times New Roman"/>
          <w:i/>
          <w:sz w:val="20"/>
          <w:szCs w:val="20"/>
        </w:rPr>
        <w:t xml:space="preserve">Jurnal </w:t>
      </w:r>
      <w:proofErr w:type="spellStart"/>
      <w:r w:rsidR="009F78BB" w:rsidRPr="00054341">
        <w:rPr>
          <w:rFonts w:ascii="Times New Roman" w:hAnsi="Times New Roman" w:cs="Times New Roman"/>
          <w:i/>
          <w:sz w:val="20"/>
          <w:szCs w:val="20"/>
        </w:rPr>
        <w:t>Florea</w:t>
      </w:r>
      <w:proofErr w:type="spellEnd"/>
      <w:r>
        <w:rPr>
          <w:rFonts w:ascii="Times New Roman" w:hAnsi="Times New Roman" w:cs="Times New Roman"/>
          <w:sz w:val="20"/>
          <w:szCs w:val="20"/>
          <w:lang w:val="id-ID"/>
        </w:rPr>
        <w:t>, 2(</w:t>
      </w:r>
      <w:r w:rsidR="009F78BB" w:rsidRPr="00B26270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  <w:lang w:val="id-ID"/>
        </w:rPr>
        <w:t>).</w:t>
      </w:r>
    </w:p>
    <w:p w14:paraId="4687ADEE" w14:textId="77777777" w:rsidR="009F78BB" w:rsidRPr="00B26270" w:rsidRDefault="00054341" w:rsidP="005E0F0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Zubaidah</w:t>
      </w:r>
      <w:proofErr w:type="spellEnd"/>
      <w:r>
        <w:rPr>
          <w:rFonts w:ascii="Times New Roman" w:hAnsi="Times New Roman" w:cs="Times New Roman"/>
          <w:sz w:val="20"/>
          <w:szCs w:val="20"/>
        </w:rPr>
        <w:t>, S</w:t>
      </w:r>
      <w:r w:rsidR="009F78BB" w:rsidRPr="00B2627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id-ID"/>
        </w:rPr>
        <w:t>(</w:t>
      </w:r>
      <w:r w:rsidR="009F78BB" w:rsidRPr="00B26270">
        <w:rPr>
          <w:rFonts w:ascii="Times New Roman" w:hAnsi="Times New Roman" w:cs="Times New Roman"/>
          <w:sz w:val="20"/>
          <w:szCs w:val="20"/>
        </w:rPr>
        <w:t>2014</w:t>
      </w:r>
      <w:r>
        <w:rPr>
          <w:rFonts w:ascii="Times New Roman" w:hAnsi="Times New Roman" w:cs="Times New Roman"/>
          <w:sz w:val="20"/>
          <w:szCs w:val="20"/>
          <w:lang w:val="id-ID"/>
        </w:rPr>
        <w:t>)</w:t>
      </w:r>
      <w:r w:rsidR="009F78BB" w:rsidRPr="00B2627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Buk</w:t>
      </w:r>
      <w:r>
        <w:rPr>
          <w:rFonts w:ascii="Times New Roman" w:hAnsi="Times New Roman" w:cs="Times New Roman"/>
          <w:i/>
          <w:sz w:val="20"/>
          <w:szCs w:val="20"/>
          <w:lang w:val="id-ID"/>
        </w:rPr>
        <w:t xml:space="preserve">u </w:t>
      </w:r>
      <w:r w:rsidR="009F78BB" w:rsidRPr="00B26270">
        <w:rPr>
          <w:rFonts w:ascii="Times New Roman" w:hAnsi="Times New Roman" w:cs="Times New Roman"/>
          <w:i/>
          <w:sz w:val="20"/>
          <w:szCs w:val="20"/>
        </w:rPr>
        <w:t xml:space="preserve">Guru </w:t>
      </w:r>
      <w:proofErr w:type="spellStart"/>
      <w:r w:rsidR="009F78BB" w:rsidRPr="00B26270">
        <w:rPr>
          <w:rFonts w:ascii="Times New Roman" w:hAnsi="Times New Roman" w:cs="Times New Roman"/>
          <w:i/>
          <w:sz w:val="20"/>
          <w:szCs w:val="20"/>
        </w:rPr>
        <w:t>Ilmu</w:t>
      </w:r>
      <w:proofErr w:type="spellEnd"/>
      <w:r w:rsidR="009F78BB" w:rsidRPr="00B262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F78BB" w:rsidRPr="00B26270">
        <w:rPr>
          <w:rFonts w:ascii="Times New Roman" w:hAnsi="Times New Roman" w:cs="Times New Roman"/>
          <w:i/>
          <w:sz w:val="20"/>
          <w:szCs w:val="20"/>
        </w:rPr>
        <w:t>Pengetahuan</w:t>
      </w:r>
      <w:proofErr w:type="spellEnd"/>
      <w:r w:rsidR="009F78BB" w:rsidRPr="00B262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F78BB" w:rsidRPr="00B26270">
        <w:rPr>
          <w:rFonts w:ascii="Times New Roman" w:hAnsi="Times New Roman" w:cs="Times New Roman"/>
          <w:i/>
          <w:sz w:val="20"/>
          <w:szCs w:val="20"/>
        </w:rPr>
        <w:t>Alam</w:t>
      </w:r>
      <w:proofErr w:type="spellEnd"/>
      <w:r w:rsidR="009F78BB" w:rsidRPr="00B26270">
        <w:rPr>
          <w:rFonts w:ascii="Times New Roman" w:hAnsi="Times New Roman" w:cs="Times New Roman"/>
          <w:i/>
          <w:sz w:val="20"/>
          <w:szCs w:val="20"/>
        </w:rPr>
        <w:t>.</w:t>
      </w:r>
      <w:r w:rsidR="009F78BB" w:rsidRPr="00B26270">
        <w:rPr>
          <w:rFonts w:ascii="Times New Roman" w:hAnsi="Times New Roman" w:cs="Times New Roman"/>
          <w:sz w:val="20"/>
          <w:szCs w:val="20"/>
        </w:rPr>
        <w:t xml:space="preserve"> Jakarta: </w:t>
      </w:r>
      <w:proofErr w:type="spellStart"/>
      <w:r w:rsidR="009F78BB" w:rsidRPr="00B26270">
        <w:rPr>
          <w:rFonts w:ascii="Times New Roman" w:hAnsi="Times New Roman" w:cs="Times New Roman"/>
          <w:sz w:val="20"/>
          <w:szCs w:val="20"/>
        </w:rPr>
        <w:t>Kementrian</w:t>
      </w:r>
      <w:proofErr w:type="spellEnd"/>
      <w:r w:rsidR="009F78BB" w:rsidRPr="00B26270">
        <w:rPr>
          <w:rFonts w:ascii="Times New Roman" w:hAnsi="Times New Roman" w:cs="Times New Roman"/>
          <w:sz w:val="20"/>
          <w:szCs w:val="20"/>
        </w:rPr>
        <w:t xml:space="preserve"> Pendidikan dan </w:t>
      </w:r>
      <w:proofErr w:type="spellStart"/>
      <w:r w:rsidR="009F78BB" w:rsidRPr="00B26270">
        <w:rPr>
          <w:rFonts w:ascii="Times New Roman" w:hAnsi="Times New Roman" w:cs="Times New Roman"/>
          <w:sz w:val="20"/>
          <w:szCs w:val="20"/>
        </w:rPr>
        <w:t>Kebudayaan</w:t>
      </w:r>
      <w:commentRangeEnd w:id="2"/>
      <w:proofErr w:type="spellEnd"/>
      <w:r w:rsidR="00A46D31">
        <w:rPr>
          <w:rStyle w:val="CommentReference"/>
        </w:rPr>
        <w:commentReference w:id="2"/>
      </w:r>
    </w:p>
    <w:p w14:paraId="5E285F3F" w14:textId="77777777" w:rsidR="009F78BB" w:rsidRPr="00B26270" w:rsidRDefault="009F78BB" w:rsidP="00B26270">
      <w:pPr>
        <w:spacing w:line="240" w:lineRule="auto"/>
        <w:rPr>
          <w:rFonts w:ascii="Times New Roman" w:hAnsi="Times New Roman" w:cs="Times New Roman"/>
          <w:sz w:val="20"/>
          <w:szCs w:val="20"/>
          <w:lang w:val="id-ID"/>
        </w:rPr>
      </w:pPr>
    </w:p>
    <w:p w14:paraId="4DDAE148" w14:textId="77777777" w:rsidR="008738F4" w:rsidRDefault="008738F4" w:rsidP="009F78BB">
      <w:pPr>
        <w:spacing w:line="360" w:lineRule="auto"/>
        <w:rPr>
          <w:sz w:val="24"/>
          <w:szCs w:val="24"/>
          <w:lang w:val="id-ID"/>
        </w:rPr>
        <w:sectPr w:rsidR="008738F4" w:rsidSect="008738F4">
          <w:type w:val="continuous"/>
          <w:pgSz w:w="11906" w:h="16838"/>
          <w:pgMar w:top="1701" w:right="1134" w:bottom="1134" w:left="1440" w:header="709" w:footer="709" w:gutter="0"/>
          <w:cols w:num="2" w:space="304"/>
          <w:docGrid w:linePitch="360"/>
        </w:sectPr>
      </w:pPr>
    </w:p>
    <w:p w14:paraId="6101687D" w14:textId="77777777" w:rsidR="009F78BB" w:rsidRDefault="009F78BB" w:rsidP="009F78BB">
      <w:pPr>
        <w:spacing w:line="360" w:lineRule="auto"/>
        <w:rPr>
          <w:sz w:val="24"/>
          <w:szCs w:val="24"/>
          <w:lang w:val="id-ID"/>
        </w:rPr>
      </w:pPr>
    </w:p>
    <w:p w14:paraId="0E125B61" w14:textId="77777777" w:rsidR="009F78BB" w:rsidRDefault="009F78BB" w:rsidP="009F78BB">
      <w:pPr>
        <w:spacing w:line="360" w:lineRule="auto"/>
        <w:rPr>
          <w:sz w:val="24"/>
          <w:szCs w:val="24"/>
          <w:lang w:val="id-ID"/>
        </w:rPr>
      </w:pPr>
    </w:p>
    <w:p w14:paraId="71485527" w14:textId="77777777" w:rsidR="009F78BB" w:rsidRDefault="009F78BB" w:rsidP="009F78BB">
      <w:pPr>
        <w:spacing w:line="360" w:lineRule="auto"/>
        <w:rPr>
          <w:sz w:val="24"/>
          <w:szCs w:val="24"/>
          <w:lang w:val="id-ID"/>
        </w:rPr>
      </w:pPr>
    </w:p>
    <w:p w14:paraId="7EF7ACDB" w14:textId="77777777" w:rsidR="009F78BB" w:rsidRDefault="009F78BB" w:rsidP="009F78BB">
      <w:pPr>
        <w:spacing w:line="360" w:lineRule="auto"/>
        <w:rPr>
          <w:sz w:val="24"/>
          <w:szCs w:val="24"/>
          <w:lang w:val="id-ID"/>
        </w:rPr>
      </w:pPr>
    </w:p>
    <w:p w14:paraId="7EAF38C7" w14:textId="77777777" w:rsidR="009F78BB" w:rsidRDefault="009F78BB" w:rsidP="009F78BB">
      <w:pPr>
        <w:spacing w:line="360" w:lineRule="auto"/>
        <w:rPr>
          <w:sz w:val="24"/>
          <w:szCs w:val="24"/>
          <w:lang w:val="id-ID"/>
        </w:rPr>
      </w:pPr>
    </w:p>
    <w:p w14:paraId="232227CD" w14:textId="77777777" w:rsidR="009F78BB" w:rsidRDefault="009F78BB" w:rsidP="009F78BB">
      <w:pPr>
        <w:spacing w:line="360" w:lineRule="auto"/>
        <w:rPr>
          <w:sz w:val="24"/>
          <w:szCs w:val="24"/>
          <w:lang w:val="id-ID"/>
        </w:rPr>
      </w:pPr>
    </w:p>
    <w:p w14:paraId="705DA089" w14:textId="77777777" w:rsidR="009F78BB" w:rsidRDefault="009F78BB" w:rsidP="009F78B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52E4A965" w14:textId="77777777" w:rsidR="009F78BB" w:rsidRDefault="009F78BB" w:rsidP="009F78B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29436AD3" w14:textId="77777777" w:rsidR="009F78BB" w:rsidRDefault="009F78BB" w:rsidP="009F78B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1A65E00B" w14:textId="77777777" w:rsidR="009F78BB" w:rsidRDefault="009F78BB" w:rsidP="009F78B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5150D319" w14:textId="77777777" w:rsidR="009F78BB" w:rsidRDefault="009F78BB" w:rsidP="009F78B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24BF3C67" w14:textId="77777777" w:rsidR="009F78BB" w:rsidRDefault="009F78BB" w:rsidP="009F78B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577CF87C" w14:textId="77777777" w:rsidR="009F78BB" w:rsidRDefault="009F78BB" w:rsidP="009F78B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7055884F" w14:textId="77777777" w:rsidR="009F78BB" w:rsidRDefault="009F78BB" w:rsidP="009F78B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1C5B21AF" w14:textId="77777777" w:rsidR="009F78BB" w:rsidRDefault="009F78BB" w:rsidP="009F78B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6F27E819" w14:textId="77777777" w:rsidR="009F78BB" w:rsidRDefault="009F78BB" w:rsidP="009F78B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690009C1" w14:textId="77777777" w:rsidR="00A24762" w:rsidRDefault="00A24762"/>
    <w:sectPr w:rsidR="00A24762" w:rsidSect="008738F4">
      <w:type w:val="continuous"/>
      <w:pgSz w:w="11906" w:h="16838"/>
      <w:pgMar w:top="1701" w:right="1134" w:bottom="1134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urnal Pengabdian Kepada Masyarakat" w:date="2019-03-18T10:55:00Z" w:initials="l">
    <w:p w14:paraId="2C7D0E6C" w14:textId="77777777" w:rsidR="00A46D31" w:rsidRDefault="00A46D31">
      <w:pPr>
        <w:pStyle w:val="CommentText"/>
      </w:pPr>
      <w:r>
        <w:rPr>
          <w:rStyle w:val="CommentReference"/>
        </w:rPr>
        <w:annotationRef/>
      </w:r>
      <w:proofErr w:type="spellStart"/>
      <w:r>
        <w:t>Berikan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rinci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merancang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yang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oleh </w:t>
      </w:r>
      <w:proofErr w:type="spellStart"/>
      <w:r>
        <w:t>mitra</w:t>
      </w:r>
      <w:proofErr w:type="spellEnd"/>
      <w:r>
        <w:t>.</w:t>
      </w:r>
    </w:p>
  </w:comment>
  <w:comment w:id="2" w:author="Jurnal Pengabdian Kepada Masyarakat" w:date="2019-03-18T10:57:00Z" w:initials="l">
    <w:p w14:paraId="549F1110" w14:textId="77777777" w:rsidR="00A46D31" w:rsidRDefault="00A46D31" w:rsidP="00A46D31">
      <w:pPr>
        <w:pStyle w:val="CommentText"/>
      </w:pPr>
      <w:r>
        <w:rPr>
          <w:rStyle w:val="CommentReference"/>
        </w:rPr>
        <w:annotationRef/>
      </w:r>
      <w:proofErr w:type="spellStart"/>
      <w:r>
        <w:t>Sitasi</w:t>
      </w:r>
      <w:proofErr w:type="spellEnd"/>
      <w:r>
        <w:t xml:space="preserve"> yang </w:t>
      </w:r>
      <w:proofErr w:type="spellStart"/>
      <w:r>
        <w:t>diarsir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sitasinya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</w:t>
      </w:r>
      <w:proofErr w:type="spellStart"/>
      <w:r>
        <w:t>manuskrip</w:t>
      </w:r>
      <w:proofErr w:type="spellEnd"/>
      <w:r>
        <w:t>.</w:t>
      </w:r>
    </w:p>
    <w:p w14:paraId="755E65C1" w14:textId="77777777" w:rsidR="00A46D31" w:rsidRDefault="00A46D31" w:rsidP="00A46D31">
      <w:pPr>
        <w:pStyle w:val="CommentText"/>
      </w:pPr>
    </w:p>
    <w:p w14:paraId="4172A03D" w14:textId="77777777" w:rsidR="00A46D31" w:rsidRDefault="00A46D31" w:rsidP="00A46D31">
      <w:pPr>
        <w:pStyle w:val="CommentText"/>
      </w:pPr>
      <w:proofErr w:type="spellStart"/>
      <w:r>
        <w:t>Harap</w:t>
      </w:r>
      <w:proofErr w:type="spellEnd"/>
      <w:r>
        <w:t xml:space="preserve"> </w:t>
      </w:r>
      <w:proofErr w:type="spellStart"/>
      <w:r>
        <w:t>klarifikasi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sitasi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harap</w:t>
      </w:r>
      <w:proofErr w:type="spellEnd"/>
      <w:r>
        <w:t xml:space="preserve"> </w:t>
      </w:r>
      <w:proofErr w:type="spellStart"/>
      <w:r>
        <w:t>disertakan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sitasi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</w:p>
    <w:p w14:paraId="657A1934" w14:textId="77777777" w:rsidR="00A46D31" w:rsidRDefault="00A46D31" w:rsidP="00A46D31">
      <w:pPr>
        <w:pStyle w:val="CommentText"/>
      </w:pPr>
    </w:p>
    <w:p w14:paraId="1825BFF4" w14:textId="77777777" w:rsidR="00A46D31" w:rsidRDefault="00A46D31">
      <w:pPr>
        <w:pStyle w:val="CommentText"/>
      </w:pPr>
      <w:proofErr w:type="spellStart"/>
      <w:r>
        <w:t>Sebaliknya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sitasi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, </w:t>
      </w:r>
      <w:proofErr w:type="spellStart"/>
      <w:r>
        <w:t>harap</w:t>
      </w:r>
      <w:proofErr w:type="spellEnd"/>
      <w:r>
        <w:t xml:space="preserve"> </w:t>
      </w:r>
      <w:proofErr w:type="spellStart"/>
      <w:r>
        <w:t>pencantuman</w:t>
      </w:r>
      <w:proofErr w:type="spellEnd"/>
      <w:r>
        <w:t xml:space="preserve"> </w:t>
      </w:r>
      <w:proofErr w:type="spellStart"/>
      <w:r>
        <w:t>sitasi</w:t>
      </w:r>
      <w:proofErr w:type="spellEnd"/>
      <w:r>
        <w:t>/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ditiadakan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7D0E6C" w15:done="0"/>
  <w15:commentEx w15:paraId="1825BF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7D0E6C" w16cid:durableId="2039F7B5"/>
  <w16cid:commentId w16cid:paraId="1825BFF4" w16cid:durableId="2039F8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2AB9B" w14:textId="77777777" w:rsidR="00605E1A" w:rsidRDefault="00605E1A" w:rsidP="008642E2">
      <w:pPr>
        <w:spacing w:after="0" w:line="240" w:lineRule="auto"/>
      </w:pPr>
      <w:r>
        <w:separator/>
      </w:r>
    </w:p>
  </w:endnote>
  <w:endnote w:type="continuationSeparator" w:id="0">
    <w:p w14:paraId="3CB4B1A1" w14:textId="77777777" w:rsidR="00605E1A" w:rsidRDefault="00605E1A" w:rsidP="0086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7828874"/>
      <w:docPartObj>
        <w:docPartGallery w:val="Page Numbers (Bottom of Page)"/>
        <w:docPartUnique/>
      </w:docPartObj>
    </w:sdtPr>
    <w:sdtEndPr/>
    <w:sdtContent>
      <w:p w14:paraId="3D16D50C" w14:textId="77777777" w:rsidR="00BB695B" w:rsidRDefault="00605E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8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F7F9B6" w14:textId="77777777" w:rsidR="00BB695B" w:rsidRDefault="00BB6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2BB74" w14:textId="77777777" w:rsidR="00605E1A" w:rsidRDefault="00605E1A" w:rsidP="008642E2">
      <w:pPr>
        <w:spacing w:after="0" w:line="240" w:lineRule="auto"/>
      </w:pPr>
      <w:r>
        <w:separator/>
      </w:r>
    </w:p>
  </w:footnote>
  <w:footnote w:type="continuationSeparator" w:id="0">
    <w:p w14:paraId="2E5805DD" w14:textId="77777777" w:rsidR="00605E1A" w:rsidRDefault="00605E1A" w:rsidP="00864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4A37"/>
    <w:multiLevelType w:val="hybridMultilevel"/>
    <w:tmpl w:val="BBB6D0A8"/>
    <w:lvl w:ilvl="0" w:tplc="6B9C9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61D4"/>
    <w:multiLevelType w:val="multilevel"/>
    <w:tmpl w:val="7C845F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716C08"/>
    <w:multiLevelType w:val="hybridMultilevel"/>
    <w:tmpl w:val="3D3EDFB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B5E2E"/>
    <w:multiLevelType w:val="hybridMultilevel"/>
    <w:tmpl w:val="168A20F2"/>
    <w:lvl w:ilvl="0" w:tplc="6B9C9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A4040"/>
    <w:multiLevelType w:val="hybridMultilevel"/>
    <w:tmpl w:val="7E723FD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83B38"/>
    <w:multiLevelType w:val="hybridMultilevel"/>
    <w:tmpl w:val="56962D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23C88"/>
    <w:multiLevelType w:val="hybridMultilevel"/>
    <w:tmpl w:val="DFFC67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33338"/>
    <w:multiLevelType w:val="hybridMultilevel"/>
    <w:tmpl w:val="27DEBA0A"/>
    <w:lvl w:ilvl="0" w:tplc="920692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8E3"/>
    <w:multiLevelType w:val="hybridMultilevel"/>
    <w:tmpl w:val="4E7E971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A31E4"/>
    <w:multiLevelType w:val="multilevel"/>
    <w:tmpl w:val="46546D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FC07229"/>
    <w:multiLevelType w:val="multilevel"/>
    <w:tmpl w:val="9FA612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ADB7153"/>
    <w:multiLevelType w:val="multilevel"/>
    <w:tmpl w:val="8B34A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E500E72"/>
    <w:multiLevelType w:val="multilevel"/>
    <w:tmpl w:val="D62AA6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rnal Pengabdian Kepada Masyarakat">
    <w15:presenceInfo w15:providerId="None" w15:userId="Jurnal Pengabdian Kepada Masyarak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BB"/>
    <w:rsid w:val="00004059"/>
    <w:rsid w:val="00054341"/>
    <w:rsid w:val="00061187"/>
    <w:rsid w:val="000E5C98"/>
    <w:rsid w:val="00157C8D"/>
    <w:rsid w:val="001E10C9"/>
    <w:rsid w:val="001F066D"/>
    <w:rsid w:val="00247246"/>
    <w:rsid w:val="002475A8"/>
    <w:rsid w:val="00270ED2"/>
    <w:rsid w:val="0027252E"/>
    <w:rsid w:val="002F15D0"/>
    <w:rsid w:val="00475DE3"/>
    <w:rsid w:val="0050705F"/>
    <w:rsid w:val="0055009A"/>
    <w:rsid w:val="00551DE2"/>
    <w:rsid w:val="005B15D1"/>
    <w:rsid w:val="005E0F0C"/>
    <w:rsid w:val="00605E1A"/>
    <w:rsid w:val="00626A24"/>
    <w:rsid w:val="00690B45"/>
    <w:rsid w:val="00701A00"/>
    <w:rsid w:val="00704836"/>
    <w:rsid w:val="007A59FF"/>
    <w:rsid w:val="007D1721"/>
    <w:rsid w:val="008642E2"/>
    <w:rsid w:val="008738F4"/>
    <w:rsid w:val="008978CD"/>
    <w:rsid w:val="008B0E51"/>
    <w:rsid w:val="008B4C8D"/>
    <w:rsid w:val="009275F7"/>
    <w:rsid w:val="009B4FAA"/>
    <w:rsid w:val="009C7137"/>
    <w:rsid w:val="009F78BB"/>
    <w:rsid w:val="00A07ADB"/>
    <w:rsid w:val="00A24762"/>
    <w:rsid w:val="00A46D31"/>
    <w:rsid w:val="00A50E02"/>
    <w:rsid w:val="00A66FFE"/>
    <w:rsid w:val="00A70D14"/>
    <w:rsid w:val="00A72BDA"/>
    <w:rsid w:val="00A94010"/>
    <w:rsid w:val="00AD6786"/>
    <w:rsid w:val="00B00B70"/>
    <w:rsid w:val="00B26270"/>
    <w:rsid w:val="00BB695B"/>
    <w:rsid w:val="00BF5C23"/>
    <w:rsid w:val="00CA49A6"/>
    <w:rsid w:val="00D33551"/>
    <w:rsid w:val="00DB0420"/>
    <w:rsid w:val="00DE5DD6"/>
    <w:rsid w:val="00EB118C"/>
    <w:rsid w:val="00EC5838"/>
    <w:rsid w:val="00EE60C8"/>
    <w:rsid w:val="00EF040D"/>
    <w:rsid w:val="00F41B57"/>
    <w:rsid w:val="00F605AD"/>
    <w:rsid w:val="00F97B96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45EB"/>
  <w15:docId w15:val="{60ADB132-AE7D-4677-8B13-930259EE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8B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9F78BB"/>
    <w:pPr>
      <w:ind w:left="720"/>
      <w:contextualSpacing/>
    </w:pPr>
  </w:style>
  <w:style w:type="table" w:styleId="TableGrid">
    <w:name w:val="Table Grid"/>
    <w:basedOn w:val="TableNormal"/>
    <w:uiPriority w:val="59"/>
    <w:rsid w:val="009F78BB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9F78B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7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8B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8BB"/>
    <w:rPr>
      <w:rFonts w:ascii="Tahoma" w:hAnsi="Tahoma" w:cs="Tahoma"/>
      <w:sz w:val="16"/>
      <w:szCs w:val="16"/>
      <w:lang w:val="en-US"/>
    </w:rPr>
  </w:style>
  <w:style w:type="table" w:styleId="LightShading">
    <w:name w:val="Light Shading"/>
    <w:basedOn w:val="TableNormal"/>
    <w:uiPriority w:val="60"/>
    <w:rsid w:val="00F97B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46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D3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D31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Jurnal Pengabdian Kepada Masyarakat</cp:lastModifiedBy>
  <cp:revision>1</cp:revision>
  <dcterms:created xsi:type="dcterms:W3CDTF">2019-02-26T01:51:00Z</dcterms:created>
  <dcterms:modified xsi:type="dcterms:W3CDTF">2019-03-18T04:01:00Z</dcterms:modified>
</cp:coreProperties>
</file>