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ABBC" w14:textId="097F13BB" w:rsidR="00876A34" w:rsidRDefault="00A520E3" w:rsidP="002F0F81">
      <w:pPr>
        <w:spacing w:after="0"/>
        <w:jc w:val="center"/>
        <w:rPr>
          <w:rFonts w:ascii="Times New Roman" w:hAnsi="Times New Roman" w:cs="Times New Roman"/>
          <w:b/>
          <w:lang w:val="de-AT"/>
        </w:rPr>
      </w:pPr>
      <w:r w:rsidRPr="00A520E3">
        <w:rPr>
          <w:rFonts w:asciiTheme="majorBidi" w:hAnsiTheme="majorBidi" w:cstheme="majorBidi"/>
          <w:b/>
          <w:bCs/>
          <w:noProof/>
          <w:lang w:eastAsia="id-ID"/>
        </w:rPr>
        <mc:AlternateContent>
          <mc:Choice Requires="wps">
            <w:drawing>
              <wp:anchor distT="0" distB="0" distL="114300" distR="114300" simplePos="0" relativeHeight="251658240" behindDoc="0" locked="0" layoutInCell="1" allowOverlap="1" wp14:anchorId="5DA71B93" wp14:editId="6A944B1C">
                <wp:simplePos x="0" y="0"/>
                <wp:positionH relativeFrom="page">
                  <wp:posOffset>4631055</wp:posOffset>
                </wp:positionH>
                <wp:positionV relativeFrom="paragraph">
                  <wp:posOffset>-739775</wp:posOffset>
                </wp:positionV>
                <wp:extent cx="2742565" cy="642620"/>
                <wp:effectExtent l="0" t="0" r="19685"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2565" cy="642620"/>
                        </a:xfrm>
                        <a:prstGeom prst="rect">
                          <a:avLst/>
                        </a:prstGeom>
                        <a:solidFill>
                          <a:sysClr val="window" lastClr="FFFFFF"/>
                        </a:solidFill>
                        <a:ln w="12700" cap="flat" cmpd="sng" algn="ctr">
                          <a:solidFill>
                            <a:sysClr val="window" lastClr="FFFFFF"/>
                          </a:solidFill>
                          <a:prstDash val="solid"/>
                          <a:miter lim="800000"/>
                        </a:ln>
                        <a:effectLst/>
                      </wps:spPr>
                      <wps:txbx>
                        <w:txbxContent>
                          <w:p w14:paraId="582F3FE5" w14:textId="329F9CB6" w:rsidR="00536C8F" w:rsidRPr="00EE360B" w:rsidRDefault="00536C8F" w:rsidP="00536C8F">
                            <w:pPr>
                              <w:spacing w:after="0"/>
                              <w:rPr>
                                <w:rFonts w:ascii="Times New Roman" w:hAnsi="Times New Roman"/>
                                <w:color w:val="000000"/>
                                <w:sz w:val="20"/>
                                <w:szCs w:val="20"/>
                                <w:lang w:val="en-US"/>
                              </w:rPr>
                            </w:pPr>
                            <w:proofErr w:type="spellStart"/>
                            <w:r>
                              <w:rPr>
                                <w:rFonts w:ascii="Times New Roman" w:hAnsi="Times New Roman"/>
                                <w:color w:val="000000"/>
                                <w:sz w:val="20"/>
                                <w:szCs w:val="20"/>
                              </w:rPr>
                              <w:t>Vol</w:t>
                            </w:r>
                            <w:proofErr w:type="spellEnd"/>
                            <w:r>
                              <w:rPr>
                                <w:rFonts w:ascii="Times New Roman" w:hAnsi="Times New Roman"/>
                                <w:color w:val="000000"/>
                                <w:sz w:val="20"/>
                                <w:szCs w:val="20"/>
                              </w:rPr>
                              <w:t xml:space="preserve"> </w:t>
                            </w:r>
                            <w:r>
                              <w:rPr>
                                <w:rFonts w:ascii="Times New Roman" w:hAnsi="Times New Roman"/>
                                <w:color w:val="000000"/>
                                <w:sz w:val="20"/>
                                <w:szCs w:val="20"/>
                                <w:lang w:val="en-US"/>
                              </w:rPr>
                              <w:t>9</w:t>
                            </w:r>
                            <w:r>
                              <w:rPr>
                                <w:rFonts w:ascii="Times New Roman" w:hAnsi="Times New Roman"/>
                                <w:color w:val="000000"/>
                                <w:sz w:val="20"/>
                                <w:szCs w:val="20"/>
                              </w:rPr>
                              <w:t xml:space="preserve"> (</w:t>
                            </w:r>
                            <w:r>
                              <w:rPr>
                                <w:rFonts w:ascii="Times New Roman" w:hAnsi="Times New Roman"/>
                                <w:color w:val="000000"/>
                                <w:sz w:val="20"/>
                                <w:szCs w:val="20"/>
                                <w:lang w:val="en-US"/>
                              </w:rPr>
                              <w:t>4</w:t>
                            </w:r>
                            <w:r w:rsidRPr="00672B7F">
                              <w:rPr>
                                <w:rFonts w:ascii="Times New Roman" w:hAnsi="Times New Roman"/>
                                <w:color w:val="000000"/>
                                <w:sz w:val="20"/>
                                <w:szCs w:val="20"/>
                              </w:rPr>
                              <w:t xml:space="preserve">) </w:t>
                            </w:r>
                            <w:r>
                              <w:rPr>
                                <w:rFonts w:ascii="Times New Roman" w:hAnsi="Times New Roman"/>
                                <w:color w:val="000000"/>
                                <w:sz w:val="20"/>
                                <w:szCs w:val="20"/>
                                <w:lang w:val="en-US"/>
                              </w:rPr>
                              <w:t>September</w:t>
                            </w:r>
                            <w:r w:rsidRPr="00672B7F">
                              <w:rPr>
                                <w:rFonts w:ascii="Times New Roman" w:hAnsi="Times New Roman"/>
                                <w:color w:val="000000"/>
                                <w:sz w:val="20"/>
                                <w:szCs w:val="20"/>
                              </w:rPr>
                              <w:t xml:space="preserve"> 20</w:t>
                            </w:r>
                            <w:r>
                              <w:rPr>
                                <w:rFonts w:ascii="Times New Roman" w:hAnsi="Times New Roman"/>
                                <w:color w:val="000000"/>
                                <w:sz w:val="20"/>
                                <w:szCs w:val="20"/>
                                <w:lang w:val="en-US"/>
                              </w:rPr>
                              <w:t>25</w:t>
                            </w:r>
                            <w:r w:rsidRPr="00672B7F">
                              <w:rPr>
                                <w:rFonts w:ascii="Times New Roman" w:hAnsi="Times New Roman"/>
                                <w:color w:val="000000"/>
                                <w:sz w:val="20"/>
                                <w:szCs w:val="20"/>
                              </w:rPr>
                              <w:t xml:space="preserve">, Hal </w:t>
                            </w:r>
                            <w:r>
                              <w:rPr>
                                <w:rFonts w:ascii="Times New Roman" w:hAnsi="Times New Roman"/>
                                <w:color w:val="000000"/>
                                <w:sz w:val="20"/>
                                <w:szCs w:val="20"/>
                                <w:lang w:val="en-US"/>
                              </w:rPr>
                              <w:t>762 - 776</w:t>
                            </w:r>
                          </w:p>
                          <w:p w14:paraId="065D7843" w14:textId="27B30D48" w:rsidR="00A520E3" w:rsidRPr="00672B7F" w:rsidRDefault="00536C8F" w:rsidP="00536C8F">
                            <w:pPr>
                              <w:spacing w:after="0"/>
                              <w:rPr>
                                <w:rFonts w:ascii="Times New Roman" w:hAnsi="Times New Roman"/>
                                <w:color w:val="000000"/>
                                <w:sz w:val="20"/>
                                <w:szCs w:val="20"/>
                              </w:rPr>
                            </w:pPr>
                            <w:r w:rsidRPr="00672B7F">
                              <w:rPr>
                                <w:rFonts w:ascii="Times New Roman" w:hAnsi="Times New Roman"/>
                                <w:color w:val="000000"/>
                                <w:sz w:val="20"/>
                                <w:szCs w:val="20"/>
                              </w:rPr>
                              <w:t>p-ISSN: 2548-8856 │ e-ISSN: 2549-127X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71B93" id="Rectangle 2" o:spid="_x0000_s1026" style="position:absolute;left:0;text-align:left;margin-left:364.65pt;margin-top:-58.25pt;width:215.95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VDcAIAAA8FAAAOAAAAZHJzL2Uyb0RvYy54bWysVE1v2zAMvQ/YfxB0X50YadoZdYqgRYYB&#10;QVegHXpmZDk2JomapMTOfv0o2UmzbqdiOgikSPHj6VE3t71WbC+db9GUfHox4UwagVVrtiX//rz6&#10;dM2ZD2AqUGhkyQ/S89vFxw83nS1kjg2qSjpGQYwvOlvyJgRbZJkXjdTgL9BKQ8YanYZAqttmlYOO&#10;omuV5ZPJPOvQVdahkN7T6f1g5IsUv66lCN/q2svAVMmptpB2l/ZN3LPFDRRbB7ZpxVgGvKMKDa2h&#10;pKdQ9xCA7Vz7VyjdCoce63AhUGdY162QqQfqZjp5081TA1amXggcb08w+f8XVjzsn+yji6V7u0bx&#10;wxMiWWd9cbJExY8+fe109KXCWZ9QPJxQlH1ggg7zq1l+Ob/kTJBtPsvneYI5g+J42zofvkjULAol&#10;d/RKCTzYr32I+aE4uqTCULXVqlUqKQd/pxzbAz0o8aDCjjMFPtBhyVdpxUelEP78mjKsI37mVxNi&#10;gQBiWq0gkKhtVXJvtpyB2hKFRXCplj9u+/cljU3cg2+GalPEgXC6DcR61eqSX0/iGktWJrYoE29H&#10;KF7Rj1LoNz11F8UNVodHxxwOnPZWrFrKtyYsHsERialRGszwjbZaIXWPo8RZg+7Xv86jP3GLrJx1&#10;NBSEzM8dOEkQfzXEus/T2SxOUVJml1f0ssydWzbnFrPTd0jPNKUvwIokRv+gjmLtUL/Q/C5jVjKB&#10;EZR7eINRuQvDsNIPIORymdxociyEtXmyIgaPkEWkn/sXcHbkVCA2PuBxgKB4Q63BN940uNwFrNvE&#10;u1dcxyGgqUtcGn+IONbnevJ6/ccWvwEAAP//AwBQSwMEFAAGAAgAAAAhAF4Z2R/fAAAADQEAAA8A&#10;AABkcnMvZG93bnJldi54bWxMj8FugzAMhu+T9g6RJ+3WhoDKWkaoqk27r2WTdkyJC3TEQSS09O0X&#10;TuvR9qff359vJ9OxCw6utSRBLCNgSJXVLdUSvsqPxRqY84q06iyhhBs62BaPD7nKtL3SHi8HX7MQ&#10;Qi5TEhrv+4xzVzVolFvaHincTnYwyodxqLke1DWEm47HUZRyo1oKHxrV41uD1e9hNBL2P2WffOJY&#10;7TbuOznz8j3St7OUz0/T7hWYx8n/wzDrB3UogtPRjqQd6yS8xJskoBIWQqQrYDMiUhEDO867VQK8&#10;yPl9i+IPAAD//wMAUEsBAi0AFAAGAAgAAAAhALaDOJL+AAAA4QEAABMAAAAAAAAAAAAAAAAAAAAA&#10;AFtDb250ZW50X1R5cGVzXS54bWxQSwECLQAUAAYACAAAACEAOP0h/9YAAACUAQAACwAAAAAAAAAA&#10;AAAAAAAvAQAAX3JlbHMvLnJlbHNQSwECLQAUAAYACAAAACEAEF3FQ3ACAAAPBQAADgAAAAAAAAAA&#10;AAAAAAAuAgAAZHJzL2Uyb0RvYy54bWxQSwECLQAUAAYACAAAACEAXhnZH98AAAANAQAADwAAAAAA&#10;AAAAAAAAAADKBAAAZHJzL2Rvd25yZXYueG1sUEsFBgAAAAAEAAQA8wAAANYFAAAAAA==&#10;" fillcolor="window" strokecolor="window" strokeweight="1pt">
                <v:path arrowok="t"/>
                <v:textbox>
                  <w:txbxContent>
                    <w:p w14:paraId="582F3FE5" w14:textId="329F9CB6" w:rsidR="00536C8F" w:rsidRPr="00EE360B" w:rsidRDefault="00536C8F" w:rsidP="00536C8F">
                      <w:pPr>
                        <w:spacing w:after="0"/>
                        <w:rPr>
                          <w:rFonts w:ascii="Times New Roman" w:hAnsi="Times New Roman"/>
                          <w:color w:val="000000"/>
                          <w:sz w:val="20"/>
                          <w:szCs w:val="20"/>
                          <w:lang w:val="en-US"/>
                        </w:rPr>
                      </w:pPr>
                      <w:proofErr w:type="spellStart"/>
                      <w:r>
                        <w:rPr>
                          <w:rFonts w:ascii="Times New Roman" w:hAnsi="Times New Roman"/>
                          <w:color w:val="000000"/>
                          <w:sz w:val="20"/>
                          <w:szCs w:val="20"/>
                        </w:rPr>
                        <w:t>Vol</w:t>
                      </w:r>
                      <w:proofErr w:type="spellEnd"/>
                      <w:r>
                        <w:rPr>
                          <w:rFonts w:ascii="Times New Roman" w:hAnsi="Times New Roman"/>
                          <w:color w:val="000000"/>
                          <w:sz w:val="20"/>
                          <w:szCs w:val="20"/>
                        </w:rPr>
                        <w:t xml:space="preserve"> </w:t>
                      </w:r>
                      <w:r>
                        <w:rPr>
                          <w:rFonts w:ascii="Times New Roman" w:hAnsi="Times New Roman"/>
                          <w:color w:val="000000"/>
                          <w:sz w:val="20"/>
                          <w:szCs w:val="20"/>
                          <w:lang w:val="en-US"/>
                        </w:rPr>
                        <w:t>9</w:t>
                      </w:r>
                      <w:r>
                        <w:rPr>
                          <w:rFonts w:ascii="Times New Roman" w:hAnsi="Times New Roman"/>
                          <w:color w:val="000000"/>
                          <w:sz w:val="20"/>
                          <w:szCs w:val="20"/>
                        </w:rPr>
                        <w:t xml:space="preserve"> (</w:t>
                      </w:r>
                      <w:r>
                        <w:rPr>
                          <w:rFonts w:ascii="Times New Roman" w:hAnsi="Times New Roman"/>
                          <w:color w:val="000000"/>
                          <w:sz w:val="20"/>
                          <w:szCs w:val="20"/>
                          <w:lang w:val="en-US"/>
                        </w:rPr>
                        <w:t>4</w:t>
                      </w:r>
                      <w:r w:rsidRPr="00672B7F">
                        <w:rPr>
                          <w:rFonts w:ascii="Times New Roman" w:hAnsi="Times New Roman"/>
                          <w:color w:val="000000"/>
                          <w:sz w:val="20"/>
                          <w:szCs w:val="20"/>
                        </w:rPr>
                        <w:t xml:space="preserve">) </w:t>
                      </w:r>
                      <w:r>
                        <w:rPr>
                          <w:rFonts w:ascii="Times New Roman" w:hAnsi="Times New Roman"/>
                          <w:color w:val="000000"/>
                          <w:sz w:val="20"/>
                          <w:szCs w:val="20"/>
                          <w:lang w:val="en-US"/>
                        </w:rPr>
                        <w:t>September</w:t>
                      </w:r>
                      <w:r w:rsidRPr="00672B7F">
                        <w:rPr>
                          <w:rFonts w:ascii="Times New Roman" w:hAnsi="Times New Roman"/>
                          <w:color w:val="000000"/>
                          <w:sz w:val="20"/>
                          <w:szCs w:val="20"/>
                        </w:rPr>
                        <w:t xml:space="preserve"> 20</w:t>
                      </w:r>
                      <w:r>
                        <w:rPr>
                          <w:rFonts w:ascii="Times New Roman" w:hAnsi="Times New Roman"/>
                          <w:color w:val="000000"/>
                          <w:sz w:val="20"/>
                          <w:szCs w:val="20"/>
                          <w:lang w:val="en-US"/>
                        </w:rPr>
                        <w:t>25</w:t>
                      </w:r>
                      <w:r w:rsidRPr="00672B7F">
                        <w:rPr>
                          <w:rFonts w:ascii="Times New Roman" w:hAnsi="Times New Roman"/>
                          <w:color w:val="000000"/>
                          <w:sz w:val="20"/>
                          <w:szCs w:val="20"/>
                        </w:rPr>
                        <w:t xml:space="preserve">, Hal </w:t>
                      </w:r>
                      <w:r>
                        <w:rPr>
                          <w:rFonts w:ascii="Times New Roman" w:hAnsi="Times New Roman"/>
                          <w:color w:val="000000"/>
                          <w:sz w:val="20"/>
                          <w:szCs w:val="20"/>
                          <w:lang w:val="en-US"/>
                        </w:rPr>
                        <w:t>762 - 776</w:t>
                      </w:r>
                    </w:p>
                    <w:p w14:paraId="065D7843" w14:textId="27B30D48" w:rsidR="00A520E3" w:rsidRPr="00672B7F" w:rsidRDefault="00536C8F" w:rsidP="00536C8F">
                      <w:pPr>
                        <w:spacing w:after="0"/>
                        <w:rPr>
                          <w:rFonts w:ascii="Times New Roman" w:hAnsi="Times New Roman"/>
                          <w:color w:val="000000"/>
                          <w:sz w:val="20"/>
                          <w:szCs w:val="20"/>
                        </w:rPr>
                      </w:pPr>
                      <w:r w:rsidRPr="00672B7F">
                        <w:rPr>
                          <w:rFonts w:ascii="Times New Roman" w:hAnsi="Times New Roman"/>
                          <w:color w:val="000000"/>
                          <w:sz w:val="20"/>
                          <w:szCs w:val="20"/>
                        </w:rPr>
                        <w:t>p-ISSN: 2548-8856 │ e-ISSN: 2549-127X</w:t>
                      </w:r>
                    </w:p>
                  </w:txbxContent>
                </v:textbox>
                <w10:wrap anchorx="page"/>
              </v:rect>
            </w:pict>
          </mc:Fallback>
        </mc:AlternateContent>
      </w:r>
      <w:r w:rsidRPr="00A520E3">
        <w:rPr>
          <w:rFonts w:asciiTheme="majorBidi" w:hAnsiTheme="majorBidi" w:cstheme="majorBidi"/>
          <w:b/>
          <w:bCs/>
          <w:noProof/>
          <w:lang w:eastAsia="id-ID"/>
        </w:rPr>
        <w:drawing>
          <wp:anchor distT="0" distB="0" distL="0" distR="0" simplePos="0" relativeHeight="251656192" behindDoc="0" locked="0" layoutInCell="1" allowOverlap="1" wp14:anchorId="5418D3A4" wp14:editId="25912354">
            <wp:simplePos x="0" y="0"/>
            <wp:positionH relativeFrom="margin">
              <wp:posOffset>0</wp:posOffset>
            </wp:positionH>
            <wp:positionV relativeFrom="paragraph">
              <wp:posOffset>-876300</wp:posOffset>
            </wp:positionV>
            <wp:extent cx="781050" cy="7505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20C">
        <w:rPr>
          <w:rFonts w:ascii="Times New Roman" w:hAnsi="Times New Roman" w:cs="Times New Roman"/>
          <w:b/>
          <w:lang w:val="de-AT"/>
        </w:rPr>
        <w:t>PENERAPAN PROSEDUR PEMBELAJARAN LITERASI MEMBACA</w:t>
      </w:r>
    </w:p>
    <w:p w14:paraId="33600377" w14:textId="2D253BF3" w:rsidR="005A120C" w:rsidRDefault="005A120C" w:rsidP="002F0F81">
      <w:pPr>
        <w:spacing w:after="0"/>
        <w:jc w:val="center"/>
        <w:rPr>
          <w:rFonts w:ascii="Times New Roman" w:hAnsi="Times New Roman" w:cs="Times New Roman"/>
          <w:b/>
          <w:lang w:val="de-AT"/>
        </w:rPr>
      </w:pPr>
      <w:r>
        <w:rPr>
          <w:rFonts w:ascii="Times New Roman" w:hAnsi="Times New Roman" w:cs="Times New Roman"/>
          <w:b/>
          <w:lang w:val="de-AT"/>
        </w:rPr>
        <w:t>DI SEKOLAH DASAR</w:t>
      </w:r>
    </w:p>
    <w:p w14:paraId="0879A0B0" w14:textId="77777777" w:rsidR="002F0F81" w:rsidRPr="00EE360B" w:rsidRDefault="002F0F81" w:rsidP="002F0F81">
      <w:pPr>
        <w:spacing w:after="0"/>
        <w:jc w:val="center"/>
        <w:rPr>
          <w:rFonts w:ascii="Times New Roman" w:hAnsi="Times New Roman" w:cs="Times New Roman"/>
          <w:b/>
          <w:lang w:val="de-AT"/>
        </w:rPr>
      </w:pPr>
    </w:p>
    <w:p w14:paraId="6C23F3C1" w14:textId="49FD8863" w:rsidR="00876A34" w:rsidRPr="00EE360B" w:rsidRDefault="005A120C" w:rsidP="00B6356E">
      <w:pPr>
        <w:spacing w:after="0"/>
        <w:jc w:val="center"/>
        <w:rPr>
          <w:rFonts w:ascii="Times New Roman" w:hAnsi="Times New Roman" w:cs="Times New Roman"/>
          <w:b/>
          <w:lang w:val="en-US"/>
        </w:rPr>
      </w:pPr>
      <w:r>
        <w:rPr>
          <w:rFonts w:ascii="Times New Roman" w:hAnsi="Times New Roman" w:cs="Times New Roman"/>
          <w:b/>
          <w:lang w:val="en-US"/>
        </w:rPr>
        <w:t>Tiar Rizqi Latifa</w:t>
      </w:r>
      <w:r w:rsidR="00EE360B" w:rsidRPr="00EE360B">
        <w:rPr>
          <w:rFonts w:ascii="Times New Roman" w:hAnsi="Times New Roman" w:cs="Times New Roman"/>
          <w:b/>
          <w:vertAlign w:val="superscript"/>
          <w:lang w:val="en-US"/>
        </w:rPr>
        <w:t>1</w:t>
      </w:r>
      <w:r w:rsidR="00EE360B" w:rsidRPr="00EE360B">
        <w:rPr>
          <w:rFonts w:ascii="Times New Roman" w:hAnsi="Times New Roman" w:cs="Times New Roman"/>
          <w:b/>
          <w:lang w:val="en-US"/>
        </w:rPr>
        <w:t xml:space="preserve">, </w:t>
      </w:r>
      <w:r>
        <w:rPr>
          <w:rFonts w:ascii="Times New Roman" w:hAnsi="Times New Roman" w:cs="Times New Roman"/>
          <w:b/>
          <w:lang w:val="en-US"/>
        </w:rPr>
        <w:t>Seni Apriliya</w:t>
      </w:r>
      <w:r w:rsidR="00EE360B" w:rsidRPr="00EE360B">
        <w:rPr>
          <w:rFonts w:ascii="Times New Roman" w:hAnsi="Times New Roman" w:cs="Times New Roman"/>
          <w:b/>
          <w:vertAlign w:val="superscript"/>
          <w:lang w:val="en-US"/>
        </w:rPr>
        <w:t>2</w:t>
      </w:r>
      <w:r w:rsidR="00EE360B">
        <w:rPr>
          <w:rFonts w:ascii="Times New Roman" w:hAnsi="Times New Roman" w:cs="Times New Roman"/>
          <w:b/>
          <w:lang w:val="en-US"/>
        </w:rPr>
        <w:t xml:space="preserve">, </w:t>
      </w:r>
      <w:r>
        <w:rPr>
          <w:rFonts w:ascii="Times New Roman" w:hAnsi="Times New Roman" w:cs="Times New Roman"/>
          <w:b/>
          <w:lang w:val="en-US"/>
        </w:rPr>
        <w:t>Dwi Alia</w:t>
      </w:r>
      <w:r w:rsidR="00EE360B">
        <w:rPr>
          <w:rFonts w:ascii="Times New Roman" w:hAnsi="Times New Roman" w:cs="Times New Roman"/>
          <w:b/>
          <w:vertAlign w:val="superscript"/>
          <w:lang w:val="en-US"/>
        </w:rPr>
        <w:t xml:space="preserve">3 </w:t>
      </w:r>
    </w:p>
    <w:p w14:paraId="52D1C7A1" w14:textId="1E662D63" w:rsidR="00EE360B" w:rsidRPr="00EE360B" w:rsidRDefault="005A120C" w:rsidP="00EE360B">
      <w:pPr>
        <w:spacing w:after="0"/>
        <w:jc w:val="center"/>
        <w:rPr>
          <w:rFonts w:ascii="Times New Roman" w:hAnsi="Times New Roman" w:cs="Times New Roman"/>
          <w:lang w:val="de-AT"/>
        </w:rPr>
      </w:pPr>
      <w:r>
        <w:rPr>
          <w:rFonts w:ascii="Times New Roman" w:hAnsi="Times New Roman" w:cs="Times New Roman"/>
          <w:lang w:val="de-AT"/>
        </w:rPr>
        <w:t>Universitas Pendidikan Indonesia</w:t>
      </w:r>
      <w:r w:rsidRPr="005A120C">
        <w:rPr>
          <w:rFonts w:ascii="Times New Roman" w:hAnsi="Times New Roman" w:cs="Times New Roman"/>
          <w:bCs/>
          <w:vertAlign w:val="superscript"/>
          <w:lang w:val="en-US"/>
        </w:rPr>
        <w:t>1,2,3</w:t>
      </w:r>
    </w:p>
    <w:p w14:paraId="724EB787" w14:textId="40250CB8" w:rsidR="00B6356E" w:rsidRDefault="004A7FB2" w:rsidP="00EE360B">
      <w:pPr>
        <w:spacing w:after="0"/>
        <w:jc w:val="center"/>
        <w:rPr>
          <w:rFonts w:ascii="Times New Roman" w:hAnsi="Times New Roman" w:cs="Times New Roman"/>
        </w:rPr>
      </w:pPr>
      <w:r>
        <w:rPr>
          <w:rFonts w:ascii="Times New Roman" w:hAnsi="Times New Roman" w:cs="Times New Roman"/>
          <w:lang w:val="en-US"/>
        </w:rPr>
        <w:t>Surel</w:t>
      </w:r>
      <w:r w:rsidR="00876A34">
        <w:rPr>
          <w:rFonts w:ascii="Times New Roman" w:hAnsi="Times New Roman" w:cs="Times New Roman"/>
        </w:rPr>
        <w:t xml:space="preserve">: </w:t>
      </w:r>
      <w:hyperlink r:id="rId9" w:history="1">
        <w:r w:rsidR="00CB392C" w:rsidRPr="009E732A">
          <w:rPr>
            <w:rStyle w:val="Hyperlink"/>
            <w:rFonts w:ascii="Times New Roman" w:hAnsi="Times New Roman" w:cs="Times New Roman"/>
          </w:rPr>
          <w:t>seni_apriliya@upi.edu</w:t>
        </w:r>
      </w:hyperlink>
    </w:p>
    <w:p w14:paraId="55FC44EB" w14:textId="77777777" w:rsidR="00EE360B" w:rsidRDefault="00EE360B" w:rsidP="00EE360B">
      <w:pPr>
        <w:spacing w:after="0"/>
        <w:jc w:val="center"/>
        <w:rPr>
          <w:rFonts w:ascii="Times New Roman" w:hAnsi="Times New Roman" w:cs="Times New Roman"/>
        </w:rPr>
      </w:pPr>
    </w:p>
    <w:p w14:paraId="40930447" w14:textId="6382F429" w:rsidR="00EF39DB" w:rsidRPr="00EF39DB" w:rsidRDefault="002E3319" w:rsidP="006B6D46">
      <w:pPr>
        <w:pStyle w:val="HTMLPreformatted"/>
        <w:shd w:val="clear" w:color="auto" w:fill="F8F9FA"/>
        <w:ind w:left="709"/>
        <w:jc w:val="both"/>
        <w:rPr>
          <w:rFonts w:ascii="Times New Roman" w:hAnsi="Times New Roman" w:cs="Times New Roman"/>
          <w:i/>
          <w:color w:val="000000"/>
        </w:rPr>
      </w:pPr>
      <w:r w:rsidRPr="004A7FB2">
        <w:rPr>
          <w:rFonts w:ascii="Times New Roman" w:hAnsi="Times New Roman" w:cs="Times New Roman"/>
          <w:b/>
          <w:iCs/>
        </w:rPr>
        <w:t>Abstract:</w:t>
      </w:r>
      <w:r w:rsidRPr="004A7FB2">
        <w:rPr>
          <w:rFonts w:ascii="Times New Roman" w:eastAsia="Times New Roman" w:hAnsi="Times New Roman" w:cs="Times New Roman"/>
          <w:b/>
          <w:iCs/>
          <w:color w:val="202124"/>
          <w:lang w:val="en" w:eastAsia="id-ID"/>
        </w:rPr>
        <w:t xml:space="preserve"> </w:t>
      </w:r>
      <w:r w:rsidR="00741D1A" w:rsidRPr="004A7FB2">
        <w:rPr>
          <w:rFonts w:ascii="Times New Roman" w:eastAsia="Times New Roman" w:hAnsi="Times New Roman" w:cs="Times New Roman"/>
          <w:b/>
          <w:i/>
          <w:color w:val="202124"/>
          <w:lang w:val="en" w:eastAsia="id-ID"/>
        </w:rPr>
        <w:t>Reading literacy learning is based on higher-order thinking skills.</w:t>
      </w:r>
      <w:r w:rsidR="00741D1A" w:rsidRPr="004A7FB2">
        <w:rPr>
          <w:rFonts w:ascii="Times New Roman" w:eastAsia="Times New Roman" w:hAnsi="Times New Roman" w:cs="Times New Roman"/>
          <w:b/>
          <w:iCs/>
          <w:color w:val="202124"/>
          <w:lang w:val="en" w:eastAsia="id-ID"/>
        </w:rPr>
        <w:t xml:space="preserve"> </w:t>
      </w:r>
      <w:r w:rsidR="00EF39DB" w:rsidRPr="004A7FB2">
        <w:rPr>
          <w:rFonts w:ascii="Times New Roman" w:hAnsi="Times New Roman" w:cs="Times New Roman"/>
          <w:b/>
          <w:i/>
          <w:color w:val="000000"/>
        </w:rPr>
        <w:t>This study was conducted in elementary schools with high AKM reading literacy scores and is expected to become a best practice for other schools to learn about reading literacy learning procedures in the field</w:t>
      </w:r>
      <w:r w:rsidR="00EF39DB" w:rsidRPr="00EF39DB">
        <w:rPr>
          <w:rFonts w:ascii="Times New Roman" w:hAnsi="Times New Roman" w:cs="Times New Roman"/>
          <w:i/>
          <w:color w:val="000000"/>
        </w:rPr>
        <w:t>. This study describes the pre-reading, reading, and post-reading stages. The researcher used a qualitative approach with an ethnographic method. Data were obtained through observation and interviews with the principal, teachers, and fifth-grade students. The data were analyzed through reduction, presented thematically, and concluded. Overall, the implementation in the fifth grade of SDN X was not yet fully optimal. The suggestion is for teachers to further develop teaching materials, explore reading strategies, and be consistent in learning reflection.</w:t>
      </w:r>
    </w:p>
    <w:p w14:paraId="435DBA1B" w14:textId="77777777" w:rsidR="00AC2DE3" w:rsidRPr="00AC2DE3" w:rsidRDefault="00AC2DE3" w:rsidP="006B6D46">
      <w:pPr>
        <w:pStyle w:val="HTMLPreformatted"/>
        <w:shd w:val="clear" w:color="auto" w:fill="F8F9FA"/>
        <w:jc w:val="both"/>
        <w:rPr>
          <w:rFonts w:ascii="Times New Roman" w:hAnsi="Times New Roman" w:cs="Times New Roman"/>
          <w:i/>
          <w:color w:val="000000"/>
        </w:rPr>
      </w:pPr>
    </w:p>
    <w:p w14:paraId="557BFDE5" w14:textId="399FB7D5" w:rsidR="002E3319" w:rsidRPr="00EE360B" w:rsidRDefault="00B6356E" w:rsidP="006B6D46">
      <w:pPr>
        <w:pStyle w:val="HTMLPreformatted"/>
        <w:shd w:val="clear" w:color="auto" w:fill="F8F9FA"/>
        <w:ind w:left="709"/>
        <w:jc w:val="both"/>
        <w:rPr>
          <w:rFonts w:ascii="Times New Roman" w:eastAsia="Times New Roman" w:hAnsi="Times New Roman" w:cs="Times New Roman"/>
          <w:i/>
          <w:color w:val="202124"/>
          <w:lang w:val="en-US" w:eastAsia="id-ID"/>
        </w:rPr>
      </w:pPr>
      <w:r w:rsidRPr="00A520E3">
        <w:rPr>
          <w:rFonts w:ascii="Times New Roman" w:hAnsi="Times New Roman" w:cs="Times New Roman"/>
          <w:b/>
          <w:i/>
        </w:rPr>
        <w:t>Keyword:</w:t>
      </w:r>
      <w:r w:rsidRPr="00A520E3">
        <w:rPr>
          <w:rFonts w:ascii="Times New Roman" w:hAnsi="Times New Roman" w:cs="Times New Roman"/>
          <w:i/>
        </w:rPr>
        <w:t xml:space="preserve"> </w:t>
      </w:r>
      <w:r w:rsidR="00EF39DB" w:rsidRPr="00EF39DB">
        <w:rPr>
          <w:rFonts w:ascii="Times New Roman" w:hAnsi="Times New Roman" w:cs="Times New Roman"/>
          <w:i/>
          <w:color w:val="000000"/>
        </w:rPr>
        <w:t>Reading Literacy Learning, Procedures, Pre-reading, Reading, Post-reading</w:t>
      </w:r>
    </w:p>
    <w:p w14:paraId="10C82F28" w14:textId="77777777" w:rsidR="00B6356E" w:rsidRPr="006A7BBE" w:rsidRDefault="00B6356E" w:rsidP="006B6D46">
      <w:pPr>
        <w:spacing w:line="240" w:lineRule="auto"/>
        <w:ind w:left="709"/>
        <w:rPr>
          <w:rFonts w:ascii="Times New Roman" w:hAnsi="Times New Roman" w:cs="Times New Roman"/>
          <w:sz w:val="20"/>
          <w:szCs w:val="20"/>
        </w:rPr>
      </w:pPr>
    </w:p>
    <w:p w14:paraId="74320E6E" w14:textId="31756D47" w:rsidR="001D78C7" w:rsidRDefault="00B6356E" w:rsidP="006B6D46">
      <w:pPr>
        <w:spacing w:line="240" w:lineRule="auto"/>
        <w:ind w:left="709"/>
        <w:jc w:val="both"/>
        <w:rPr>
          <w:rFonts w:ascii="Times New Roman" w:hAnsi="Times New Roman" w:cs="Times New Roman"/>
          <w:sz w:val="20"/>
          <w:szCs w:val="20"/>
        </w:rPr>
      </w:pPr>
      <w:r w:rsidRPr="00EE360B">
        <w:rPr>
          <w:rFonts w:ascii="Times New Roman" w:hAnsi="Times New Roman" w:cs="Times New Roman"/>
          <w:b/>
          <w:bCs/>
          <w:sz w:val="20"/>
          <w:szCs w:val="20"/>
        </w:rPr>
        <w:t>Abstrak</w:t>
      </w:r>
      <w:r w:rsidRPr="00EF39DB">
        <w:rPr>
          <w:rFonts w:ascii="Times New Roman" w:hAnsi="Times New Roman" w:cs="Times New Roman"/>
          <w:b/>
          <w:bCs/>
          <w:sz w:val="20"/>
          <w:szCs w:val="20"/>
        </w:rPr>
        <w:t>:</w:t>
      </w:r>
      <w:r w:rsidRPr="00EF39DB">
        <w:rPr>
          <w:rFonts w:ascii="Times New Roman" w:hAnsi="Times New Roman" w:cs="Times New Roman"/>
          <w:sz w:val="20"/>
          <w:szCs w:val="20"/>
        </w:rPr>
        <w:t xml:space="preserve"> </w:t>
      </w:r>
      <w:r w:rsidR="00381881" w:rsidRPr="007B0365">
        <w:rPr>
          <w:rFonts w:ascii="Times New Roman" w:hAnsi="Times New Roman" w:cs="Times New Roman"/>
          <w:b/>
          <w:bCs/>
          <w:sz w:val="20"/>
          <w:szCs w:val="20"/>
        </w:rPr>
        <w:t>Pembelajaran l</w:t>
      </w:r>
      <w:r w:rsidR="001D78C7" w:rsidRPr="007B0365">
        <w:rPr>
          <w:rFonts w:ascii="Times New Roman" w:hAnsi="Times New Roman" w:cs="Times New Roman"/>
          <w:b/>
          <w:bCs/>
          <w:sz w:val="20"/>
          <w:szCs w:val="20"/>
        </w:rPr>
        <w:t xml:space="preserve">iterasi </w:t>
      </w:r>
      <w:r w:rsidR="004A43B4" w:rsidRPr="007B0365">
        <w:rPr>
          <w:rFonts w:ascii="Times New Roman" w:hAnsi="Times New Roman" w:cs="Times New Roman"/>
          <w:b/>
          <w:bCs/>
          <w:sz w:val="20"/>
          <w:szCs w:val="20"/>
        </w:rPr>
        <w:t xml:space="preserve">membaca </w:t>
      </w:r>
      <w:r w:rsidR="00741D1A" w:rsidRPr="007B0365">
        <w:rPr>
          <w:rFonts w:ascii="Times New Roman" w:hAnsi="Times New Roman" w:cs="Times New Roman"/>
          <w:b/>
          <w:bCs/>
          <w:sz w:val="20"/>
          <w:szCs w:val="20"/>
        </w:rPr>
        <w:t>didasarkan pada kemampuan berpikir tingkat</w:t>
      </w:r>
      <w:r w:rsidR="00741D1A">
        <w:rPr>
          <w:rFonts w:ascii="Times New Roman" w:hAnsi="Times New Roman" w:cs="Times New Roman"/>
          <w:sz w:val="20"/>
          <w:szCs w:val="20"/>
        </w:rPr>
        <w:t xml:space="preserve"> </w:t>
      </w:r>
      <w:r w:rsidR="00741D1A" w:rsidRPr="004A7FB2">
        <w:rPr>
          <w:rFonts w:ascii="Times New Roman" w:hAnsi="Times New Roman" w:cs="Times New Roman"/>
          <w:b/>
          <w:bCs/>
          <w:sz w:val="20"/>
          <w:szCs w:val="20"/>
        </w:rPr>
        <w:t>tinggi</w:t>
      </w:r>
      <w:r w:rsidR="004A43B4" w:rsidRPr="004A7FB2">
        <w:rPr>
          <w:rFonts w:ascii="Times New Roman" w:hAnsi="Times New Roman" w:cs="Times New Roman"/>
          <w:b/>
          <w:bCs/>
          <w:sz w:val="20"/>
          <w:szCs w:val="20"/>
        </w:rPr>
        <w:t xml:space="preserve">. Penelitian ini </w:t>
      </w:r>
      <w:r w:rsidR="00381881" w:rsidRPr="004A7FB2">
        <w:rPr>
          <w:rFonts w:ascii="Times New Roman" w:hAnsi="Times New Roman" w:cs="Times New Roman"/>
          <w:b/>
          <w:bCs/>
          <w:sz w:val="20"/>
          <w:szCs w:val="20"/>
        </w:rPr>
        <w:t xml:space="preserve">dilakukan di </w:t>
      </w:r>
      <w:r w:rsidR="00EF39DB" w:rsidRPr="004A7FB2">
        <w:rPr>
          <w:rFonts w:ascii="Times New Roman" w:hAnsi="Times New Roman" w:cs="Times New Roman"/>
          <w:b/>
          <w:bCs/>
          <w:sz w:val="20"/>
          <w:szCs w:val="20"/>
        </w:rPr>
        <w:t>SD</w:t>
      </w:r>
      <w:r w:rsidR="00381881" w:rsidRPr="004A7FB2">
        <w:rPr>
          <w:rFonts w:ascii="Times New Roman" w:hAnsi="Times New Roman" w:cs="Times New Roman"/>
          <w:b/>
          <w:bCs/>
          <w:sz w:val="20"/>
          <w:szCs w:val="20"/>
        </w:rPr>
        <w:t xml:space="preserve"> </w:t>
      </w:r>
      <w:r w:rsidR="00037A34" w:rsidRPr="004A7FB2">
        <w:rPr>
          <w:rFonts w:ascii="Times New Roman" w:hAnsi="Times New Roman" w:cs="Times New Roman"/>
          <w:b/>
          <w:bCs/>
          <w:sz w:val="20"/>
          <w:szCs w:val="20"/>
        </w:rPr>
        <w:t>ber</w:t>
      </w:r>
      <w:r w:rsidR="00381881" w:rsidRPr="004A7FB2">
        <w:rPr>
          <w:rFonts w:ascii="Times New Roman" w:hAnsi="Times New Roman" w:cs="Times New Roman"/>
          <w:b/>
          <w:bCs/>
          <w:sz w:val="20"/>
          <w:szCs w:val="20"/>
        </w:rPr>
        <w:t>kategori tinggi skor AKM literasi membaca</w:t>
      </w:r>
      <w:r w:rsidR="00EF39DB" w:rsidRPr="004A7FB2">
        <w:rPr>
          <w:rFonts w:ascii="Times New Roman" w:hAnsi="Times New Roman" w:cs="Times New Roman"/>
          <w:b/>
          <w:bCs/>
          <w:sz w:val="20"/>
          <w:szCs w:val="20"/>
        </w:rPr>
        <w:t xml:space="preserve"> dan </w:t>
      </w:r>
      <w:r w:rsidR="001B5AF7" w:rsidRPr="004A7FB2">
        <w:rPr>
          <w:rFonts w:ascii="Times New Roman" w:hAnsi="Times New Roman" w:cs="Times New Roman"/>
          <w:b/>
          <w:bCs/>
          <w:sz w:val="20"/>
          <w:szCs w:val="20"/>
        </w:rPr>
        <w:t>diharapkan</w:t>
      </w:r>
      <w:r w:rsidR="007D3B11" w:rsidRPr="004A7FB2">
        <w:rPr>
          <w:rFonts w:ascii="Times New Roman" w:hAnsi="Times New Roman" w:cs="Times New Roman"/>
          <w:b/>
          <w:bCs/>
          <w:sz w:val="20"/>
          <w:szCs w:val="20"/>
        </w:rPr>
        <w:t xml:space="preserve"> menjadi </w:t>
      </w:r>
      <w:r w:rsidR="007D3B11" w:rsidRPr="004A7FB2">
        <w:rPr>
          <w:rFonts w:ascii="Times New Roman" w:hAnsi="Times New Roman" w:cs="Times New Roman"/>
          <w:b/>
          <w:bCs/>
          <w:i/>
          <w:iCs/>
          <w:sz w:val="20"/>
          <w:szCs w:val="20"/>
        </w:rPr>
        <w:t>best practice</w:t>
      </w:r>
      <w:r w:rsidR="007D3B11" w:rsidRPr="004A7FB2">
        <w:rPr>
          <w:rFonts w:ascii="Times New Roman" w:hAnsi="Times New Roman" w:cs="Times New Roman"/>
          <w:b/>
          <w:bCs/>
          <w:sz w:val="20"/>
          <w:szCs w:val="20"/>
        </w:rPr>
        <w:t xml:space="preserve"> sekolah lain agar mengetahui prosedur pembelajaran literasi membaca di lapangan.</w:t>
      </w:r>
      <w:r w:rsidR="007D3B11" w:rsidRPr="00EF39DB">
        <w:rPr>
          <w:rFonts w:ascii="Times New Roman" w:hAnsi="Times New Roman" w:cs="Times New Roman"/>
          <w:sz w:val="20"/>
          <w:szCs w:val="20"/>
        </w:rPr>
        <w:t xml:space="preserve"> Penelitian ini </w:t>
      </w:r>
      <w:r w:rsidR="004A43B4" w:rsidRPr="00EF39DB">
        <w:rPr>
          <w:rFonts w:ascii="Times New Roman" w:hAnsi="Times New Roman" w:cs="Times New Roman"/>
          <w:sz w:val="20"/>
          <w:szCs w:val="20"/>
        </w:rPr>
        <w:t xml:space="preserve">menggambarkan tahapan prabaca, membaca, dan pascabaca. Peneliti menggunakan pendekatan kualitatif dengan </w:t>
      </w:r>
      <w:r w:rsidR="001B5AF7" w:rsidRPr="00EF39DB">
        <w:rPr>
          <w:rFonts w:ascii="Times New Roman" w:hAnsi="Times New Roman" w:cs="Times New Roman"/>
          <w:sz w:val="20"/>
          <w:szCs w:val="20"/>
        </w:rPr>
        <w:t>metode</w:t>
      </w:r>
      <w:r w:rsidR="004A43B4" w:rsidRPr="00EF39DB">
        <w:rPr>
          <w:rFonts w:ascii="Times New Roman" w:hAnsi="Times New Roman" w:cs="Times New Roman"/>
          <w:sz w:val="20"/>
          <w:szCs w:val="20"/>
        </w:rPr>
        <w:t xml:space="preserve"> etnografi. </w:t>
      </w:r>
      <w:r w:rsidR="007D3B11" w:rsidRPr="00EF39DB">
        <w:rPr>
          <w:rFonts w:ascii="Times New Roman" w:hAnsi="Times New Roman" w:cs="Times New Roman"/>
          <w:sz w:val="20"/>
          <w:szCs w:val="20"/>
        </w:rPr>
        <w:t xml:space="preserve">Data </w:t>
      </w:r>
      <w:r w:rsidR="00EF39DB">
        <w:rPr>
          <w:rFonts w:ascii="Times New Roman" w:hAnsi="Times New Roman" w:cs="Times New Roman"/>
          <w:sz w:val="20"/>
          <w:szCs w:val="20"/>
        </w:rPr>
        <w:t>diperoleh melalui</w:t>
      </w:r>
      <w:r w:rsidR="004A43B4" w:rsidRPr="00EF39DB">
        <w:rPr>
          <w:rFonts w:ascii="Times New Roman" w:hAnsi="Times New Roman" w:cs="Times New Roman"/>
          <w:sz w:val="20"/>
          <w:szCs w:val="20"/>
        </w:rPr>
        <w:t xml:space="preserve"> observasi</w:t>
      </w:r>
      <w:r w:rsidR="007D3B11" w:rsidRPr="00EF39DB">
        <w:rPr>
          <w:rFonts w:ascii="Times New Roman" w:hAnsi="Times New Roman" w:cs="Times New Roman"/>
          <w:sz w:val="20"/>
          <w:szCs w:val="20"/>
        </w:rPr>
        <w:t xml:space="preserve"> </w:t>
      </w:r>
      <w:r w:rsidR="00E906DA" w:rsidRPr="00EF39DB">
        <w:rPr>
          <w:rFonts w:ascii="Times New Roman" w:hAnsi="Times New Roman" w:cs="Times New Roman"/>
          <w:sz w:val="20"/>
          <w:szCs w:val="20"/>
        </w:rPr>
        <w:t xml:space="preserve">dan wawancara kepada </w:t>
      </w:r>
      <w:r w:rsidR="001B5AF7" w:rsidRPr="00EF39DB">
        <w:rPr>
          <w:rFonts w:ascii="Times New Roman" w:hAnsi="Times New Roman" w:cs="Times New Roman"/>
          <w:sz w:val="20"/>
          <w:szCs w:val="20"/>
        </w:rPr>
        <w:t xml:space="preserve">kepala sekolah, </w:t>
      </w:r>
      <w:r w:rsidR="00E906DA" w:rsidRPr="00EF39DB">
        <w:rPr>
          <w:rFonts w:ascii="Times New Roman" w:hAnsi="Times New Roman" w:cs="Times New Roman"/>
          <w:sz w:val="20"/>
          <w:szCs w:val="20"/>
        </w:rPr>
        <w:t>guru</w:t>
      </w:r>
      <w:r w:rsidR="001B5AF7" w:rsidRPr="00EF39DB">
        <w:rPr>
          <w:rFonts w:ascii="Times New Roman" w:hAnsi="Times New Roman" w:cs="Times New Roman"/>
          <w:sz w:val="20"/>
          <w:szCs w:val="20"/>
        </w:rPr>
        <w:t xml:space="preserve">, dan </w:t>
      </w:r>
      <w:r w:rsidR="00EF39DB">
        <w:rPr>
          <w:rFonts w:ascii="Times New Roman" w:hAnsi="Times New Roman" w:cs="Times New Roman"/>
          <w:sz w:val="20"/>
          <w:szCs w:val="20"/>
        </w:rPr>
        <w:t>siswa</w:t>
      </w:r>
      <w:r w:rsidR="001B5AF7" w:rsidRPr="00EF39DB">
        <w:rPr>
          <w:rFonts w:ascii="Times New Roman" w:hAnsi="Times New Roman" w:cs="Times New Roman"/>
          <w:sz w:val="20"/>
          <w:szCs w:val="20"/>
        </w:rPr>
        <w:t xml:space="preserve"> </w:t>
      </w:r>
      <w:r w:rsidR="00E906DA" w:rsidRPr="00EF39DB">
        <w:rPr>
          <w:rFonts w:ascii="Times New Roman" w:hAnsi="Times New Roman" w:cs="Times New Roman"/>
          <w:sz w:val="20"/>
          <w:szCs w:val="20"/>
        </w:rPr>
        <w:t>kelas V</w:t>
      </w:r>
      <w:r w:rsidR="001B5AF7" w:rsidRPr="00EF39DB">
        <w:rPr>
          <w:rFonts w:ascii="Times New Roman" w:hAnsi="Times New Roman" w:cs="Times New Roman"/>
          <w:sz w:val="20"/>
          <w:szCs w:val="20"/>
        </w:rPr>
        <w:t>. Data dianalisis melalui reduksi, disajikan tematik, dan disimpulkan. Secara keseluruhan, pelaksanaan</w:t>
      </w:r>
      <w:r w:rsidR="00EF39DB">
        <w:rPr>
          <w:rFonts w:ascii="Times New Roman" w:hAnsi="Times New Roman" w:cs="Times New Roman"/>
          <w:sz w:val="20"/>
          <w:szCs w:val="20"/>
        </w:rPr>
        <w:t xml:space="preserve">nya </w:t>
      </w:r>
      <w:r w:rsidR="001B5AF7" w:rsidRPr="00EF39DB">
        <w:rPr>
          <w:rFonts w:ascii="Times New Roman" w:hAnsi="Times New Roman" w:cs="Times New Roman"/>
          <w:sz w:val="20"/>
          <w:szCs w:val="20"/>
        </w:rPr>
        <w:t xml:space="preserve">di kelas V SDN X belum sepenuhnya optimal. Sarannya </w:t>
      </w:r>
      <w:r w:rsidR="00EF39DB">
        <w:rPr>
          <w:rFonts w:ascii="Times New Roman" w:hAnsi="Times New Roman" w:cs="Times New Roman"/>
          <w:sz w:val="20"/>
          <w:szCs w:val="20"/>
        </w:rPr>
        <w:t xml:space="preserve">guru agar </w:t>
      </w:r>
      <w:r w:rsidR="001B5AF7" w:rsidRPr="00EF39DB">
        <w:rPr>
          <w:rFonts w:ascii="Times New Roman" w:hAnsi="Times New Roman" w:cs="Times New Roman"/>
          <w:sz w:val="20"/>
          <w:szCs w:val="20"/>
        </w:rPr>
        <w:t xml:space="preserve">lebih mengembangkan bahan ajar, </w:t>
      </w:r>
      <w:r w:rsidR="00EF39DB" w:rsidRPr="00EF39DB">
        <w:rPr>
          <w:rFonts w:ascii="Times New Roman" w:hAnsi="Times New Roman" w:cs="Times New Roman"/>
          <w:sz w:val="20"/>
          <w:szCs w:val="20"/>
        </w:rPr>
        <w:t>mengulik strategi membaca, dan mengonsistensikan refleksi</w:t>
      </w:r>
      <w:r w:rsidR="001D78C7" w:rsidRPr="00EF39DB">
        <w:rPr>
          <w:rFonts w:ascii="Times New Roman" w:hAnsi="Times New Roman" w:cs="Times New Roman"/>
          <w:sz w:val="20"/>
          <w:szCs w:val="20"/>
        </w:rPr>
        <w:t xml:space="preserve"> </w:t>
      </w:r>
      <w:r w:rsidR="00EF39DB" w:rsidRPr="00EF39DB">
        <w:rPr>
          <w:rFonts w:ascii="Times New Roman" w:hAnsi="Times New Roman" w:cs="Times New Roman"/>
          <w:sz w:val="20"/>
          <w:szCs w:val="20"/>
        </w:rPr>
        <w:t>pembelajaran.</w:t>
      </w:r>
    </w:p>
    <w:p w14:paraId="433FEB93" w14:textId="6496DDA8" w:rsidR="00B6356E" w:rsidRPr="00EE360B" w:rsidRDefault="00B6356E" w:rsidP="006B6D46">
      <w:pPr>
        <w:spacing w:line="240" w:lineRule="auto"/>
        <w:ind w:left="709"/>
        <w:jc w:val="both"/>
        <w:rPr>
          <w:rFonts w:ascii="Times New Roman" w:hAnsi="Times New Roman" w:cs="Times New Roman"/>
          <w:sz w:val="20"/>
          <w:szCs w:val="20"/>
          <w:lang w:val="de-AT"/>
        </w:rPr>
      </w:pPr>
      <w:r w:rsidRPr="00A520E3">
        <w:rPr>
          <w:rFonts w:ascii="Times New Roman" w:hAnsi="Times New Roman" w:cs="Times New Roman"/>
          <w:b/>
          <w:sz w:val="20"/>
          <w:szCs w:val="20"/>
        </w:rPr>
        <w:t>Kata Kunci:</w:t>
      </w:r>
      <w:r w:rsidR="008B3436" w:rsidRPr="006A7BBE">
        <w:rPr>
          <w:rFonts w:ascii="Times New Roman" w:hAnsi="Times New Roman" w:cs="Times New Roman"/>
          <w:sz w:val="20"/>
          <w:szCs w:val="20"/>
        </w:rPr>
        <w:t xml:space="preserve"> </w:t>
      </w:r>
      <w:r w:rsidR="001D78C7" w:rsidRPr="001D78C7">
        <w:rPr>
          <w:rFonts w:ascii="Times New Roman" w:hAnsi="Times New Roman" w:cs="Times New Roman"/>
          <w:i/>
          <w:iCs/>
          <w:sz w:val="20"/>
          <w:szCs w:val="20"/>
        </w:rPr>
        <w:t>Pembelajaran</w:t>
      </w:r>
      <w:r w:rsidR="00EF39DB">
        <w:rPr>
          <w:rFonts w:ascii="Times New Roman" w:hAnsi="Times New Roman" w:cs="Times New Roman"/>
          <w:i/>
          <w:iCs/>
          <w:sz w:val="20"/>
          <w:szCs w:val="20"/>
        </w:rPr>
        <w:t xml:space="preserve"> </w:t>
      </w:r>
      <w:r w:rsidR="001D78C7" w:rsidRPr="001D78C7">
        <w:rPr>
          <w:rFonts w:ascii="Times New Roman" w:hAnsi="Times New Roman" w:cs="Times New Roman"/>
          <w:i/>
          <w:iCs/>
          <w:sz w:val="20"/>
          <w:szCs w:val="20"/>
        </w:rPr>
        <w:t>Literasi Membaca, Prosedur</w:t>
      </w:r>
      <w:r w:rsidR="00EF39DB">
        <w:rPr>
          <w:rFonts w:ascii="Times New Roman" w:hAnsi="Times New Roman" w:cs="Times New Roman"/>
          <w:i/>
          <w:iCs/>
          <w:sz w:val="20"/>
          <w:szCs w:val="20"/>
        </w:rPr>
        <w:t>, Prabaca, Membaca, Pascabaca</w:t>
      </w:r>
    </w:p>
    <w:p w14:paraId="063D493D" w14:textId="77777777" w:rsidR="00F5658D" w:rsidRDefault="00F5658D" w:rsidP="00397215">
      <w:pPr>
        <w:jc w:val="both"/>
        <w:rPr>
          <w:rFonts w:ascii="Times New Roman" w:hAnsi="Times New Roman" w:cs="Times New Roman"/>
        </w:rPr>
      </w:pPr>
    </w:p>
    <w:p w14:paraId="782F4CAC" w14:textId="77777777" w:rsidR="002E3319" w:rsidRDefault="002E3319" w:rsidP="00397215">
      <w:pPr>
        <w:jc w:val="both"/>
        <w:rPr>
          <w:rFonts w:ascii="Times New Roman" w:hAnsi="Times New Roman" w:cs="Times New Roman"/>
        </w:rPr>
        <w:sectPr w:rsidR="002E3319" w:rsidSect="00536C8F">
          <w:headerReference w:type="default" r:id="rId10"/>
          <w:footerReference w:type="default" r:id="rId11"/>
          <w:pgSz w:w="11906" w:h="16838"/>
          <w:pgMar w:top="1701" w:right="1701" w:bottom="1701" w:left="2268" w:header="708" w:footer="708" w:gutter="0"/>
          <w:pgNumType w:start="762"/>
          <w:cols w:space="708"/>
          <w:docGrid w:linePitch="360"/>
        </w:sectPr>
      </w:pPr>
    </w:p>
    <w:p w14:paraId="499D666F" w14:textId="319DDF2B" w:rsidR="00397215" w:rsidRPr="006B6D46" w:rsidRDefault="008B3436" w:rsidP="006B6D46">
      <w:pPr>
        <w:jc w:val="both"/>
        <w:rPr>
          <w:rFonts w:ascii="Times New Roman" w:hAnsi="Times New Roman" w:cs="Times New Roman"/>
          <w:b/>
        </w:rPr>
      </w:pPr>
      <w:r w:rsidRPr="006B6D46">
        <w:rPr>
          <w:rFonts w:ascii="Times New Roman" w:hAnsi="Times New Roman" w:cs="Times New Roman"/>
          <w:b/>
        </w:rPr>
        <w:t>PENDAHULUAN</w:t>
      </w:r>
    </w:p>
    <w:p w14:paraId="208108DB" w14:textId="49A75787" w:rsidR="00CA39F1" w:rsidRPr="006B6D46" w:rsidRDefault="00CA39F1" w:rsidP="00223B18">
      <w:pPr>
        <w:spacing w:after="0"/>
        <w:ind w:left="142" w:firstLine="709"/>
        <w:jc w:val="both"/>
        <w:rPr>
          <w:rFonts w:ascii="Times New Roman" w:hAnsi="Times New Roman" w:cs="Times New Roman"/>
        </w:rPr>
      </w:pPr>
      <w:r w:rsidRPr="006B6D46">
        <w:rPr>
          <w:rFonts w:ascii="Times New Roman" w:hAnsi="Times New Roman" w:cs="Times New Roman"/>
          <w:bCs/>
        </w:rPr>
        <w:t xml:space="preserve">Pembelajaran literasi membaca didasarkan pada kemampuan peserta didik dalam mengembangkan keterampilan berpikir tingkat tinggi, yang meliputi tahap prabaca, membaca, dan pascabaca,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author":[{"dropping-particle":"","family":"Abidin","given":"Yunus","non-dropping-particle":"","parse-names":false,"suffix":""},{"dropping-particle":"","family":"Mulyati","given":"Tita","non-dropping-particle":"","parse-names":false,"suffix":""},{"dropping-particle":"","family":"Yunansah","given":"Hana","non-dropping-particle":"","parse-names":false,"suffix":""}],"container-title":"Bumi Aksara.","edition":"Cet.2","editor":[{"dropping-particle":"","family":"Sari","given":"Yanita Nur Indah","non-dropping-particle":"","parse-names":false,"suffix":""}],"id":"ITEM-1","issued":{"date-parts":[["2018"]]},"number-of-pages":"1-320","publisher-place":"Jakarta","title":"Pembelajaran Literasi Strategi Meningkatkan Kemampuan Literasi, Sains, Membaca, Menulis","type":"book"},"uris":["http://www.mendeley.com/documents/?uuid=8baca6f9-9707-4538-9df0-e19a452739d0"]}],"mendeley":{"formattedCitation":"(Abidin et al., 2018)","manualFormatting":"(Abidin dkk., 2018, hlm. 175)","plainTextFormattedCitation":"(Abidin et al., 2018)","previouslyFormattedCitation":"(Abidin et al., 2018)"},"properties":{"noteIndex":0},"schema":"https://github.com/citation-style-language/schema/raw/master/csl-citation.json"}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(Abidin dkk., 2018, hlm. 175)</w:t>
      </w:r>
      <w:r w:rsidRPr="006B6D46">
        <w:rPr>
          <w:rFonts w:ascii="Times New Roman" w:hAnsi="Times New Roman" w:cs="Times New Roman"/>
        </w:rPr>
        <w:fldChar w:fldCharType="end"/>
      </w:r>
      <w:r w:rsidRPr="006B6D46">
        <w:rPr>
          <w:rFonts w:ascii="Times New Roman" w:hAnsi="Times New Roman" w:cs="Times New Roman"/>
        </w:rPr>
        <w:t xml:space="preserve">. Pembelajaran literasi membaca di sekolah dasar masih menghadapi tantangan dalam pelaksanaannya,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{"citationItems":[{"id":"ITEM-1","itemData":{"abstract":"Literasi bukan hanya sekedar membaca dan menulis tetapi meliputi keterampilan berpikir kritis memanfaatkan sumber pengetahuan yang berbentuk cetak, visual, maupun digital, (Dhina, 2020: 2),","author":[{"dropping-particle":"","family":"Nurpratiwiningsih","given":"Laelia","non-dropping-particle":"","parse-names":false,"suffix":""},{"dropping-particle":"","family":"Rusdarti","given":"Rusdarti","non-dropping-particle":"","parse-names":false,"suffix":""},{"dropping-particle":"","family":"Widodo","given":"Joko","non-dropping-particle":"","parse-names":false,"suffix":""},{"dropping-particle":"","family":"Sanjoto","given":"Tjaturahono Budi","non-dropping-particle":"","parse-names":false,"suffix":""}],"container-title":"Prosiding Seminar Nasional Pascasarjana Universitas Negeri Semarang","id":"ITEM-1","issued":{"date-parts":[["2023"]]},"page":"448-453","publisher-place":"Semarang","title":"Implementasi Literasi di Sekolah Dasar","type":"paper-conference"},"uris":["http://www.mendeley.com/documents/?uuid=257db7c4-3635-4a14-aa77-b24b654b0437"]}],"mendeley":{"formattedCitation":"(Nurpratiwiningsih et al., 2023)","manualFormatting":"(Nurpratiwiningsih dkk., 2023)","plainTextFormattedCitation":"(Nurpratiwiningsih et al., 2023)","previouslyFormattedCitation":"(Nurpratiwiningsih et al., 2023)"},"properties":{"noteIndex":0},"schema":"https://github.com/citation-style-language/schema/raw/master/csl-citation.json"}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(Nurpratiwiningsih dkk., 2023)</w:t>
      </w:r>
      <w:r w:rsidRPr="006B6D46">
        <w:rPr>
          <w:rFonts w:ascii="Times New Roman" w:hAnsi="Times New Roman" w:cs="Times New Roman"/>
        </w:rPr>
        <w:fldChar w:fldCharType="end"/>
      </w:r>
      <w:r w:rsidRPr="006B6D46">
        <w:rPr>
          <w:rFonts w:ascii="Times New Roman" w:hAnsi="Times New Roman" w:cs="Times New Roman"/>
        </w:rPr>
        <w:t xml:space="preserve">.  Penting bagi guru untuk berperan aktif dalam memfasilitasi pembelajaran dengan menerapkan konsep literasi yang terbaru dan sesuai </w:t>
      </w:r>
      <w:r w:rsidRPr="006B6D46">
        <w:rPr>
          <w:rFonts w:ascii="Times New Roman" w:hAnsi="Times New Roman" w:cs="Times New Roman"/>
        </w:rPr>
        <w:t>perkembangan,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{"citationItems":[{"id":"ITEM-1","itemData":{"DOI":"10.29408/sbs.v6i2.21999","abstract":"Penelitian ini bertujuan untuk menjelaskan atau mendeskripsikan peran guru bahasa Indonesia  dalam gerakan literasi membaca dan menulis pada sekolah menengah pertama SMP NU Al-Ma’ruf Kudus kelas tujuh. Penelitian ini menggunakan pendekatan kualitatif deskriptif. Data primer dalam penelitian ini hasil wawancara yang dilakukan guru bahasa Indonesia dan siswa. Sedangkan data sekunder dalam penelitian ini adalah dokumentasi. Dokumentasi adalah salah satu jenis data sekunder yang umumnya digunakan dalam penelitian. Data sekunder seringkali merujuk pada bentuk elektronik, seperti catatan historis, laporan statistik, survei sebelumnya, atau sumber-sumber lain yang berisi informasi relevan yang diperlukan dalam penelitian. Sumber data yaitu guru bahasa Indonesia dan siswa kelas tujuh SMP NU Al-Ma’ruf Kudus. Hasil dari penelitian ini SMP NU Al-Ma'ruf Kudus telah mengimplementasikan program gerakan literasi yang komprehensif untuk kelas 7, yang melibatkan berbagai kegiatan literasi seperti membaca Al-Qur'an, membaca buku, pengelolaan perpustakaan, dan pojok literasi. Selain itu, peran guru dalam mendukung literasi siswa melibatkan banyak aspek penting. Berikut ini beberapa poin terkait dengan peran guru dalam gerakan literasi di SMP NU Al-Ma'ruf Kudus. Peran guru dalam membaca melalui GLS: (1) membimbing siswa dalam menemukan buku yang tepat (2) fasilitator pembelajaran (3) motivator. Sedangkan peran guru dalam menulis melalui GLS (1) melatih siswa dalam menciptakan karya tulis (2) fasilitator dengan memberikan rasa senang siswa (3) (4)mengevaluasi hasil kerja siswa. Peran guru dalam menulis melalui GLS  sangat penting dalam meningkatkan literasi siswa dan menciptakan lingkungan yang mendukung perkembangan literasi yang positif di SMP NU Al-Ma'ruf Kudus. Guru yang memainkan peran dengan baik dalam GLS dapat membantu siswa mengembangkan kemampuan menulis yang lebih baik. Mereka mengajarkan siswa tentang berbagai genre tulisan dan membantu mereka memahami struktur, bahasa, dan konvensi yang terkait dengan masing-masing genre. Akibatnya, siswa dapat menulis dengan lebih baik dan lebih kompeten dalam berbagai konteks. Melalui metode GLS yang menarik dan mendukung, guru dapat membantu meningkatkan minat siswa dalam membaca dan menulis. Siswa yang merasa bahwa menulis adalah suatu hal yang relevan dan bermanfaat akan lebih termotivasi untuk belajar.Kata kunci: GLS, Peran Guru, Menulis dan Membaca ","author":[{"dropping-particle":"","family":"Wati","given":"Maulida Laily Kusuma","non-dropping-particle":"","parse-names":false,"suffix":""},{"dropping-particle":"","family":"Subyantoro","given":"Subyantoro","non-dropping-particle":"","parse-names":false,"suffix":""},{"dropping-particle":"","family":"Pristiwati","given":"Rahayu","non-dropping-particle":"","parse-names":false,"suffix":""}],"container-title":"SeBaSa","id":"ITEM-1","issue":"2","issued":{"date-parts":[["2023"]]},"page":"447-461","title":"Peran Guru Bahasa Indonesia dalam Pembelajaran Membaca dan Menulis Gerakan Literasi di Sekolah Menengah Pertama","type":"article-journal","volume":"6"},"uris":["http://www.mendeley.com/documents/?uuid=21dc5421-eecd-4e2f-b977-671d215f98f3"]}],"mendeley":{"formattedCitation":"(Wati et al., 2023)","manualFormatting":"Wati dkk., 2023)","plainTextFormattedCitation":"(Wati et al., 2023)","previouslyFormattedCitation":"(Wati et al., 2023)"},"properties":{"noteIndex":0},"schema":"https://github.com/citation-style-language/schema/raw/master/csl-citation.json"}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Wati dkk., 2023)</w:t>
      </w:r>
      <w:r w:rsidRPr="006B6D46">
        <w:rPr>
          <w:rFonts w:ascii="Times New Roman" w:hAnsi="Times New Roman" w:cs="Times New Roman"/>
        </w:rPr>
        <w:fldChar w:fldCharType="end"/>
      </w:r>
      <w:r w:rsidRPr="006B6D46">
        <w:rPr>
          <w:rFonts w:ascii="Times New Roman" w:hAnsi="Times New Roman" w:cs="Times New Roman"/>
        </w:rPr>
        <w:t xml:space="preserve">. Hal ini bertujuan untuk menumbuhkan kebiasaan berpikir kritis sehingga peserta didik memiliki bekal keterampilan hidup yang sesuai dengan kebutuhan di era Abad ke-21.,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{"citationItems":[{"id":"ITEM-1","itemData":{"ISBN":"9786024379742","author":[{"dropping-particle":"","family":"Dewayani","given":"Sofie","non-dropping-particle":"","parse-names":false,"suffix":""}],"edition":"Badan Peng","editor":[{"dropping-particle":"","family":"Karenisa","given":"Kity","non-dropping-particle":"","parse-names":false,"suffix":""}],"id":"ITEM-1","issued":{"date-parts":[["2019"]]},"number-of-pages":"1-2","publisher-place":"Jakarta","title":"Model Pembelajaran Literasi untuk Jenjang Prabaca dan Pembaca Dini Panduan bagi Orang Tua dan Guru","type":"book"},"uris":["http://www.mendeley.com/documents/?uuid=0831c047-05f0-4b0c-a127-adc5c4cbe909"]}],"mendeley":{"formattedCitation":"(Dewayani, 2019)","plainTextFormattedCitation":"(Dewayani, 2019)","previouslyFormattedCitation":"(Dewayani, 2019)"},"properties":{"noteIndex":0},"schema":"https://github.com/citation-style-language/schema/raw/master/csl-citation.json"}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(Dewayani, 2019)</w:t>
      </w:r>
      <w:r w:rsidRPr="006B6D46">
        <w:rPr>
          <w:rFonts w:ascii="Times New Roman" w:hAnsi="Times New Roman" w:cs="Times New Roman"/>
        </w:rPr>
        <w:fldChar w:fldCharType="end"/>
      </w:r>
      <w:r w:rsidRPr="006B6D46">
        <w:rPr>
          <w:rFonts w:ascii="Times New Roman" w:hAnsi="Times New Roman" w:cs="Times New Roman"/>
        </w:rPr>
        <w:t>.</w:t>
      </w:r>
    </w:p>
    <w:p w14:paraId="07732C56" w14:textId="77777777" w:rsidR="00CA39F1" w:rsidRPr="006B6D46" w:rsidRDefault="00CA39F1" w:rsidP="00223B18">
      <w:pPr>
        <w:spacing w:after="0"/>
        <w:ind w:left="142" w:firstLine="720"/>
        <w:jc w:val="both"/>
        <w:rPr>
          <w:rFonts w:ascii="Times New Roman" w:hAnsi="Times New Roman" w:cs="Times New Roman"/>
        </w:rPr>
      </w:pPr>
      <w:r w:rsidRPr="006B6D46">
        <w:rPr>
          <w:rFonts w:ascii="Times New Roman" w:hAnsi="Times New Roman" w:cs="Times New Roman"/>
        </w:rPr>
        <w:t xml:space="preserve">Perubahan kebutuhan masyarakat di Abad ke-21 menuntut adanya penyesuaian dalam metode dan pendekatan pembelajaran yang digunakan di semua jenjang pendidikan, termasuk di tingkat sekolah dasar,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{"citationItems":[{"id":"ITEM-1","itemData":{"abstract":"Penelitian ini bertujuan untuk memberikan pembahasan mendalam ten- tang Implementasi Penguatan Profil Siswa Pancasila dengan Tema Kearifan Lokal dalam Kurikulum Mandiri di Sekolah Dasar. Studi ini menggunakan metode kuali- tatif fenomenologi dan interaksi simbolik untuk mendalami pemahaman tentang strategi implementasi proyek penguatan profil siswa Pancasila. Teknik pengum- pulan data yang digunakan melibatkan wawancara, observasi, dan dokumentasi pelaksanaan proyek kearifan lokal. Hasil penelitian ini menunjukkan bahwa strate- gi implementasi proyek penguatan profil Pancasila mengikuti tahapan perencanaan, pengenalan, kontekstualisasi, tindakan, refleksi, dan tindak lanjut. Tahapan pelaksanaan memungkinkan siswa untuk mengenali pengetahuan kearifan lokal melalui proses setiap tahapan, bukan hanya fokus pada hasil akhir. Dalam pelaksa- naan proyek, sekolah secara aktif berkontribusi untuk memenuhi kebutuhan kegiatan proyek, termasuk infrastruktur, sumber daya, dan persyaratan guru dan siswa, dalam pelaksanaan penguatan profil siswa Pancasila dengan tema kearifan lokal di sekolah dasar. Kata","author":[{"dropping-particle":"","family":"Mukhlisa","given":"Nurul","non-dropping-particle":"","parse-names":false,"suffix":""}],"container-title":"Jurnal Pendidikan dan Pembelajaran Sekolah Dasar","id":"ITEM-1","issue":"1","issued":{"date-parts":[["2024"]]},"page":"83-92","title":"Transformasi Literasi Membaca di Abad ke-21: Analisis Kepustakaan tentang Metode dan Pendekatan Pembelajaran","type":"article-journal","volume":"3"},"uris":["http://www.mendeley.com/documents/?uuid=30b3a121-25ee-4d9b-98ac-338da9f6aa64"]}],"mendeley":{"formattedCitation":"(Mukhlisa, 2024)","plainTextFormattedCitation":"(Mukhlisa, 2024)","previouslyFormattedCitation":"(Mukhlisa, 2024)"},"properties":{"noteIndex":0},"schema":"https://github.com/citation-style-language/schema/raw/master/csl-citation.json"}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(Mukhlisa, 2024)</w:t>
      </w:r>
      <w:r w:rsidRPr="006B6D46">
        <w:rPr>
          <w:rFonts w:ascii="Times New Roman" w:hAnsi="Times New Roman" w:cs="Times New Roman"/>
        </w:rPr>
        <w:fldChar w:fldCharType="end"/>
      </w:r>
      <w:r w:rsidRPr="006B6D46">
        <w:rPr>
          <w:rFonts w:ascii="Times New Roman" w:hAnsi="Times New Roman" w:cs="Times New Roman"/>
        </w:rPr>
        <w:t xml:space="preserve">. Pembelajaran Abad ke-21 merupakan sebuah proses belajar yang berupaya </w:t>
      </w:r>
      <w:r w:rsidRPr="006B6D46">
        <w:rPr>
          <w:rFonts w:ascii="Times New Roman" w:hAnsi="Times New Roman" w:cs="Times New Roman"/>
        </w:rPr>
        <w:lastRenderedPageBreak/>
        <w:t xml:space="preserve">mengintegrasikan kemampuan literasi, penguasaan pengetahuan, keterampilan, sikap, serta kemampuan menguasai teknologi secara menyeluruh,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{"citationItems":[{"id":"ITEM-1","itemData":{"DOI":"10.54065/ipmas.3.2.2023.272","abstract":"Pembelajaran inovatif di abad 21 merujuk pada framework for 21st century learning yang memerlukan pemahaman mengenai pemanfaatan perkembangan teknologi informasi dan komunisi dalam pembelajaran abad 21. Pembelajaran Abad 21 merupakan pembelajaran yang mengintegrasikan kemampuan literasi, kecakapan pengetahuan, keterampilan dan sikap, serta penguasaan terhadap teknologi. Pembelajaran yang dirancang harus mampu mengakomodasi kebutuhan peserta didik sesuai dengan perkembangan zaman. Implementasi Kurikulum Merdeka yang telah dicanangkan sejalan dengan perkembangan abad 21, sehingga seluruh pihak yang terlibat dalam dunia pendidikan, khususnya guru harus mampu merancang pembelajaran inovatif dengan student centered (berpusat pada siswa).  Pelatihan ini diselenggaran di SMP Negeri 2 Galesong Utara yang diikuti oleh guru dari berbagai mata pelajaran. Metode pelaksanaan kegiatan ini dengan metode cerama, tanya jawab, pelatihan dan pendampingan merancang pembelajaran inovatif. Berdasarkan hasil pengamatan dalam pelaksanaan kegiatan ini, para peserta mendapatkan peningkatan pengetahuan dan keterampilan tentang pembelajaran inovatif serta memberikan respon yang sangat baik terhadap pelakasanaan keiatan yang telah dilakukan.","author":[{"dropping-particle":"","family":"Palennari","given":"Muhiddin","non-dropping-particle":"","parse-names":false,"suffix":""},{"dropping-particle":"","family":"Rachmawaty","given":"Rachmawaty","non-dropping-particle":"","parse-names":false,"suffix":""},{"dropping-particle":"","family":"Saparuddin","given":"Saparuddin","non-dropping-particle":"","parse-names":false,"suffix":""},{"dropping-particle":"","family":"Saleh","given":"Andi Rahmat","non-dropping-particle":"","parse-names":false,"suffix":""},{"dropping-particle":"Bin","family":"Jamaluddin","given":"Asham","non-dropping-particle":"","parse-names":false,"suffix":""}],"container-title":"Jurnal IPMAS","id":"ITEM-1","issue":"2","issued":{"date-parts":[["2023"]]},"page":"66-74","title":"Pelatihan Pembelajaran Inovatif Abad 21 Bagi Guru SMP Negeri 2 Galesong Utara","type":"article-journal","volume":"3"},"uris":["http://www.mendeley.com/documents/?uuid=3a378857-963a-4108-941a-4a96b2608b99"]}],"mendeley":{"formattedCitation":"(Palennari et al., 2023)","manualFormatting":"(Palennari dkk., 2023)","plainTextFormattedCitation":"(Palennari et al., 2023)","previouslyFormattedCitation":"(Palennari et al., 2023)"},"properties":{"noteIndex":0},"schema":"https://github.com/citation-style-language/schema/raw/master/csl-citation.json"}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(Palennari dkk., 2023)</w:t>
      </w:r>
      <w:r w:rsidRPr="006B6D46">
        <w:rPr>
          <w:rFonts w:ascii="Times New Roman" w:hAnsi="Times New Roman" w:cs="Times New Roman"/>
        </w:rPr>
        <w:fldChar w:fldCharType="end"/>
      </w:r>
      <w:r w:rsidRPr="006B6D46">
        <w:rPr>
          <w:rFonts w:ascii="Times New Roman" w:hAnsi="Times New Roman" w:cs="Times New Roman"/>
        </w:rPr>
        <w:t xml:space="preserve">. Literasi membaca merupakan salah satu keterampilan penting yang harus dimiliki dalam pendidikan modern. Hal ini selaras dengan pernyataan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author":[{"dropping-particle":"","family":"Cahyuningsih","given":"Windy","non-dropping-particle":"","parse-names":false,"suffix":""}],"container-title":"UMSLibrary","id":"ITEM-1","issued":{"date-parts":[["2019"]]},"page":"1-11","title":"Identifikasi Kendala dan Solusi dalam Penguatan Literasi Membaca Pada Siswa Kelas IV SD Negeri 1 Kebonbimo","type":"article-journal"},"uris":["http://www.mendeley.com/documents/?uuid=64ad2d29-2f66-4b57-9a78-a5905c5f6687"]}],"mendeley":{"formattedCitation":"(Cahyuningsih, 2019)","manualFormatting":"Cahyuningsih (2019)","plainTextFormattedCitation":"(Cahyuningsih, 2019)","previouslyFormattedCitation":"(Cahyuningsih, 2019)"},"properties":{"noteIndex":0},"schema":"https://github.com/citation-style-language/schema/raw/master/csl-citation.json"}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Cahyuningsih (2019)</w:t>
      </w:r>
      <w:r w:rsidRPr="006B6D46">
        <w:rPr>
          <w:rFonts w:ascii="Times New Roman" w:hAnsi="Times New Roman" w:cs="Times New Roman"/>
        </w:rPr>
        <w:fldChar w:fldCharType="end"/>
      </w:r>
      <w:r w:rsidRPr="006B6D46">
        <w:rPr>
          <w:rFonts w:ascii="Times New Roman" w:hAnsi="Times New Roman" w:cs="Times New Roman"/>
        </w:rPr>
        <w:t xml:space="preserve">, menjelaskan bahwa literasi membaca adalah dasar dan elemen krusial dalam kecakapan Abad-21 sehingga memungkinkan peserta didik memiliki kemampuan kritis untuk memecahkan masalah dengan baik. Sejalan dengan hal tersebut,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{"citationItems":[{"id":"ITEM-1","itemData":{"DOI":"10.23917/varidika.v33i1.13200","ISSN":"0852-0976","abstract":"Penelitian merupakan penelitian kepustakaan (library research). Pengumpulan data dengan menggunakan dokumentasi, dari jurnal-jurnal penelitian. Analisis data dilakukan dengan menggunakan analisis analisis isi (content analysis). Strategi literasi di sekolah dasar dalam meningkatan minat baca, pada tahap pembiasan adalah melaksanakan membaca 15 menit sebelum mata pelajaran di mulai, membuat pojok baca, dan menciptakan lingkungan kaya teks. Pada tahap pengembangan, dengan mengadakan jam wajib berkunjung ke perpustakaan, melakukan pengembangan kegiatan membaca 15 menit sebelum pelajaran, mengadakan kegiatan majalah dinding, dan kegiatan pengembangan literasi lain. Tahap pembelajaran dengan kegiatan membaca di awal, tengah, atau menjelang akhir pelajaran, menggunakan berbagai metode dan media, dan melakukan pembelajaran di perpustakaan pada saat-saat tertentu. Faktor pendukung adalah semangat peserta didik, dukungan guru, adanya fasilitas fisik dan sarana prasarana, serta anggaran  yang memadai, partisipasi aktif warga sekolah, dan dukungan orang tua dalam kegiatan literasi. Faktor penghambat adalah masih adanya peserta didik kurang bersemangat, Rendahnya pemahaman dan kesadaran guru terhadap pentingnya kegiatan literasi, Keterbatasan sarana fisik, dan kurangnya dana yang dimiliki sekolah.","author":[{"dropping-particle":"","family":"Sukma","given":"Hanum Hanifa","non-dropping-particle":"","parse-names":false,"suffix":""}],"container-title":"Jurnal VARIDIKA","id":"ITEM-1","issue":"1","issued":{"date-parts":[["2021"]]},"page":"11-20","title":"Strategi Kegiatan Literasi Dalam Meningkatkan Minat Baca Peserta Didik Di Sekolah Dasar","type":"article-journal","volume":"33"},"uris":["http://www.mendeley.com/documents/?uuid=cc10dcdd-e227-4cf8-b6a0-a9ad4e4fe50f"]}],"mendeley":{"formattedCitation":"(Sukma, 2021)","manualFormatting":"Sukma (2021)","plainTextFormattedCitation":"(Sukma, 2021)","previouslyFormattedCitation":"(Sukma, 2021)"},"properties":{"noteIndex":0},"schema":"https://github.com/citation-style-language/schema/raw/master/csl-citation.json"}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Sukma (2021)</w:t>
      </w:r>
      <w:r w:rsidRPr="006B6D46">
        <w:rPr>
          <w:rFonts w:ascii="Times New Roman" w:hAnsi="Times New Roman" w:cs="Times New Roman"/>
        </w:rPr>
        <w:fldChar w:fldCharType="end"/>
      </w:r>
      <w:r w:rsidRPr="006B6D46">
        <w:rPr>
          <w:rFonts w:ascii="Times New Roman" w:hAnsi="Times New Roman" w:cs="Times New Roman"/>
        </w:rPr>
        <w:t xml:space="preserve"> menyatakan bahwa melalui aktivitas membaca peserta didik mampu memilah, mengolah informasi, menyimpulkan, serta memanfaatkannya untuk mengambil keputusan sehingga dapat memecahkan masalah di dalam kehidupan sehari-hari. Pada dunia yang sarat akan informasi ini menuntut peserta didik untuk selalu mengasah kemampuan berpikirnya, memperdalam pemahaman, serta memperluas cakrawala pengetahuannya melalui kegiatan membaca,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{"citationItems":[{"id":"ITEM-1","itemData":{"DOI":"10.61132/semantik.v3i2.1632","ISSN":"3025-7484","abstract":"This study explores creative thinking strategies aimed at enhancing reading comprehension skills among fifth-grade elementary school students. By focusing on developing critical and innovative thinking methods, the research investigates how these strategies can improve students' ability to understand and process reading materials. The study employs various approaches to stimulate cognitive engagement, fostering both deeper comprehension and greater interest in reading. Results suggest that incorporating creative thinking techniques significantly contributes to the enhancement of students' reading comprehension abilities. The findings highlight the importance of integrating these strategies into the classroom to support students' academic growth and encourage lifelong learning habits.","author":[{"dropping-particle":"","family":"Andini","given":"Mutia Dwi","non-dropping-particle":"","parse-names":false,"suffix":""},{"dropping-particle":"","family":"Chandra","given":"","non-dropping-particle":"","parse-names":false,"suffix":""},{"dropping-particle":"","family":"Syam","given":"Salmaini Safitri","non-dropping-particle":"","parse-names":false,"suffix":""}],"container-title":"Semantik : Jurnal Riset Ilmu Pendidikan, Bahasa dan Budaya","id":"ITEM-1","issue":"2","issued":{"date-parts":[["2025"]]},"page":"161-173","title":"Strategi Berpikir Kreatif untuk Meningkatkan Kemampuan Membaca Pemahaman Siswa Kelas V Sekolah Dasar","type":"article-journal","volume":"3"},"uris":["http://www.mendeley.com/documents/?uuid=9de7fee5-0713-450e-a8f6-e017999738d9"]}],"mendeley":{"formattedCitation":"(Andini et al., 2025)","manualFormatting":"(Andini dkk., 2025)","plainTextFormattedCitation":"(Andini et al., 2025)","previouslyFormattedCitation":"(Andini et al., 2025)"},"properties":{"noteIndex":0},"schema":"https://github.com/citation-style-language/schema/raw/master/csl-citation.json"}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(Andini dkk., 2025)</w:t>
      </w:r>
      <w:r w:rsidRPr="006B6D46">
        <w:rPr>
          <w:rFonts w:ascii="Times New Roman" w:hAnsi="Times New Roman" w:cs="Times New Roman"/>
        </w:rPr>
        <w:fldChar w:fldCharType="end"/>
      </w:r>
      <w:r w:rsidRPr="006B6D46">
        <w:rPr>
          <w:rFonts w:ascii="Times New Roman" w:hAnsi="Times New Roman" w:cs="Times New Roman"/>
        </w:rPr>
        <w:t>.</w:t>
      </w:r>
    </w:p>
    <w:p w14:paraId="26A879E6" w14:textId="77777777" w:rsidR="00CA39F1" w:rsidRPr="006B6D46" w:rsidRDefault="00CA39F1" w:rsidP="00223B18">
      <w:pPr>
        <w:spacing w:after="0"/>
        <w:ind w:left="142" w:firstLine="720"/>
        <w:jc w:val="both"/>
        <w:rPr>
          <w:rFonts w:ascii="Times New Roman" w:hAnsi="Times New Roman" w:cs="Times New Roman"/>
        </w:rPr>
      </w:pPr>
      <w:r w:rsidRPr="006B6D46">
        <w:rPr>
          <w:rFonts w:ascii="Times New Roman" w:hAnsi="Times New Roman" w:cs="Times New Roman"/>
        </w:rPr>
        <w:t xml:space="preserve">Pembelajaran literasi membaca sangat penting diterapkan. Pembelajaran literasi membaca yang tidak dilaksanakan secara optimal akan menjadikan minimnya kemampuan berpikir tingkat tinggi peserta didik. Hal ini karena kemampuan berpikir kritis sangat penting untuk dikembangkan dan perlu diajarkan dalam setiap pembelajaran, sebab keterampilan ini tidak muncul secara alami melainkan harus dipelajari dan dilatih dengan memahami materi secara baik,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{"citationItems":[{"id":"ITEM-1","itemData":{"DOI":"10.54371/jiip.v7i10.5951","abstract":"Penelitian ini bertujuan untuk mengetahui bagaimana program literasi sekolah mempengaruhi minat baca dan prestasi siswa. Ini karena di era modern, siswa diharapkan memiliki kemampuan berpikir kritis dalam proses pembelajaran. Penelitian ini dilakukan pada kelas V SDN 8 Suwawal, yang terdiri dari 15 siswa. Kata Kunci: Literasi Membaca, Berpikir Kritis, dan SDN 8 Suwawal adalah subjek dari mata pelajaran IPAS yang diajarkan kepada siswa kelas V SD Suwawal. Penelitian ini menggunakan desain one-group pre-test dan post-test untuk menghitung skor sikap sosial. Penelitian yang dilakukan menunjukkan bahwa pembelajaran berbasis literasi membaca memiliki pengaruh terhadap kemampuan berpikir kritis, khususnya dalam mata pelajaran IPAS kelas 5 SDN 8 suwawal. Hal ini dapat memberikan dasar bagi kurikulum yang lebih berorientasi pada literasi dan kemapuan berpikir kritis di tingkat sekolah dasar.","author":[{"dropping-particle":"","family":"Afia","given":"Elisa Fitrotul","non-dropping-particle":"","parse-names":false,"suffix":""},{"dropping-particle":"","family":"Attalina","given":"Syailin Nichla Choirin","non-dropping-particle":"","parse-names":false,"suffix":""},{"dropping-particle":"","family":"Zumrotun","given":"Erna","non-dropping-particle":"","parse-names":false,"suffix":""}],"container-title":"JIIP - Jurnal Ilmiah Ilmu Pendidikan","id":"ITEM-1","issue":"10","issued":{"date-parts":[["2024"]]},"page":"11340-11347","title":"Pengaruh Pembelajaran Berbasis Literasi Membaca terhadap Kemampuan Berpikir Kritis Peserta Didik","type":"article-journal","volume":"7"},"uris":["http://www.mendeley.com/documents/?uuid=e50203b2-c8ef-4525-b305-84e8ef9f9e79"]}],"mendeley":{"formattedCitation":"(Afia et al., 2024)","manualFormatting":"(Afia dkk., 2024)","plainTextFormattedCitation":"(Afia et al., 2024)","previouslyFormattedCitation":"(Afia et al., 2024)"},"properties":{"noteIndex":0},"schema":"https://github.com/citation-style-language/schema/raw/master/csl-citation.json"}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(Afia dkk., 2024)</w:t>
      </w:r>
      <w:r w:rsidRPr="006B6D46">
        <w:rPr>
          <w:rFonts w:ascii="Times New Roman" w:hAnsi="Times New Roman" w:cs="Times New Roman"/>
        </w:rPr>
        <w:fldChar w:fldCharType="end"/>
      </w:r>
      <w:r w:rsidRPr="006B6D46">
        <w:rPr>
          <w:rFonts w:ascii="Times New Roman" w:hAnsi="Times New Roman" w:cs="Times New Roman"/>
        </w:rPr>
        <w:t xml:space="preserve">. Namun, pada realitanya kemampuan guru terkait </w:t>
      </w:r>
      <w:r w:rsidRPr="006B6D46">
        <w:rPr>
          <w:rFonts w:ascii="Times New Roman" w:hAnsi="Times New Roman" w:cs="Times New Roman"/>
        </w:rPr>
        <w:t xml:space="preserve">bagaimana penerapan pembelajaran literasi membaca yang tepat masih terbatas,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{"citationItems":[{"id":"ITEM-1","itemData":{"abstract":"Penelitian ini bertujuan untuk mengembangkan dan menguji kelayakan produk media pembelajaran SiMach Landberbasis Android pada materi pesawat sederhana kelas 5 Sekolah Dasar. Penelitian ini merupakan penelitian Research and Development (R&amp;D) dengan model pengembangan Sepuluh Langkah Borg and Gall sebagai model pengembangan. Instrumen untuk pengumpulan data penelitian ini berbentuk angket lembar validasi yang diberikan ke beberapa validator ahli, analisis data dari hasil validasi ahli media dan ahli materi didapat dengan menganalisis data kuantitatif menggunakan pedoman kriteria dengan kategori penilaian untuk menetukan kualitas produk yang dikembangkan. Hasil validasi oleh validator ahli media mendapatkan skor presentase sebesar 85,29% dengan kategori kelayakan baik dan hasil validasi oleh validator ahli materi mendapatkan skor presentase sebesar 86% dengan kategori kelayakan sangat baik. Berdasar dari perolehan data yang dihasilkan maka dapat disimpulkan bahwa media pembelajaran “SiMach Land” berbasis Android untuk materi pesawat sederhana kelas 5 Sekolah Dasar layak digunakan.","author":[{"dropping-particle":"","family":"Puspitasari","given":"Novi Arum","non-dropping-particle":"","parse-names":false,"suffix":""},{"dropping-particle":"","family":"Sukartono","given":"","non-dropping-particle":"","parse-names":false,"suffix":""}],"container-title":"Jurnal Basicedu","id":"ITEM-1","issue":"3","issued":{"date-parts":[["2022"]]},"page":"4342-4350","title":"Problematika Guru dalam Menumbuhkan Budaya Literasi Membaca pada Peserta Didik Sekolah Dasar","type":"article-journal","volume":"6"},"uris":["http://www.mendeley.com/documents/?uuid=aa6d0a1d-d54c-4884-806f-0517f98f5e12"]}],"mendeley":{"formattedCitation":"(Puspitasari &amp; Sukartono, 2022)","plainTextFormattedCitation":"(Puspitasari &amp; Sukartono, 2022)","previouslyFormattedCitation":"(Puspitasari &amp; Sukartono, 2022)"},"properties":{"noteIndex":0},"schema":"https://github.com/citation-style-language/schema/raw/master/csl-citation.json"}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(Puspitasari &amp; Sukartono, 2022)</w:t>
      </w:r>
      <w:r w:rsidRPr="006B6D46">
        <w:rPr>
          <w:rFonts w:ascii="Times New Roman" w:hAnsi="Times New Roman" w:cs="Times New Roman"/>
        </w:rPr>
        <w:fldChar w:fldCharType="end"/>
      </w:r>
      <w:r w:rsidRPr="006B6D46">
        <w:rPr>
          <w:rFonts w:ascii="Times New Roman" w:hAnsi="Times New Roman" w:cs="Times New Roman"/>
        </w:rPr>
        <w:t xml:space="preserve">. Sejalan dengan itu, hal yang sama juga disampaikan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{"citationItems":[{"id":"ITEM-1","itemData":{"author":[{"dropping-particle":"","family":"Dasor","given":"Yohanes Wendelinus","non-dropping-particle":"","parse-names":false,"suffix":""},{"dropping-particle":"","family":"Mina","given":"Honorita","non-dropping-particle":"","parse-names":false,"suffix":""},{"dropping-particle":"","family":"Sennen","given":"Eliterius","non-dropping-particle":"","parse-names":false,"suffix":""}],"container-title":"Jurnal Literasi Pendidikan Dasar","id":"ITEM-1","issue":"2","issued":{"date-parts":[["2022"]]},"page":"19-25","title":"PERAN GURU DALAM GERAKAN LITERASI DI SEKOLAH DASAR","type":"article-journal","volume":"2"},"uris":["http://www.mendeley.com/documents/?uuid=ab8766ba-d2e4-48a9-b498-78495ad1b405"]}],"mendeley":{"formattedCitation":"(Dasor et al., 2022)","manualFormatting":"Dasor dkk., (2022)","plainTextFormattedCitation":"(Dasor et al., 2022)","previouslyFormattedCitation":"(Dasor et al., 2022)"},"properties":{"noteIndex":0},"schema":"https://github.com/citation-style-language/schema/raw/master/csl-citation.json"}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Dasor dkk., (2022)</w:t>
      </w:r>
      <w:r w:rsidRPr="006B6D46">
        <w:rPr>
          <w:rFonts w:ascii="Times New Roman" w:hAnsi="Times New Roman" w:cs="Times New Roman"/>
        </w:rPr>
        <w:fldChar w:fldCharType="end"/>
      </w:r>
      <w:r w:rsidRPr="006B6D46">
        <w:rPr>
          <w:rFonts w:ascii="Times New Roman" w:hAnsi="Times New Roman" w:cs="Times New Roman"/>
        </w:rPr>
        <w:t xml:space="preserve"> bahwa faktor rendahnya minat baca peserta didik disebabkan karena mekanisme pembelajaran membaca yang belum tepat. Selain itu, metode pembelajaran yang selama ini digunakan dianggap belum efektif menstimulasi dan meningkatan kompetensi literasi pada peserta didik,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{"citationItems":[{"id":"ITEM-1","itemData":{"DOI":"10.30870/jpsd.v4i1.2965","ISSN":"2540-9093","abstract":"Artikel ini bertujuan untuk mendalami pelaksanaan program gerakan literasi sekolah\r\n(GLS) di Sekolah Dasar Negeri (SDN) Gugus Sungai Miai Banjarmasin. Jenis penelitian ini\r\nadalah penelitian deskriptif kualitatif. Lokasi penelitian bertempat di SDN Sungai Miai 5, SDN\r\nSungai Miai 7, dan SDN Surgi Mufti 4 Banjarmasin. Subjek penelitian adalah Kepala Sekolah,\r\nGuru, dan Peserta Didik. Instrumen penelitian yang digunakan adalah wawancara, observasi, dan\r\ndokumentasi. Hasil penelitian menunjukkan bahwa: pelaksanaan program gerakan literasi sekolah\r\ndi SDN Gugus Sungai Miai Banjarmasin berada pada tahap pembiasaan. Upaya-upaya yang\r\ndilakukan sekolah dalam melaksanakan program gerakan literasi sekolah adalah: (1) menambah\r\nbuku pengayaan, (2) mendekatkan buku ke peserta didik dengan cara membuat area baca dan\r\nlingkungan yang kaya akan teks, (3) melaksanakan berbagai bentuk kegiatan literasi, dan (4)\r\nmelibatkan publik dalam pelaksanaan gerakan literasi.Adapun kendala yang dihadapi sekolah\r\ndalam pelaksanaan GLS adalalah: (1) rendahnya kesadaran guru, (2) buku pengayaan yang sesuai\r\ndengan kebutuhan anak sulit ditemukan, (3) guru malas membaca, (4) guru tidak memahami\r\npenerapan gerakan literasi, dan (5) sekolah kekurangan dana. Dengan demikian, implementasi program GLS di SDN Gugus Sungai Miai Banjarmasin perlu ditingkatkan ke tahap pengembangan dengan melibatkan berbagai pihak.","author":[{"dropping-particle":"","family":"Batubara","given":"Hamdan Husein","non-dropping-particle":"","parse-names":false,"suffix":""},{"dropping-particle":"","family":"Ariani","given":"Dessy Noor","non-dropping-particle":"","parse-names":false,"suffix":""}],"container-title":"Jurnal Pendidikan Sekolah Dasar","id":"ITEM-1","issue":"1","issued":{"date-parts":[["2018"]]},"page":"15","title":"Implementasi Program Gerakan Literasi Sekolah Di Sekolah Dasar Negeri Gugus Sungai Miai Banjarmasin","type":"article-journal","volume":"4"},"uris":["http://www.mendeley.com/documents/?uuid=64924a27-440c-4b20-af2e-629b0aff022b"]}],"mendeley":{"formattedCitation":"(Batubara &amp; Ariani, 2018)","plainTextFormattedCitation":"(Batubara &amp; Ariani, 2018)","previouslyFormattedCitation":"(Batubara &amp; Ariani, 2018)"},"properties":{"noteIndex":0},"schema":"https://github.com/citation-style-language/schema/raw/master/csl-citation.json"}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(Batubara &amp; Ariani, 2018)</w:t>
      </w:r>
      <w:r w:rsidRPr="006B6D46">
        <w:rPr>
          <w:rFonts w:ascii="Times New Roman" w:hAnsi="Times New Roman" w:cs="Times New Roman"/>
        </w:rPr>
        <w:fldChar w:fldCharType="end"/>
      </w:r>
      <w:r w:rsidRPr="006B6D46">
        <w:rPr>
          <w:rFonts w:ascii="Times New Roman" w:hAnsi="Times New Roman" w:cs="Times New Roman"/>
        </w:rPr>
        <w:t xml:space="preserve">. Beberapa hal tersebut bisa terjadi karena pemahaman guru sebagai pihak yang bertanggung jawab mengajarkan kemampuan literasi membaca masih belum sepenuhnya komprehensif,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approach.","author":[{"dropping-particle":"","family":"Tenny","given":"","non-dropping-particle":"","parse-names":false,"suffix":""},{"dropping-particle":"","family":"Nisa","given":"Awalia Khairun","non-dropping-particle":"","parse-names":false,"suffix":""},{"dropping-particle":"","family":"Murtaplah","given":"","non-dropping-particle":"","parse-names":false,"suffix":""}],"container-title":"Direktorat Sekolahmenengahatas Direktorat Jenderal Paud Pendidikandasar Danmenengah Kementerianpendidikan, Kebudayaan, Riset, Danteknologi","id":"ITEM-1","issue":"1","issued":{"date-parts":[["2021"]]},"number-of-pages":"1-14","title":"Pengembangan Literasi dan Numerasi dalam Proses Belajar dan Mengajar Berbagai Mata Pelajaran","type":"book","volume":"11"},"uris":["http://www.mendeley.com/documents/?uuid=9c6320d5-5c9b-45f9-b797-83133c141126"]}],"mendeley":{"formattedCitation":"(Tenny et al., 2021)","manualFormatting":"(Tenny dkk., 2021)","plainTextFormattedCitation":"(Tenny et al., 2021)","previouslyFormattedCitation":"(Tenny et al., 2021)"},"properties":{"noteIndex":0},"schema":"https://github.com/citation-style-language/schema/raw/master/csl-citation.json"}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(Tenny dkk., 2021)</w:t>
      </w:r>
      <w:r w:rsidRPr="006B6D46">
        <w:rPr>
          <w:rFonts w:ascii="Times New Roman" w:hAnsi="Times New Roman" w:cs="Times New Roman"/>
        </w:rPr>
        <w:fldChar w:fldCharType="end"/>
      </w:r>
      <w:r w:rsidRPr="006B6D46">
        <w:rPr>
          <w:rFonts w:ascii="Times New Roman" w:hAnsi="Times New Roman" w:cs="Times New Roman"/>
        </w:rPr>
        <w:t>.</w:t>
      </w:r>
    </w:p>
    <w:p w14:paraId="28593131" w14:textId="77777777" w:rsidR="00CA39F1" w:rsidRPr="006B6D46" w:rsidRDefault="00CA39F1" w:rsidP="00223B18">
      <w:pPr>
        <w:spacing w:after="0"/>
        <w:ind w:left="142" w:firstLine="720"/>
        <w:jc w:val="both"/>
        <w:rPr>
          <w:rFonts w:ascii="Times New Roman" w:hAnsi="Times New Roman" w:cs="Times New Roman"/>
        </w:rPr>
      </w:pPr>
      <w:r w:rsidRPr="006B6D46">
        <w:rPr>
          <w:rFonts w:ascii="Times New Roman" w:hAnsi="Times New Roman" w:cs="Times New Roman"/>
        </w:rPr>
        <w:t xml:space="preserve">Segala terobosan sebenarnya sudah dilakukan pemerintah untuk mengatasi masalah literasi membaca ini melalui berbagai program dan kebijakan, tetapi hasilnya belum terlalu signifikan,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{"citationItems":[{"id":"ITEM-1","itemData":{"abstract":"Salah satu permasalahan pendidikan di Indonesia yang terbesar adalah rendahnya mutu pendidikan. Pemerintah sesungguhnya sudah mengupayakan beragai kebijakan untuk mengatasi hal tersebut, namun hasil yang diperoleh terlihat belum signifikan. Berdasarkan dari beberapa sumber bacaan dan pengamatan di lapangan, masalah rendahnya mutu pendidikan ini dipicu karena rendahnya kemampuan literasi peserta didik dalam pembelajaran maupun aktivitas kehidupan sehari-hari. Masalah mutu pendidikan ini diperparah dengan adanya pandemi Covid-19 yang mengakibatkan adanya pembelajaran yang hilang (learning loss) karena pembelajaran tidak bisa dilakukan dengan tatap muka secara langsung. Oleh karena itu perlu adanya pemahaman guru untuk mengetahui dan mengembangkan budaya literasi melalui implementasi kegiatan enam literasi dasar di dunia pendidikan khususnya dalam pembelajaran. Kini pandemi covid-19 semakin menurun, maka kita dapat mengimplementasi budaya literasi di dunia pendidikan dalam Pembelajaran Tatap Muka Terbatas (PTMT). Implementasi budaya literasi di sekolah diharapkan nantinya dapat meningkatkan mutu pendidikan.","author":[{"dropping-particle":"","family":"Iman","given":"Bagus Nurul","non-dropping-particle":"","parse-names":false,"suffix":""}],"container-title":"Conference of Elementary Studies","id":"ITEM-1","issued":{"date-parts":[["2022"]]},"page":"23-41","title":"Budaya literasi dalam dunia pendidikan","type":"article-journal","volume":"1(1)"},"uris":["http://www.mendeley.com/documents/?uuid=25af00f7-8c6f-46c1-9b14-a0916c47fd57"]}],"mendeley":{"formattedCitation":"(Iman, 2022)","plainTextFormattedCitation":"(Iman, 2022)","previouslyFormattedCitation":"(Iman, 2022)"},"properties":{"noteIndex":0},"schema":"https://github.com/citation-style-language/schema/raw/master/csl-citation.json"}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(Iman, 2022)</w:t>
      </w:r>
      <w:r w:rsidRPr="006B6D46">
        <w:rPr>
          <w:rFonts w:ascii="Times New Roman" w:hAnsi="Times New Roman" w:cs="Times New Roman"/>
        </w:rPr>
        <w:fldChar w:fldCharType="end"/>
      </w:r>
      <w:r w:rsidRPr="006B6D46">
        <w:rPr>
          <w:rFonts w:ascii="Times New Roman" w:hAnsi="Times New Roman" w:cs="Times New Roman"/>
        </w:rPr>
        <w:t>. Kenyataannya, masih terdapat tantangan besar yang dihadapi khususnya pada kualitas pembelajaran. Berdasarkan Rapor Pendidikan Kabupaten Banyumas Tahun 2024 terdapat kesenjangan antara hasil Asesmen Kompetensi Minimum (AKM) bidang literasi membaca dengan kualitas pembelajaran di sekolah dasar. Pada rapor pendidikan tersebut menjabarkan bahwa kemampuan literasi membaca tingkat sekolah dasar di Kabupaten Banyumas menunjukkan kategori baik dan mengalami kenaikan, hal ini berbanding terbalik dengan kualitas pembelajarannya yang mengalami penurunan dari tahun sebelumnya.</w:t>
      </w:r>
    </w:p>
    <w:p w14:paraId="00C0E6F7" w14:textId="77777777" w:rsidR="00CA39F1" w:rsidRPr="006B6D46" w:rsidRDefault="00CA39F1" w:rsidP="00223B18">
      <w:pPr>
        <w:spacing w:after="0"/>
        <w:ind w:left="142" w:firstLine="720"/>
        <w:jc w:val="both"/>
        <w:rPr>
          <w:rFonts w:ascii="Times New Roman" w:hAnsi="Times New Roman" w:cs="Times New Roman"/>
        </w:rPr>
      </w:pPr>
      <w:r w:rsidRPr="006B6D46">
        <w:rPr>
          <w:rFonts w:ascii="Times New Roman" w:hAnsi="Times New Roman" w:cs="Times New Roman"/>
        </w:rPr>
        <w:t xml:space="preserve">Berdasarkan pemaparan sebelumnya, permasalahan </w:t>
      </w:r>
      <w:r w:rsidRPr="006B6D46">
        <w:rPr>
          <w:rFonts w:ascii="Times New Roman" w:hAnsi="Times New Roman" w:cs="Times New Roman"/>
        </w:rPr>
        <w:lastRenderedPageBreak/>
        <w:t>pembelajaran literasi membaca secara umum adalah teknik mengajarkannya sehingga kemampuan literasi membaca rendah di banyak sekolah. Namun, berdasarkan studi pendahuluan dengan berbekal data dari BBPMP Jawa Tengah ternyata di Kabupaten Banyumas, terutama di Kecamatan Wangon, yaitu SDN X dengan sumber daya manusia yang sebanding dengan sekolah-sekolah lain berhasil meraih peringkat yang baik dalam penilaian kemampuan literasi membaca. Kondisi ini menunjukkan adanya metode pembelajaran yang efektif di SDN X yang perlu dikaji lebih lanjut. Oleh karena itu, penting untuk mengungkap dan mendokumentasikan pelaksanaan pembelajaran literasi membaca di SDN X agar dapat dijadikan referensi praktik baik yang layak dipublikasikan dan diadopsi oleh sekolah lain guna meningkatkan kualitas literasi membaca secara luas.</w:t>
      </w:r>
    </w:p>
    <w:p w14:paraId="1FDB603A" w14:textId="398B35A0" w:rsidR="00CA39F1" w:rsidRPr="006B6D46" w:rsidRDefault="00CA39F1" w:rsidP="00223B18">
      <w:pPr>
        <w:spacing w:after="0"/>
        <w:ind w:left="142" w:firstLine="720"/>
        <w:jc w:val="both"/>
        <w:rPr>
          <w:rFonts w:ascii="Times New Roman" w:hAnsi="Times New Roman" w:cs="Times New Roman"/>
        </w:rPr>
      </w:pPr>
      <w:r w:rsidRPr="006B6D46">
        <w:rPr>
          <w:rFonts w:ascii="Times New Roman" w:hAnsi="Times New Roman" w:cs="Times New Roman"/>
        </w:rPr>
        <w:t xml:space="preserve">Penelitian ini akan berfokus pada salah satu kecamatan di Kabupaten Banyumas, yakni Kecamatan Wangon. Hal ini didukung dari data BBPMP Jawa Tengah yang menyatakan bahwa sekolah dasar di Kecamatan Wangon menunjukkan rata-rata peringkat hasil AKM kemampuan literasi membaca berada pada kategori bawah hingga menengah ke bawah. Bahkan, di kecamatan tersebut hanya ada 4 dari 46 sekolah dasar yang masuk peringkat atas (1%-20%) di Kabupaten Banyumas. Penelitian akan dilakukan di SDN X, yang merupakan salah satu dari empat sekolah yang masuk peringkat atas kemampuan literasi membaca. Kondisi inilah yang menjadi potensi untuk mendeskripsikan prosedur pembelajaran literasi membaca secara mendalam. Tujuan penelitian ini adalah menjelaskan </w:t>
      </w:r>
      <w:r w:rsidRPr="006B6D46">
        <w:rPr>
          <w:rFonts w:ascii="Times New Roman" w:hAnsi="Times New Roman" w:cs="Times New Roman"/>
        </w:rPr>
        <w:t>tahapan prabaca, tahapan membaca, dan tahapan pascabaca. Lingkup penelitian ini berfokus pada mata pelajaran Bahasa Indonesia karena sesuai capaian pembelajaran Kurikulum Merdeka memuat aspek literasi membaca secara terstruktur.</w:t>
      </w:r>
    </w:p>
    <w:p w14:paraId="3E07642B" w14:textId="77777777" w:rsidR="00CA39F1" w:rsidRPr="006B6D46" w:rsidRDefault="00CA39F1" w:rsidP="00223B18">
      <w:pPr>
        <w:spacing w:after="0"/>
        <w:ind w:left="142" w:firstLine="720"/>
        <w:jc w:val="both"/>
        <w:rPr>
          <w:rFonts w:ascii="Times New Roman" w:hAnsi="Times New Roman" w:cs="Times New Roman"/>
        </w:rPr>
      </w:pPr>
      <w:r w:rsidRPr="006B6D46">
        <w:rPr>
          <w:rFonts w:ascii="Times New Roman" w:hAnsi="Times New Roman" w:cs="Times New Roman"/>
        </w:rPr>
        <w:t xml:space="preserve">Penelitian terdahulu juga banyak menyoroti isu pembelajaran literasi membaca ini. Penelitian yang dilakukan oleh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{"citationItems":[{"id":"ITEM-1","itemData":{"DOI":"10.54371/jiip.v7i10.5951","abstract":"Penelitian ini bertujuan untuk mengetahui bagaimana program literasi sekolah mempengaruhi minat baca dan prestasi siswa. Ini karena di era modern, siswa diharapkan memiliki kemampuan berpikir kritis dalam proses pembelajaran. Penelitian ini dilakukan pada kelas V SDN 8 Suwawal, yang terdiri dari 15 siswa. Kata Kunci: Literasi Membaca, Berpikir Kritis, dan SDN 8 Suwawal adalah subjek dari mata pelajaran IPAS yang diajarkan kepada siswa kelas V SD Suwawal. Penelitian ini menggunakan desain one-group pre-test dan post-test untuk menghitung skor sikap sosial. Penelitian yang dilakukan menunjukkan bahwa pembelajaran berbasis literasi membaca memiliki pengaruh terhadap kemampuan berpikir kritis, khususnya dalam mata pelajaran IPAS kelas 5 SDN 8 suwawal. Hal ini dapat memberikan dasar bagi kurikulum yang lebih berorientasi pada literasi dan kemapuan berpikir kritis di tingkat sekolah dasar.","author":[{"dropping-particle":"","family":"Afia","given":"Elisa Fitrotul","non-dropping-particle":"","parse-names":false,"suffix":""},{"dropping-particle":"","family":"Attalina","given":"Syailin Nichla Choirin","non-dropping-particle":"","parse-names":false,"suffix":""},{"dropping-particle":"","family":"Zumrotun","given":"Erna","non-dropping-particle":"","parse-names":false,"suffix":""}],"container-title":"JIIP - Jurnal Ilmiah Ilmu Pendidikan","id":"ITEM-1","issue":"10","issued":{"date-parts":[["2024"]]},"page":"11340-11347","title":"Pengaruh Pembelajaran Berbasis Literasi Membaca terhadap Kemampuan Berpikir Kritis Peserta Didik","type":"article-journal","volume":"7"},"uris":["http://www.mendeley.com/documents/?uuid=e50203b2-c8ef-4525-b305-84e8ef9f9e79"]}],"mendeley":{"formattedCitation":"(Afia et al., 2024)","manualFormatting":"Afia dkk., (2024)","plainTextFormattedCitation":"(Afia et al., 2024)","previouslyFormattedCitation":"(Afia et al., 2024)"},"properties":{"noteIndex":0},"schema":"https://github.com/citation-style-language/schema/raw/master/csl-citation.json"}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Afia dkk., (2024)</w:t>
      </w:r>
      <w:r w:rsidRPr="006B6D46">
        <w:rPr>
          <w:rFonts w:ascii="Times New Roman" w:hAnsi="Times New Roman" w:cs="Times New Roman"/>
        </w:rPr>
        <w:fldChar w:fldCharType="end"/>
      </w:r>
      <w:r w:rsidRPr="006B6D46">
        <w:rPr>
          <w:rFonts w:ascii="Times New Roman" w:hAnsi="Times New Roman" w:cs="Times New Roman"/>
        </w:rPr>
        <w:t xml:space="preserve"> yang memaparkan bahwa pembelajaran berbasis literasi membaca berpengaruh terhadap kemampuan berpikir kritis pada peserta didik kelas V pada mata pelajaran IPAS. Selain itu, penelitian yang dilakukan oleh</w:t>
      </w:r>
      <w:r w:rsidRPr="006B6D46">
        <w:rPr>
          <w:rFonts w:ascii="Times New Roman" w:hAnsi="Times New Roman" w:cs="Times New Roman"/>
          <w:i/>
          <w:iCs/>
        </w:rPr>
        <w:t xml:space="preserve"> </w:t>
      </w:r>
      <w:r w:rsidRPr="006B6D46">
        <w:rPr>
          <w:rFonts w:ascii="Times New Roman" w:hAnsi="Times New Roman" w:cs="Times New Roman"/>
          <w:i/>
          <w:iCs/>
        </w:rPr>
        <w:fldChar w:fldCharType="begin" w:fldLock="1"/>
      </w:r>
      <w:r w:rsidRPr="006B6D46">
        <w:rPr>
          <w:rFonts w:ascii="Times New Roman" w:hAnsi="Times New Roman" w:cs="Times New Roman"/>
          <w:i/>
          <w:iCs/>
        </w:rPr>
        <w:instrText>ADDIN CSL_CITATION {"citationItems":[{"id":"ITEM-1","itemData":{"ISSN":"2548-6756","abstract":"Keywords: reading literacy discovery learning elementary education student engagement teaching methods. Reading literacy is an essential skill for students' personal development, yet literacy levels in Indonesia remain low. This study aims to explore the implementation of the discovery learning model in enhancing reading literacy among students at SDN 3 Banyuning. A qualitative method with a case study approach was employed, involving 22 first-grade students. Data were collected through observations, interviews, and document analysis. The findings indicate that the implementation of the discovery learning model involved several steps, including lesson preparation, engaging introductory activities, group exploration, presentations, and reflection. Students demonstrated high engagement, actively participated in discussions, and were able to analyze information more effectively. The implications of this study suggest that the application of the discovery learning model can significantly improve students' reading literacy while also developing critical and creative thinking skills. This study recommends that teachers adopt this model as an effective alternative in teaching, along with the importance of resource support and training for teachers to optimize the implementation of innovative teaching methods.","author":[{"dropping-particle":"","family":"Hariyantini","given":"Made Rian","non-dropping-particle":"","parse-names":false,"suffix":""},{"dropping-particle":"","family":"Suwindia","given":"I Gede","non-dropping-particle":"","parse-names":false,"suffix":""},{"dropping-particle":"","family":"Winangun","given":"I Made Ari","non-dropping-particle":"","parse-names":false,"suffix":""}],"container-title":"Educatio","id":"ITEM-1","issue":"1","issued":{"date-parts":[["2025"]]},"page":"15-22","title":"Penerapan Model Pembelajaran Discovery Learning Dalam Meningkatkan Literasi Membaca Siswa Sekolah Dasar","type":"article-journal","volume":"11"},"uris":["http://www.mendeley.com/documents/?uuid=a4049113-7b6c-4128-acb8-bc559dc74414"]}],"mendeley":{"formattedCitation":"(Hariyantini et al., 2025)","manualFormatting":"Hariyantini dkk., (2025)","plainTextFormattedCitation":"(Hariyantini et al., 2025)","previouslyFormattedCitation":"(Hariyantini et al., 2025)"},"properties":{"noteIndex":0},"schema":"https://github.com/citation-style-language/schema/raw/master/csl-citation.json"}</w:instrText>
      </w:r>
      <w:r w:rsidRPr="006B6D46">
        <w:rPr>
          <w:rFonts w:ascii="Times New Roman" w:hAnsi="Times New Roman" w:cs="Times New Roman"/>
          <w:i/>
          <w:iCs/>
        </w:rPr>
        <w:fldChar w:fldCharType="separate"/>
      </w:r>
      <w:r w:rsidRPr="006B6D46">
        <w:rPr>
          <w:rFonts w:ascii="Times New Roman" w:hAnsi="Times New Roman" w:cs="Times New Roman"/>
          <w:iCs/>
          <w:noProof/>
        </w:rPr>
        <w:t>Hariyantini dkk., (2025)</w:t>
      </w:r>
      <w:r w:rsidRPr="006B6D46">
        <w:rPr>
          <w:rFonts w:ascii="Times New Roman" w:hAnsi="Times New Roman" w:cs="Times New Roman"/>
          <w:i/>
          <w:iCs/>
        </w:rPr>
        <w:fldChar w:fldCharType="end"/>
      </w:r>
      <w:r w:rsidRPr="006B6D46">
        <w:rPr>
          <w:rFonts w:ascii="Times New Roman" w:hAnsi="Times New Roman" w:cs="Times New Roman"/>
          <w:i/>
          <w:iCs/>
        </w:rPr>
        <w:t xml:space="preserve"> </w:t>
      </w:r>
      <w:r w:rsidRPr="006B6D46">
        <w:rPr>
          <w:rFonts w:ascii="Times New Roman" w:hAnsi="Times New Roman" w:cs="Times New Roman"/>
        </w:rPr>
        <w:t xml:space="preserve">menyarankan agar pendidik seharusnya lebih mengoptimalkan implementasi model pembelajaran yang inovatif. Adapun menurut penelitian yang telah dilakukan oleh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{"citationItems":[{"id":"ITEM-1","itemData":{"DOI":"10.30821/eunoia.v2i1.1318","abstract":"Literasi merupakan kemampuan untuk mengolah dan memahami informasi ketika melakukan aktivitas membaca dan menulis. Peserta didik akan memperoleh pengetahuan yang sangat luas melalui kegiatan literasi karena berkaitan erat dengan kemampuan berpikir kritis. Kegiatan literasi di sekolah dilakukan dengan memanfaatkan berbagai sumber referensi, menerapkan strategi literasi dalam proses belajar, dan mengkombinasikan strategi literasi dengan kegiatan pemecahan masalah. Literasi dan berpikir kritis sangat penting bagi peserta didik, khususnya di era disrupsi yang mengalami perkembangan IPTEK sangat pesat. Dengan demikian, artikel ini bertujuan untuk menganalisis peran literasi dalam meningkatkan kemampuan berpikir kritis, dan implementasi budaya literasi di sekolah. Metode penelitian yang digunakan adalah penelitian kualititaf pendekatan studi literatur atau studi kepustakaan. Data pada penelitian ini dikumpulkan dengan cara meninjau literatur yang berkaitan dengan objek penelitian, seperti: buku, majalah, koran, laporan hasil penelitian, jurnal, dan lain-lain. Hasil temuan menunjukkan bahwa (1) budaya literasi memiliki peran yang sangat penting dalam meningkatkan kemampuan berpikir kritis peserta didik. Semakin tinggi kemampuan literasi peserta didik, maka akan semakin tinggi juga tingkat kekritisan peserta didik tersebut; dan (2) implementasi budaya literasi dalam proses pembelajaran dilakukan dengan delapan tahapan yaitu: pemantauan pemahaman teks, penggunaan literasi multimoda, instruksi jelas dan eksplisit, pemanfaatan alat bantu, respon terhadap berbagai jenis pertanyaan, membuat pertanyaan, proses literasi (analisis, sintesis, dan evaluasi), dan meringkas isi teks.","author":[{"dropping-particle":"","family":"Rohman","given":"Abdul","non-dropping-particle":"","parse-names":false,"suffix":""}],"container-title":"EUNOIA (Jurnal Pendidikan Bahasa Indonesia)","id":"ITEM-1","issue":"1","issued":{"date-parts":[["2022"]]},"page":"40-47","title":"Literasi dalam Meningkatkan Kemampuan Berpikir Kritis di Era Disrupsi","type":"article-journal","volume":"2"},"uris":["http://www.mendeley.com/documents/?uuid=5123d479-2467-494f-9368-d27ca383e768"]}],"mendeley":{"formattedCitation":"(Rohman, 2022)","manualFormatting":"Rohman (2022)","plainTextFormattedCitation":"(Rohman, 2022)","previouslyFormattedCitation":"(Rohman, 2022)"},"properties":{"noteIndex":0},"schema":"https://github.com/citation-style-language/schema/raw/master/csl-citation.json"}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Rohman (2022)</w:t>
      </w:r>
      <w:r w:rsidRPr="006B6D46">
        <w:rPr>
          <w:rFonts w:ascii="Times New Roman" w:hAnsi="Times New Roman" w:cs="Times New Roman"/>
        </w:rPr>
        <w:fldChar w:fldCharType="end"/>
      </w:r>
      <w:r w:rsidRPr="006B6D46">
        <w:rPr>
          <w:rFonts w:ascii="Times New Roman" w:hAnsi="Times New Roman" w:cs="Times New Roman"/>
        </w:rPr>
        <w:t xml:space="preserve">, menghasilkan temuan yaitu implementasi budaya literasi dalam pembelajaran dilakukan melalui delapan tahap, memastikan peserta didik memahami teks, menggunakan berbagai jenis media literasi, memberikan instruksi yang jelas, memanfaatkan alat bantu pembelajaran, merespon berbagai jenis pertanyaan, membuat pertanyaan, melakukan proses literasi seperti menganalisis, menyintesis, dan mengevaluasi, serta meringkas isi sebuah teks. </w:t>
      </w:r>
    </w:p>
    <w:p w14:paraId="3C9A89F5" w14:textId="77777777" w:rsidR="00CA39F1" w:rsidRPr="006B6D46" w:rsidRDefault="00CA39F1" w:rsidP="00223B18">
      <w:pPr>
        <w:spacing w:after="0"/>
        <w:ind w:left="142" w:firstLine="720"/>
        <w:jc w:val="both"/>
        <w:rPr>
          <w:rFonts w:ascii="Times New Roman" w:hAnsi="Times New Roman" w:cs="Times New Roman"/>
        </w:rPr>
      </w:pPr>
      <w:r w:rsidRPr="006B6D46">
        <w:rPr>
          <w:rFonts w:ascii="Times New Roman" w:hAnsi="Times New Roman" w:cs="Times New Roman"/>
        </w:rPr>
        <w:t xml:space="preserve">Berbagai penelitian yang telah dilakukan menunjukkan hasil positif untuk penerapan pembelajaran literasi membaca. Namun, prosedur pembelajaran literasi membaca tetap memerlukan penyesuaian khususnya untuk pengintegrasian dan keselarasan dengan kondisi sekolah serta karakteristik peserta didik. Adapun kebaruan dari penelitian ini adalah untuk menguak bagaimana pelaksanaan </w:t>
      </w:r>
      <w:r w:rsidRPr="006B6D46">
        <w:rPr>
          <w:rFonts w:ascii="Times New Roman" w:hAnsi="Times New Roman" w:cs="Times New Roman"/>
        </w:rPr>
        <w:lastRenderedPageBreak/>
        <w:t>prosedur literasi membaca di sekolah dasar yang terbukti memiliki capaian baik dalam hal literasi membaca.</w:t>
      </w:r>
    </w:p>
    <w:p w14:paraId="312D5E4D" w14:textId="14EADBF0" w:rsidR="00CA39F1" w:rsidRPr="006B6D46" w:rsidRDefault="00CA39F1" w:rsidP="00223B18">
      <w:pPr>
        <w:spacing w:after="0"/>
        <w:ind w:left="142" w:firstLine="720"/>
        <w:jc w:val="both"/>
        <w:rPr>
          <w:rFonts w:ascii="Times New Roman" w:hAnsi="Times New Roman" w:cs="Times New Roman"/>
        </w:rPr>
      </w:pPr>
      <w:r w:rsidRPr="006B6D46">
        <w:rPr>
          <w:rFonts w:ascii="Times New Roman" w:hAnsi="Times New Roman" w:cs="Times New Roman"/>
        </w:rPr>
        <w:t>Berdasarkan uraian tersebut, melalui penelitian ini diharapkan dapat diperoleh</w:t>
      </w:r>
      <w:r w:rsidRPr="006B6D46">
        <w:rPr>
          <w:rFonts w:ascii="Times New Roman" w:hAnsi="Times New Roman" w:cs="Times New Roman"/>
          <w:spacing w:val="-2"/>
        </w:rPr>
        <w:t xml:space="preserve"> </w:t>
      </w:r>
      <w:r w:rsidRPr="006B6D46">
        <w:rPr>
          <w:rFonts w:ascii="Times New Roman" w:hAnsi="Times New Roman" w:cs="Times New Roman"/>
        </w:rPr>
        <w:t>pemahaman</w:t>
      </w:r>
      <w:r w:rsidRPr="006B6D46">
        <w:rPr>
          <w:rFonts w:ascii="Times New Roman" w:hAnsi="Times New Roman" w:cs="Times New Roman"/>
          <w:spacing w:val="-2"/>
        </w:rPr>
        <w:t xml:space="preserve"> </w:t>
      </w:r>
      <w:r w:rsidRPr="006B6D46">
        <w:rPr>
          <w:rFonts w:ascii="Times New Roman" w:hAnsi="Times New Roman" w:cs="Times New Roman"/>
        </w:rPr>
        <w:t>yang</w:t>
      </w:r>
      <w:r w:rsidRPr="006B6D46">
        <w:rPr>
          <w:rFonts w:ascii="Times New Roman" w:hAnsi="Times New Roman" w:cs="Times New Roman"/>
          <w:spacing w:val="-2"/>
        </w:rPr>
        <w:t xml:space="preserve"> </w:t>
      </w:r>
      <w:r w:rsidRPr="006B6D46">
        <w:rPr>
          <w:rFonts w:ascii="Times New Roman" w:hAnsi="Times New Roman" w:cs="Times New Roman"/>
        </w:rPr>
        <w:t>komprehensif tentang</w:t>
      </w:r>
      <w:r w:rsidRPr="006B6D46">
        <w:rPr>
          <w:rFonts w:ascii="Times New Roman" w:hAnsi="Times New Roman" w:cs="Times New Roman"/>
          <w:spacing w:val="-2"/>
        </w:rPr>
        <w:t xml:space="preserve"> </w:t>
      </w:r>
      <w:r w:rsidRPr="006B6D46">
        <w:rPr>
          <w:rFonts w:ascii="Times New Roman" w:hAnsi="Times New Roman" w:cs="Times New Roman"/>
        </w:rPr>
        <w:t>bagaimana</w:t>
      </w:r>
      <w:r w:rsidRPr="006B6D46">
        <w:rPr>
          <w:rFonts w:ascii="Times New Roman" w:hAnsi="Times New Roman" w:cs="Times New Roman"/>
          <w:spacing w:val="-1"/>
        </w:rPr>
        <w:t xml:space="preserve"> </w:t>
      </w:r>
      <w:r w:rsidRPr="006B6D46">
        <w:rPr>
          <w:rFonts w:ascii="Times New Roman" w:hAnsi="Times New Roman" w:cs="Times New Roman"/>
        </w:rPr>
        <w:t>prosedur pembelajaran literasi membaca mulai dari tahapan prabaca, membaca, dan pascabaca secara mendalam di sekolah yang terbukti memiliki capaian baik berdasarkan AKM literasi membaca. Temuan dari penelitian ini dapat menjadi praktik baik bagi sekolah lain untuk mengadaptasi prosedur pembelajaran literasi membaca yang lebih inovatif dan sesuai dengan kebutuhan peserta didik</w:t>
      </w:r>
      <w:r w:rsidRPr="006B6D46">
        <w:rPr>
          <w:rFonts w:ascii="Times New Roman" w:hAnsi="Times New Roman" w:cs="Times New Roman"/>
          <w:spacing w:val="-2"/>
        </w:rPr>
        <w:t>.</w:t>
      </w:r>
    </w:p>
    <w:p w14:paraId="384FBB4C" w14:textId="380DD064" w:rsidR="008B3436" w:rsidRPr="006B6D46" w:rsidRDefault="008B3436" w:rsidP="006B6D46">
      <w:pPr>
        <w:spacing w:before="240" w:after="0"/>
        <w:rPr>
          <w:rFonts w:ascii="Times New Roman" w:hAnsi="Times New Roman" w:cs="Times New Roman"/>
          <w:b/>
        </w:rPr>
      </w:pPr>
      <w:r w:rsidRPr="006B6D46">
        <w:rPr>
          <w:rFonts w:ascii="Times New Roman" w:hAnsi="Times New Roman" w:cs="Times New Roman"/>
          <w:b/>
        </w:rPr>
        <w:t>METODE</w:t>
      </w:r>
    </w:p>
    <w:p w14:paraId="20C57658" w14:textId="0CDE1622" w:rsidR="004F6F5D" w:rsidRPr="006B6D46" w:rsidRDefault="00C307C7" w:rsidP="006B6D46">
      <w:pPr>
        <w:pStyle w:val="NormalWeb"/>
        <w:spacing w:before="240" w:beforeAutospacing="0" w:after="0" w:afterAutospacing="0" w:line="276" w:lineRule="auto"/>
        <w:ind w:right="-5" w:firstLine="720"/>
        <w:jc w:val="both"/>
        <w:rPr>
          <w:color w:val="000000"/>
          <w:sz w:val="22"/>
          <w:szCs w:val="22"/>
        </w:rPr>
      </w:pPr>
      <w:r w:rsidRPr="006B6D46">
        <w:rPr>
          <w:color w:val="000000"/>
          <w:sz w:val="22"/>
          <w:szCs w:val="22"/>
        </w:rPr>
        <w:t xml:space="preserve">Penelitian ini mendeskripsikan </w:t>
      </w:r>
      <w:r w:rsidR="00BF6E64" w:rsidRPr="006B6D46">
        <w:rPr>
          <w:color w:val="000000"/>
          <w:sz w:val="22"/>
          <w:szCs w:val="22"/>
        </w:rPr>
        <w:t xml:space="preserve">prosedur </w:t>
      </w:r>
      <w:r w:rsidRPr="006B6D46">
        <w:rPr>
          <w:color w:val="000000"/>
          <w:sz w:val="22"/>
          <w:szCs w:val="22"/>
        </w:rPr>
        <w:t xml:space="preserve">pembelajaran literasi membaca </w:t>
      </w:r>
      <w:r w:rsidR="00C71883" w:rsidRPr="006B6D46">
        <w:rPr>
          <w:color w:val="000000"/>
          <w:sz w:val="22"/>
          <w:szCs w:val="22"/>
        </w:rPr>
        <w:t xml:space="preserve">pada mata pelajaran </w:t>
      </w:r>
      <w:r w:rsidRPr="006B6D46">
        <w:rPr>
          <w:color w:val="000000"/>
          <w:sz w:val="22"/>
          <w:szCs w:val="22"/>
        </w:rPr>
        <w:t xml:space="preserve">bahasa Indonesia peserta didik kelas V SD, dengan fokus pada tahapan prabaca, </w:t>
      </w:r>
      <w:r w:rsidR="00020E91" w:rsidRPr="006B6D46">
        <w:rPr>
          <w:color w:val="000000"/>
          <w:sz w:val="22"/>
          <w:szCs w:val="22"/>
        </w:rPr>
        <w:t xml:space="preserve">tahapan </w:t>
      </w:r>
      <w:r w:rsidRPr="006B6D46">
        <w:rPr>
          <w:color w:val="000000"/>
          <w:sz w:val="22"/>
          <w:szCs w:val="22"/>
        </w:rPr>
        <w:t xml:space="preserve">membaca, dan </w:t>
      </w:r>
      <w:r w:rsidR="00020E91" w:rsidRPr="006B6D46">
        <w:rPr>
          <w:color w:val="000000"/>
          <w:sz w:val="22"/>
          <w:szCs w:val="22"/>
        </w:rPr>
        <w:t xml:space="preserve">tahapan </w:t>
      </w:r>
      <w:r w:rsidRPr="006B6D46">
        <w:rPr>
          <w:color w:val="000000"/>
          <w:sz w:val="22"/>
          <w:szCs w:val="22"/>
        </w:rPr>
        <w:t xml:space="preserve">pascabaca. Menggunakan desain penelitian kualitatif, penelitian ini bertujuan menggambarkan kondisi nyata berdasarkan pandangan partisipan, sesuai dengan pendapat David Williams </w:t>
      </w:r>
      <w:r w:rsidRPr="006B6D46">
        <w:rPr>
          <w:color w:val="000000"/>
          <w:sz w:val="22"/>
          <w:szCs w:val="22"/>
        </w:rPr>
        <w:fldChar w:fldCharType="begin" w:fldLock="1"/>
      </w:r>
      <w:r w:rsidRPr="006B6D46">
        <w:rPr>
          <w:color w:val="000000"/>
          <w:sz w:val="22"/>
          <w:szCs w:val="22"/>
        </w:rPr>
        <w:instrText>ADDIN CSL_CITATION {"citationItems":[{"id":"ITEM-1","itemData":{"author":[{"dropping-particle":"","family":"Moleong","given":"Lexy Johannes","non-dropping-particle":"","parse-names":false,"suffix":""}],"container-title":"Bandung: PT Remaja Rosdakarya","id":"ITEM-1","issued":{"date-parts":[["2008"]]},"title":"Metodologi Penelitian Kualitatif Edisi Revisi.","type":"book"},"uris":["http://www.mendeley.com/documents/?uuid=11411ae6-ec99-46ca-9d4f-29f4c52d5bfd"]}],"mendeley":{"formattedCitation":"(Moleong, 2008)","manualFormatting":"(dalam Moleong, 2008)","plainTextFormattedCitation":"(Moleong, 2008)","previouslyFormattedCitation":"(Moleong, 2008)"},"properties":{"noteIndex":0},"schema":"https://github.com/citation-style-language/schema/raw/master/csl-citation.json"}</w:instrText>
      </w:r>
      <w:r w:rsidRPr="006B6D46">
        <w:rPr>
          <w:color w:val="000000"/>
          <w:sz w:val="22"/>
          <w:szCs w:val="22"/>
        </w:rPr>
        <w:fldChar w:fldCharType="separate"/>
      </w:r>
      <w:r w:rsidRPr="006B6D46">
        <w:rPr>
          <w:noProof/>
          <w:color w:val="000000"/>
          <w:sz w:val="22"/>
          <w:szCs w:val="22"/>
        </w:rPr>
        <w:t>(dalam Moleong, 2008)</w:t>
      </w:r>
      <w:r w:rsidRPr="006B6D46">
        <w:rPr>
          <w:color w:val="000000"/>
          <w:sz w:val="22"/>
          <w:szCs w:val="22"/>
        </w:rPr>
        <w:fldChar w:fldCharType="end"/>
      </w:r>
      <w:r w:rsidRPr="006B6D46">
        <w:rPr>
          <w:color w:val="000000"/>
          <w:sz w:val="22"/>
          <w:szCs w:val="22"/>
        </w:rPr>
        <w:t xml:space="preserve"> menyatakan bahwa penelitian kualitatif melibatkan pengumpulan data di lingkungan alami. Data yang dikumpulkan berupa deskripsi tindakan dan percakapan yang diamati</w:t>
      </w:r>
      <w:r w:rsidR="00E26103" w:rsidRPr="006B6D46">
        <w:rPr>
          <w:color w:val="000000"/>
          <w:sz w:val="22"/>
          <w:szCs w:val="22"/>
        </w:rPr>
        <w:t xml:space="preserve"> dari observasi dan wawancara kepada </w:t>
      </w:r>
      <w:r w:rsidR="0038149D" w:rsidRPr="006B6D46">
        <w:rPr>
          <w:color w:val="000000"/>
          <w:sz w:val="22"/>
          <w:szCs w:val="22"/>
        </w:rPr>
        <w:t xml:space="preserve">kepala sekolah, </w:t>
      </w:r>
      <w:r w:rsidR="00E26103" w:rsidRPr="006B6D46">
        <w:rPr>
          <w:color w:val="000000"/>
          <w:sz w:val="22"/>
          <w:szCs w:val="22"/>
        </w:rPr>
        <w:t>guru kelas V</w:t>
      </w:r>
      <w:r w:rsidR="0038149D" w:rsidRPr="006B6D46">
        <w:rPr>
          <w:color w:val="000000"/>
          <w:sz w:val="22"/>
          <w:szCs w:val="22"/>
        </w:rPr>
        <w:t>,</w:t>
      </w:r>
      <w:r w:rsidR="00E26103" w:rsidRPr="006B6D46">
        <w:rPr>
          <w:color w:val="000000"/>
          <w:sz w:val="22"/>
          <w:szCs w:val="22"/>
        </w:rPr>
        <w:t xml:space="preserve"> dan 19 peserta didik kelas V</w:t>
      </w:r>
      <w:r w:rsidRPr="006B6D46">
        <w:rPr>
          <w:color w:val="000000"/>
          <w:sz w:val="22"/>
          <w:szCs w:val="22"/>
        </w:rPr>
        <w:t xml:space="preserve">. Pendekatan etnografi dipilih untuk menggali situasi pembelajaran literasi membaca secara mendalam di sekolah. Tujuan etnografi adalah memahami budaya dan cara hidup suatu kelompok melalui interaksi mereka </w:t>
      </w:r>
      <w:r w:rsidRPr="006B6D46">
        <w:rPr>
          <w:color w:val="000000"/>
          <w:sz w:val="22"/>
          <w:szCs w:val="22"/>
        </w:rPr>
        <w:fldChar w:fldCharType="begin" w:fldLock="1"/>
      </w:r>
      <w:r w:rsidRPr="006B6D46">
        <w:rPr>
          <w:color w:val="000000"/>
          <w:sz w:val="22"/>
          <w:szCs w:val="22"/>
        </w:rPr>
        <w:instrText>ADDIN CSL_CITATION {"citationItems":[{"id":"ITEM-1","itemData":{"author":[{"dropping-particle":"","family":"Spradley","given":"James P","non-dropping-particle":"","parse-names":false,"suffix":""}],"container-title":"New York: Holt, Rinehart, and Winston","id":"ITEM-1","issued":{"date-parts":[["1980"]]},"title":"Participant Observation.","type":"article-journal"},"uris":["http://www.mendeley.com/documents/?uuid=6d6bb400-dc04-4900-8aaf-93f234f9ba2e"]}],"mendeley":{"formattedCitation":"(Spradley, 1980)","plainTextFormattedCitation":"(Spradley, 1980)","previouslyFormattedCitation":"(Spradley, 1980)"},"properties":{"noteIndex":0},"schema":"https://github.com/citation-style-language/schema/raw/master/csl-citation.json"}</w:instrText>
      </w:r>
      <w:r w:rsidRPr="006B6D46">
        <w:rPr>
          <w:color w:val="000000"/>
          <w:sz w:val="22"/>
          <w:szCs w:val="22"/>
        </w:rPr>
        <w:fldChar w:fldCharType="separate"/>
      </w:r>
      <w:r w:rsidRPr="006B6D46">
        <w:rPr>
          <w:noProof/>
          <w:color w:val="000000"/>
          <w:sz w:val="22"/>
          <w:szCs w:val="22"/>
        </w:rPr>
        <w:t>(Spradley, 1980)</w:t>
      </w:r>
      <w:r w:rsidRPr="006B6D46">
        <w:rPr>
          <w:color w:val="000000"/>
          <w:sz w:val="22"/>
          <w:szCs w:val="22"/>
        </w:rPr>
        <w:fldChar w:fldCharType="end"/>
      </w:r>
      <w:r w:rsidRPr="006B6D46">
        <w:rPr>
          <w:color w:val="000000"/>
          <w:sz w:val="22"/>
          <w:szCs w:val="22"/>
        </w:rPr>
        <w:t xml:space="preserve">. Dalam pendekatan ini </w:t>
      </w:r>
      <w:r w:rsidRPr="006B6D46">
        <w:rPr>
          <w:color w:val="000000"/>
          <w:sz w:val="22"/>
          <w:szCs w:val="22"/>
        </w:rPr>
        <w:t xml:space="preserve">peneliti terlibat langsung dalam kehidupan sehari-hari kelompok yang diteliti, </w:t>
      </w:r>
      <w:r w:rsidRPr="006B6D46">
        <w:rPr>
          <w:color w:val="000000"/>
          <w:sz w:val="22"/>
          <w:szCs w:val="22"/>
        </w:rPr>
        <w:fldChar w:fldCharType="begin" w:fldLock="1"/>
      </w:r>
      <w:r w:rsidRPr="006B6D46">
        <w:rPr>
          <w:color w:val="000000"/>
          <w:sz w:val="22"/>
          <w:szCs w:val="22"/>
        </w:rPr>
        <w:instrText>ADDIN CSL_CITATION {"citationItems":[{"id":"ITEM-1","itemData":{"author":[{"dropping-particle":"","family":"Wolcott","given":"S. K.","non-dropping-particle":"","parse-names":false,"suffix":""}],"id":"ITEM-1","issued":{"date-parts":[["1977"]]},"title":"Student Assumptions About Knowledge and Critical Thinking in the Accounting Classroom","type":"article-journal"},"uris":["http://www.mendeley.com/documents/?uuid=6eb92ee4-47b0-4ad5-bec1-33dba1387223"]}],"mendeley":{"formattedCitation":"(Wolcott, 1977)","plainTextFormattedCitation":"(Wolcott, 1977)","previouslyFormattedCitation":"(Wolcott, 1977)"},"properties":{"noteIndex":0},"schema":"https://github.com/citation-style-language/schema/raw/master/csl-citation.json"}</w:instrText>
      </w:r>
      <w:r w:rsidRPr="006B6D46">
        <w:rPr>
          <w:color w:val="000000"/>
          <w:sz w:val="22"/>
          <w:szCs w:val="22"/>
        </w:rPr>
        <w:fldChar w:fldCharType="separate"/>
      </w:r>
      <w:r w:rsidRPr="006B6D46">
        <w:rPr>
          <w:noProof/>
          <w:color w:val="000000"/>
          <w:sz w:val="22"/>
          <w:szCs w:val="22"/>
        </w:rPr>
        <w:t>(Wolcott, 1977)</w:t>
      </w:r>
      <w:r w:rsidRPr="006B6D46">
        <w:rPr>
          <w:color w:val="000000"/>
          <w:sz w:val="22"/>
          <w:szCs w:val="22"/>
        </w:rPr>
        <w:fldChar w:fldCharType="end"/>
      </w:r>
      <w:r w:rsidRPr="006B6D46">
        <w:rPr>
          <w:color w:val="000000"/>
          <w:sz w:val="22"/>
          <w:szCs w:val="22"/>
        </w:rPr>
        <w:t>.</w:t>
      </w:r>
      <w:r w:rsidR="00DB2D33" w:rsidRPr="006B6D46">
        <w:rPr>
          <w:color w:val="000000"/>
          <w:sz w:val="22"/>
          <w:szCs w:val="22"/>
        </w:rPr>
        <w:t xml:space="preserve"> Pendekatan etnografi dipilih untuk melakukan studi mendalam di lapangan, </w:t>
      </w:r>
      <w:r w:rsidR="00DB2D33" w:rsidRPr="006B6D46">
        <w:rPr>
          <w:color w:val="000000"/>
          <w:sz w:val="22"/>
          <w:szCs w:val="22"/>
        </w:rPr>
        <w:fldChar w:fldCharType="begin" w:fldLock="1"/>
      </w:r>
      <w:r w:rsidR="00DB2D33" w:rsidRPr="006B6D46">
        <w:rPr>
          <w:color w:val="000000"/>
          <w:sz w:val="22"/>
          <w:szCs w:val="22"/>
        </w:rPr>
        <w:instrText>ADDIN CSL_CITATION {"citationItems":[{"id":"ITEM-1","itemData":{"author":[{"dropping-particle":"","family":"Syam","given":"Nur","non-dropping-particle":"","parse-names":false,"suffix":""}],"container-title":"Yogyakarta: LkiS hlm. 40","id":"ITEM-1","issued":{"date-parts":[["2005"]]},"title":"Mazhab-Mazhab Antropologi","type":"article-journal"},"uris":["http://www.mendeley.com/documents/?uuid=0d9aff39-4fde-421b-9cf3-efaa60961192"]}],"mendeley":{"formattedCitation":"(Syam, 2005)","plainTextFormattedCitation":"(Syam, 2005)","previouslyFormattedCitation":"(Syam, 2005)"},"properties":{"noteIndex":0},"schema":"https://github.com/citation-style-language/schema/raw/master/csl-citation.json"}</w:instrText>
      </w:r>
      <w:r w:rsidR="00DB2D33" w:rsidRPr="006B6D46">
        <w:rPr>
          <w:color w:val="000000"/>
          <w:sz w:val="22"/>
          <w:szCs w:val="22"/>
        </w:rPr>
        <w:fldChar w:fldCharType="separate"/>
      </w:r>
      <w:r w:rsidR="00DB2D33" w:rsidRPr="006B6D46">
        <w:rPr>
          <w:noProof/>
          <w:color w:val="000000"/>
          <w:sz w:val="22"/>
          <w:szCs w:val="22"/>
        </w:rPr>
        <w:t>(Syam, 2005)</w:t>
      </w:r>
      <w:r w:rsidR="00DB2D33" w:rsidRPr="006B6D46">
        <w:rPr>
          <w:color w:val="000000"/>
          <w:sz w:val="22"/>
          <w:szCs w:val="22"/>
        </w:rPr>
        <w:fldChar w:fldCharType="end"/>
      </w:r>
      <w:r w:rsidR="00DB2D33" w:rsidRPr="006B6D46">
        <w:rPr>
          <w:color w:val="000000"/>
          <w:sz w:val="22"/>
          <w:szCs w:val="22"/>
        </w:rPr>
        <w:t>.</w:t>
      </w:r>
    </w:p>
    <w:p w14:paraId="27F213C5" w14:textId="39C45D9A" w:rsidR="00C307C7" w:rsidRPr="006B6D46" w:rsidRDefault="00020E91" w:rsidP="006B6D46">
      <w:pPr>
        <w:pStyle w:val="NormalWeb"/>
        <w:spacing w:before="0" w:beforeAutospacing="0" w:after="0" w:afterAutospacing="0" w:line="276" w:lineRule="auto"/>
        <w:ind w:right="-5" w:firstLine="720"/>
        <w:jc w:val="both"/>
        <w:rPr>
          <w:color w:val="000000"/>
          <w:sz w:val="22"/>
          <w:szCs w:val="22"/>
        </w:rPr>
      </w:pPr>
      <w:r w:rsidRPr="006B6D46">
        <w:rPr>
          <w:sz w:val="22"/>
          <w:szCs w:val="22"/>
        </w:rPr>
        <w:t xml:space="preserve">Penelitian ini dilakukan di sekolah </w:t>
      </w:r>
      <w:r w:rsidR="00C71883" w:rsidRPr="006B6D46">
        <w:rPr>
          <w:sz w:val="22"/>
          <w:szCs w:val="22"/>
        </w:rPr>
        <w:t xml:space="preserve">yang termasuk </w:t>
      </w:r>
      <w:r w:rsidRPr="006B6D46">
        <w:rPr>
          <w:sz w:val="22"/>
          <w:szCs w:val="22"/>
        </w:rPr>
        <w:t>kategori tinggi dalam skor AKM literasi membaca</w:t>
      </w:r>
      <w:r w:rsidR="00C71883" w:rsidRPr="006B6D46">
        <w:rPr>
          <w:sz w:val="22"/>
          <w:szCs w:val="22"/>
        </w:rPr>
        <w:t xml:space="preserve"> tahun 2024</w:t>
      </w:r>
      <w:r w:rsidRPr="006B6D46">
        <w:rPr>
          <w:sz w:val="22"/>
          <w:szCs w:val="22"/>
        </w:rPr>
        <w:t xml:space="preserve">. Peneliti berharap dengan penelitian ini </w:t>
      </w:r>
      <w:r w:rsidR="00C71883" w:rsidRPr="006B6D46">
        <w:rPr>
          <w:sz w:val="22"/>
          <w:szCs w:val="22"/>
        </w:rPr>
        <w:t xml:space="preserve">dapat </w:t>
      </w:r>
      <w:r w:rsidRPr="006B6D46">
        <w:rPr>
          <w:sz w:val="22"/>
          <w:szCs w:val="22"/>
        </w:rPr>
        <w:t xml:space="preserve">menjadi </w:t>
      </w:r>
      <w:r w:rsidRPr="006B6D46">
        <w:rPr>
          <w:i/>
          <w:iCs/>
          <w:sz w:val="22"/>
          <w:szCs w:val="22"/>
        </w:rPr>
        <w:t>best practice</w:t>
      </w:r>
      <w:r w:rsidRPr="006B6D46">
        <w:rPr>
          <w:sz w:val="22"/>
          <w:szCs w:val="22"/>
        </w:rPr>
        <w:t xml:space="preserve"> bagi sekolah lain agar </w:t>
      </w:r>
      <w:r w:rsidR="00C71883" w:rsidRPr="006B6D46">
        <w:rPr>
          <w:sz w:val="22"/>
          <w:szCs w:val="22"/>
        </w:rPr>
        <w:t>membuktikan</w:t>
      </w:r>
      <w:r w:rsidRPr="006B6D46">
        <w:rPr>
          <w:sz w:val="22"/>
          <w:szCs w:val="22"/>
        </w:rPr>
        <w:t xml:space="preserve"> seperti apa prosedur pembelajaran literasi membaca faktanya di lapangan. </w:t>
      </w:r>
      <w:r w:rsidR="00C307C7" w:rsidRPr="006B6D46">
        <w:rPr>
          <w:color w:val="000000"/>
          <w:sz w:val="22"/>
          <w:szCs w:val="22"/>
        </w:rPr>
        <w:t>Penelitian ini</w:t>
      </w:r>
      <w:r w:rsidR="002851F1" w:rsidRPr="006B6D46">
        <w:rPr>
          <w:color w:val="000000"/>
          <w:sz w:val="22"/>
          <w:szCs w:val="22"/>
        </w:rPr>
        <w:t xml:space="preserve"> telah</w:t>
      </w:r>
      <w:r w:rsidR="00C307C7" w:rsidRPr="006B6D46">
        <w:rPr>
          <w:color w:val="000000"/>
          <w:sz w:val="22"/>
          <w:szCs w:val="22"/>
        </w:rPr>
        <w:t xml:space="preserve"> dilaksanakan pada salah satu SD yang terletak di Kecamatan Wangon, Kabupaten Banyumas, selama kurang lebih 2 bulan yaitu dari Februari-Maret 2025. </w:t>
      </w:r>
      <w:r w:rsidR="002851F1" w:rsidRPr="006B6D46">
        <w:rPr>
          <w:color w:val="000000"/>
          <w:sz w:val="22"/>
          <w:szCs w:val="22"/>
        </w:rPr>
        <w:t xml:space="preserve">Teknik pengambilan sampel menggunakan </w:t>
      </w:r>
      <w:r w:rsidR="002851F1" w:rsidRPr="006B6D46">
        <w:rPr>
          <w:i/>
          <w:iCs/>
          <w:color w:val="000000"/>
          <w:sz w:val="22"/>
          <w:szCs w:val="22"/>
        </w:rPr>
        <w:t>purposive sampling</w:t>
      </w:r>
      <w:r w:rsidR="002851F1" w:rsidRPr="006B6D46">
        <w:rPr>
          <w:color w:val="000000"/>
          <w:sz w:val="22"/>
          <w:szCs w:val="22"/>
        </w:rPr>
        <w:t xml:space="preserve">, yaitu memilih berdasarkan kriteria tertinggi, </w:t>
      </w:r>
      <w:r w:rsidR="002851F1" w:rsidRPr="006B6D46">
        <w:rPr>
          <w:color w:val="000000"/>
          <w:sz w:val="22"/>
          <w:szCs w:val="22"/>
        </w:rPr>
        <w:fldChar w:fldCharType="begin" w:fldLock="1"/>
      </w:r>
      <w:r w:rsidR="002851F1" w:rsidRPr="006B6D46">
        <w:rPr>
          <w:color w:val="000000"/>
          <w:sz w:val="22"/>
          <w:szCs w:val="22"/>
        </w:rPr>
        <w:instrText>ADDIN CSL_CITATION {"citationItems":[{"id":"ITEM-1","itemData":{"author":[{"dropping-particle":"","family":"Sugiyono","given":"D.","non-dropping-particle":"","parse-names":false,"suffix":""}],"container-title":"Alfabeta","id":"ITEM-1","issued":{"date-parts":[["2013"]]},"title":"Metode penelitian pendidikan pendekatan kuantitatif, kualitatif dan R&amp;D.","type":"article-journal"},"uris":["http://www.mendeley.com/documents/?uuid=db688cfc-66c7-4bb2-ad79-20f432022718"]}],"mendeley":{"formattedCitation":"(Sugiyono, 2013)","plainTextFormattedCitation":"(Sugiyono, 2013)","previouslyFormattedCitation":"(Sugiyono, 2013)"},"properties":{"noteIndex":0},"schema":"https://github.com/citation-style-language/schema/raw/master/csl-citation.json"}</w:instrText>
      </w:r>
      <w:r w:rsidR="002851F1" w:rsidRPr="006B6D46">
        <w:rPr>
          <w:color w:val="000000"/>
          <w:sz w:val="22"/>
          <w:szCs w:val="22"/>
        </w:rPr>
        <w:fldChar w:fldCharType="separate"/>
      </w:r>
      <w:r w:rsidR="002851F1" w:rsidRPr="006B6D46">
        <w:rPr>
          <w:noProof/>
          <w:color w:val="000000"/>
          <w:sz w:val="22"/>
          <w:szCs w:val="22"/>
        </w:rPr>
        <w:t>(Sugiyono, 2013)</w:t>
      </w:r>
      <w:r w:rsidR="002851F1" w:rsidRPr="006B6D46">
        <w:rPr>
          <w:color w:val="000000"/>
          <w:sz w:val="22"/>
          <w:szCs w:val="22"/>
        </w:rPr>
        <w:fldChar w:fldCharType="end"/>
      </w:r>
      <w:r w:rsidR="002851F1" w:rsidRPr="006B6D46">
        <w:rPr>
          <w:color w:val="000000"/>
          <w:sz w:val="22"/>
          <w:szCs w:val="22"/>
        </w:rPr>
        <w:t xml:space="preserve">. </w:t>
      </w:r>
      <w:r w:rsidR="00C307C7" w:rsidRPr="006B6D46">
        <w:rPr>
          <w:color w:val="000000"/>
          <w:sz w:val="22"/>
          <w:szCs w:val="22"/>
        </w:rPr>
        <w:t xml:space="preserve">Pemilihan </w:t>
      </w:r>
      <w:r w:rsidR="002851F1" w:rsidRPr="006B6D46">
        <w:rPr>
          <w:color w:val="000000"/>
          <w:sz w:val="22"/>
          <w:szCs w:val="22"/>
        </w:rPr>
        <w:t>sekolah ini</w:t>
      </w:r>
      <w:r w:rsidR="00C307C7" w:rsidRPr="006B6D46">
        <w:rPr>
          <w:color w:val="000000"/>
          <w:sz w:val="22"/>
          <w:szCs w:val="22"/>
        </w:rPr>
        <w:t xml:space="preserve"> didasarkan pada </w:t>
      </w:r>
      <w:r w:rsidR="002851F1" w:rsidRPr="006B6D46">
        <w:rPr>
          <w:color w:val="000000"/>
          <w:sz w:val="22"/>
          <w:szCs w:val="22"/>
        </w:rPr>
        <w:t>data hasil asesmen literasi membaca yang menunjukkan kategori baik di rapor pendidikan sekolah, serta peringkat atas di Kabupaten Banyumas yang diperoleh dari BBPMP (Balai Besar Penjamin Mutu Pendidikan) Jawa Tengah</w:t>
      </w:r>
      <w:r w:rsidR="00C307C7" w:rsidRPr="006B6D46">
        <w:rPr>
          <w:color w:val="000000"/>
          <w:sz w:val="22"/>
          <w:szCs w:val="22"/>
        </w:rPr>
        <w:t xml:space="preserve">. Data yang terkumpul dianalisis secara deskriptif untuk memberikan gambaran menyeluruh mengenai </w:t>
      </w:r>
      <w:r w:rsidR="00DB2D33" w:rsidRPr="006B6D46">
        <w:rPr>
          <w:color w:val="000000"/>
          <w:sz w:val="22"/>
          <w:szCs w:val="22"/>
        </w:rPr>
        <w:t xml:space="preserve">prosedur </w:t>
      </w:r>
      <w:r w:rsidR="00C307C7" w:rsidRPr="006B6D46">
        <w:rPr>
          <w:color w:val="000000"/>
          <w:sz w:val="22"/>
          <w:szCs w:val="22"/>
        </w:rPr>
        <w:t>pembelajaran literasi membaca di sekolah tersebut.</w:t>
      </w:r>
    </w:p>
    <w:p w14:paraId="20178709" w14:textId="4796D3A2" w:rsidR="004C7702" w:rsidRDefault="001B536C" w:rsidP="00802B9A">
      <w:pPr>
        <w:pStyle w:val="NormalWeb"/>
        <w:spacing w:before="0" w:beforeAutospacing="0" w:after="0" w:afterAutospacing="0" w:line="276" w:lineRule="auto"/>
        <w:ind w:right="-5" w:firstLine="720"/>
        <w:jc w:val="both"/>
        <w:rPr>
          <w:sz w:val="22"/>
          <w:szCs w:val="22"/>
        </w:rPr>
      </w:pPr>
      <w:r w:rsidRPr="006B6D46">
        <w:rPr>
          <w:sz w:val="22"/>
          <w:szCs w:val="22"/>
        </w:rPr>
        <w:t>Penelitian ini menggunakan model analisis data kualitatif yang dikembangkan oleh Miles dan Huberman, yang terdiri dari tiga tahapan utama</w:t>
      </w:r>
      <w:r w:rsidR="00C71883" w:rsidRPr="006B6D46">
        <w:rPr>
          <w:sz w:val="22"/>
          <w:szCs w:val="22"/>
        </w:rPr>
        <w:t xml:space="preserve"> yaitu </w:t>
      </w:r>
      <w:r w:rsidRPr="006B6D46">
        <w:rPr>
          <w:sz w:val="22"/>
          <w:szCs w:val="22"/>
        </w:rPr>
        <w:t xml:space="preserve">reduksi data, penyajian data, dan </w:t>
      </w:r>
      <w:r w:rsidR="00DB2D33" w:rsidRPr="006B6D46">
        <w:rPr>
          <w:sz w:val="22"/>
          <w:szCs w:val="22"/>
        </w:rPr>
        <w:t xml:space="preserve">verifikasi atau </w:t>
      </w:r>
      <w:r w:rsidRPr="006B6D46">
        <w:rPr>
          <w:sz w:val="22"/>
          <w:szCs w:val="22"/>
        </w:rPr>
        <w:t xml:space="preserve">penarikan kesimpulan, </w:t>
      </w:r>
      <w:r w:rsidRPr="006B6D46">
        <w:rPr>
          <w:sz w:val="22"/>
          <w:szCs w:val="22"/>
        </w:rPr>
        <w:fldChar w:fldCharType="begin" w:fldLock="1"/>
      </w:r>
      <w:r w:rsidR="00814A30" w:rsidRPr="006B6D46">
        <w:rPr>
          <w:sz w:val="22"/>
          <w:szCs w:val="22"/>
        </w:rPr>
        <w:instrText>ADDIN CSL_CITATION {"citationItems":[{"id":"ITEM-1","itemData":{"DOI":"10.30603/md.v5i1.2581","ISSN":"2087-8761","abstract":"Abstrak: Pelatihan ini bertujuan untuk meningkatkan pemahaman mahasiswa jurusan Akuntansi Syariah tentang analisis data model Miles dan Huberman untuk riset akuntansi budaya. Pelatihan ini dibagi atas empat tahapan yaitu; pre test, penjelasan materi, ilustrasi penggunaan analisis data dalam riset akuntansi budaya, dan posttest. Hasil pelatihan menunjukkan bahwa terdapat peningkatan pemahaman mahasiswa tentang analisis data model Miles dan Huberman untuk riset akuntansi budaya. Peningkatan pemahaman tersebut terlihat melalui hasil post test para peserta menunjukkan angka yang lebih tinggi dibandingkan dengan hasil pretestnya.\r  \r Kata kunci: Akuntansi budaya; analisis data Miles dan Huberman; Kualitatif; Pelatihan","author":[{"dropping-particle":"","family":"Thalib","given":"Mohamad Anwar","non-dropping-particle":"","parse-names":false,"suffix":""}],"container-title":"Madani: Jurnal Pengabdian Ilmiah","id":"ITEM-1","issue":"1","issued":{"date-parts":[["2022"]]},"page":"23-33","title":"Pelatihan Analisis Data Model Miles Dan Huberman Untuk Riset Akuntansi Budaya","type":"article-journal","volume":"5"},"uris":["http://www.mendeley.com/documents/?uuid=51485dcd-d22b-4252-b73f-1c1b40fbb042"]}],"mendeley":{"formattedCitation":"(Thalib, 2022)","plainTextFormattedCitation":"(Thalib, 2022)","previouslyFormattedCitation":"(Thalib, 2022)"},"properties":{"noteIndex":0},"schema":"https://github.com/citation-style-language/schema/raw/master/csl-citation.json"}</w:instrText>
      </w:r>
      <w:r w:rsidRPr="006B6D46">
        <w:rPr>
          <w:sz w:val="22"/>
          <w:szCs w:val="22"/>
        </w:rPr>
        <w:fldChar w:fldCharType="separate"/>
      </w:r>
      <w:r w:rsidRPr="006B6D46">
        <w:rPr>
          <w:noProof/>
          <w:sz w:val="22"/>
          <w:szCs w:val="22"/>
        </w:rPr>
        <w:t>(Thalib, 2022)</w:t>
      </w:r>
      <w:r w:rsidRPr="006B6D46">
        <w:rPr>
          <w:sz w:val="22"/>
          <w:szCs w:val="22"/>
        </w:rPr>
        <w:fldChar w:fldCharType="end"/>
      </w:r>
      <w:r w:rsidRPr="006B6D46">
        <w:rPr>
          <w:sz w:val="22"/>
          <w:szCs w:val="22"/>
        </w:rPr>
        <w:t xml:space="preserve">. Proses analisis dilakukan secara berkelanjutan hingga data yang terkumpul mencapai titik jenuh </w:t>
      </w:r>
      <w:r w:rsidRPr="006B6D46">
        <w:rPr>
          <w:sz w:val="22"/>
          <w:szCs w:val="22"/>
        </w:rPr>
        <w:fldChar w:fldCharType="begin" w:fldLock="1"/>
      </w:r>
      <w:r w:rsidRPr="006B6D46">
        <w:rPr>
          <w:sz w:val="22"/>
          <w:szCs w:val="22"/>
        </w:rPr>
        <w:instrText>ADDIN CSL_CITATION {"citationItems":[{"id":"ITEM-1","itemData":{"author":[{"dropping-particle":"","family":"Sugiyono","given":"D.","non-dropping-particle":"","parse-names":false,"suffix":""}],"container-title":"Alfabeta","id":"ITEM-1","issued":{"date-parts":[["2013"]]},"title":"Metode penelitian pendidikan pendekatan kuantitatif, kualitatif dan R&amp;D.","type":"article-journal"},"uris":["http://www.mendeley.com/documents/?uuid=db688cfc-66c7-4bb2-ad79-20f432022718"]}],"mendeley":{"formattedCitation":"(Sugiyono, 2013)","plainTextFormattedCitation":"(Sugiyono, 2013)","previouslyFormattedCitation":"(Sugiyono, 2013)"},"properties":{"noteIndex":0},"schema":"https://github.com/citation-style-language/schema/raw/master/csl-citation.json"}</w:instrText>
      </w:r>
      <w:r w:rsidRPr="006B6D46">
        <w:rPr>
          <w:sz w:val="22"/>
          <w:szCs w:val="22"/>
        </w:rPr>
        <w:fldChar w:fldCharType="separate"/>
      </w:r>
      <w:r w:rsidRPr="006B6D46">
        <w:rPr>
          <w:noProof/>
          <w:sz w:val="22"/>
          <w:szCs w:val="22"/>
        </w:rPr>
        <w:t>(Sugiyono, 2013)</w:t>
      </w:r>
      <w:r w:rsidRPr="006B6D46">
        <w:rPr>
          <w:sz w:val="22"/>
          <w:szCs w:val="22"/>
        </w:rPr>
        <w:fldChar w:fldCharType="end"/>
      </w:r>
      <w:r w:rsidRPr="006B6D46">
        <w:rPr>
          <w:sz w:val="22"/>
          <w:szCs w:val="22"/>
        </w:rPr>
        <w:t>.</w:t>
      </w:r>
    </w:p>
    <w:p w14:paraId="4FBCA5B9" w14:textId="77777777" w:rsidR="004C7702" w:rsidRDefault="004C7702" w:rsidP="00223B18">
      <w:pPr>
        <w:pStyle w:val="NormalWeb"/>
        <w:spacing w:before="0" w:beforeAutospacing="0" w:after="0" w:afterAutospacing="0" w:line="276" w:lineRule="auto"/>
        <w:ind w:right="-5" w:firstLine="720"/>
        <w:jc w:val="both"/>
        <w:rPr>
          <w:sz w:val="22"/>
          <w:szCs w:val="22"/>
        </w:rPr>
      </w:pPr>
    </w:p>
    <w:p w14:paraId="7457BCD6" w14:textId="77777777" w:rsidR="00802B9A" w:rsidRDefault="00802B9A" w:rsidP="00223B18">
      <w:pPr>
        <w:pStyle w:val="NormalWeb"/>
        <w:spacing w:before="0" w:beforeAutospacing="0" w:after="0" w:afterAutospacing="0" w:line="276" w:lineRule="auto"/>
        <w:ind w:right="-5" w:firstLine="720"/>
        <w:jc w:val="both"/>
        <w:rPr>
          <w:sz w:val="22"/>
          <w:szCs w:val="22"/>
        </w:rPr>
      </w:pPr>
    </w:p>
    <w:p w14:paraId="0ABCCFF8" w14:textId="77777777" w:rsidR="00802B9A" w:rsidRPr="00223B18" w:rsidRDefault="00802B9A" w:rsidP="00223B18">
      <w:pPr>
        <w:pStyle w:val="NormalWeb"/>
        <w:spacing w:before="0" w:beforeAutospacing="0" w:after="0" w:afterAutospacing="0" w:line="276" w:lineRule="auto"/>
        <w:ind w:right="-5" w:firstLine="720"/>
        <w:jc w:val="both"/>
        <w:rPr>
          <w:sz w:val="22"/>
          <w:szCs w:val="22"/>
        </w:rPr>
      </w:pPr>
    </w:p>
    <w:p w14:paraId="3CCAEE2B" w14:textId="17CBCE91" w:rsidR="008B3436" w:rsidRPr="006B6D46" w:rsidRDefault="00D32EA5" w:rsidP="006B6D46">
      <w:pPr>
        <w:spacing w:after="240"/>
        <w:rPr>
          <w:rFonts w:ascii="Times New Roman" w:hAnsi="Times New Roman" w:cs="Times New Roman"/>
          <w:b/>
        </w:rPr>
      </w:pPr>
      <w:r w:rsidRPr="006B6D46">
        <w:rPr>
          <w:rFonts w:ascii="Times New Roman" w:hAnsi="Times New Roman" w:cs="Times New Roman"/>
          <w:b/>
        </w:rPr>
        <w:lastRenderedPageBreak/>
        <w:t xml:space="preserve">HASIL DAN </w:t>
      </w:r>
      <w:r w:rsidR="008B3436" w:rsidRPr="006B6D46">
        <w:rPr>
          <w:rFonts w:ascii="Times New Roman" w:hAnsi="Times New Roman" w:cs="Times New Roman"/>
          <w:b/>
        </w:rPr>
        <w:t>PEMBAHASAN</w:t>
      </w:r>
    </w:p>
    <w:p w14:paraId="230A5AA5" w14:textId="3F4B6052" w:rsidR="00D32EA5" w:rsidRPr="006B6D46" w:rsidRDefault="009B6700" w:rsidP="006B6D46">
      <w:pPr>
        <w:pStyle w:val="ListParagraph"/>
        <w:numPr>
          <w:ilvl w:val="0"/>
          <w:numId w:val="8"/>
        </w:numPr>
        <w:ind w:left="426"/>
        <w:rPr>
          <w:rFonts w:ascii="Times New Roman" w:hAnsi="Times New Roman" w:cs="Times New Roman"/>
          <w:b/>
          <w:lang w:val="en-US"/>
        </w:rPr>
      </w:pPr>
      <w:r w:rsidRPr="006B6D46">
        <w:rPr>
          <w:rFonts w:ascii="Times New Roman" w:hAnsi="Times New Roman" w:cs="Times New Roman"/>
          <w:b/>
        </w:rPr>
        <w:t>Tahapan Prabaca</w:t>
      </w:r>
    </w:p>
    <w:p w14:paraId="3A08C377" w14:textId="77777777" w:rsidR="00E32F51" w:rsidRPr="006B6D46" w:rsidRDefault="0038149D" w:rsidP="006B6D46">
      <w:pPr>
        <w:pStyle w:val="ListParagraph"/>
        <w:numPr>
          <w:ilvl w:val="0"/>
          <w:numId w:val="9"/>
        </w:numPr>
        <w:ind w:left="709"/>
        <w:rPr>
          <w:rFonts w:ascii="Times New Roman" w:hAnsi="Times New Roman" w:cs="Times New Roman"/>
          <w:b/>
          <w:lang w:val="en-US"/>
        </w:rPr>
      </w:pPr>
      <w:r w:rsidRPr="006B6D46">
        <w:rPr>
          <w:rFonts w:ascii="Times New Roman" w:hAnsi="Times New Roman" w:cs="Times New Roman"/>
          <w:b/>
        </w:rPr>
        <w:t>Memilih teks</w:t>
      </w:r>
    </w:p>
    <w:p w14:paraId="4AF26129" w14:textId="26CE2793" w:rsidR="00E32F51" w:rsidRPr="00802B9A" w:rsidRDefault="00E32F51" w:rsidP="00802B9A">
      <w:pPr>
        <w:pStyle w:val="ListParagraph"/>
        <w:ind w:left="142" w:firstLine="720"/>
        <w:jc w:val="both"/>
        <w:rPr>
          <w:rFonts w:ascii="Times New Roman" w:hAnsi="Times New Roman" w:cs="Times New Roman"/>
        </w:rPr>
      </w:pPr>
      <w:r w:rsidRPr="006B6D46">
        <w:rPr>
          <w:rFonts w:ascii="Times New Roman" w:hAnsi="Times New Roman" w:cs="Times New Roman"/>
        </w:rPr>
        <w:t>Berdasarkan wawancara</w:t>
      </w:r>
      <w:r w:rsidR="00802B9A">
        <w:rPr>
          <w:rFonts w:ascii="Times New Roman" w:hAnsi="Times New Roman" w:cs="Times New Roman"/>
        </w:rPr>
        <w:t xml:space="preserve">, </w:t>
      </w:r>
      <w:r w:rsidR="00B25F56" w:rsidRPr="00802B9A">
        <w:rPr>
          <w:rFonts w:ascii="Times New Roman" w:hAnsi="Times New Roman" w:cs="Times New Roman"/>
        </w:rPr>
        <w:t>pertimbangan</w:t>
      </w:r>
      <w:r w:rsidR="00802B9A">
        <w:rPr>
          <w:rFonts w:ascii="Times New Roman" w:hAnsi="Times New Roman" w:cs="Times New Roman"/>
        </w:rPr>
        <w:t xml:space="preserve"> guru</w:t>
      </w:r>
      <w:r w:rsidR="00B25F56" w:rsidRPr="00802B9A">
        <w:rPr>
          <w:rFonts w:ascii="Times New Roman" w:hAnsi="Times New Roman" w:cs="Times New Roman"/>
        </w:rPr>
        <w:t xml:space="preserve"> </w:t>
      </w:r>
      <w:r w:rsidRPr="00802B9A">
        <w:rPr>
          <w:rFonts w:ascii="Times New Roman" w:hAnsi="Times New Roman" w:cs="Times New Roman"/>
        </w:rPr>
        <w:t>memilih teks bacaan hanya didasarkan pada CP</w:t>
      </w:r>
      <w:r w:rsidR="00B25F56" w:rsidRPr="00802B9A">
        <w:rPr>
          <w:rFonts w:ascii="Times New Roman" w:hAnsi="Times New Roman" w:cs="Times New Roman"/>
        </w:rPr>
        <w:t xml:space="preserve"> dan </w:t>
      </w:r>
      <w:r w:rsidRPr="00802B9A">
        <w:rPr>
          <w:rFonts w:ascii="Times New Roman" w:hAnsi="Times New Roman" w:cs="Times New Roman"/>
        </w:rPr>
        <w:t>TP</w:t>
      </w:r>
      <w:r w:rsidR="00B25F56" w:rsidRPr="00802B9A">
        <w:rPr>
          <w:rFonts w:ascii="Times New Roman" w:hAnsi="Times New Roman" w:cs="Times New Roman"/>
        </w:rPr>
        <w:t xml:space="preserve"> </w:t>
      </w:r>
      <w:r w:rsidRPr="00802B9A">
        <w:rPr>
          <w:rFonts w:ascii="Times New Roman" w:hAnsi="Times New Roman" w:cs="Times New Roman"/>
        </w:rPr>
        <w:t>dari beberapa referensi modul yang sesuai pada topik pembelajaran</w:t>
      </w:r>
      <w:r w:rsidR="00B25F56" w:rsidRPr="00802B9A">
        <w:rPr>
          <w:rFonts w:ascii="Times New Roman" w:hAnsi="Times New Roman" w:cs="Times New Roman"/>
        </w:rPr>
        <w:t xml:space="preserve">. </w:t>
      </w:r>
    </w:p>
    <w:p w14:paraId="65680550" w14:textId="5FC7ED91" w:rsidR="00E32F51" w:rsidRPr="006B6D46" w:rsidRDefault="00E32F51" w:rsidP="006B6D46">
      <w:pPr>
        <w:pStyle w:val="ListParagraph"/>
        <w:ind w:left="142" w:firstLine="720"/>
        <w:jc w:val="both"/>
        <w:rPr>
          <w:rFonts w:ascii="Times New Roman" w:hAnsi="Times New Roman" w:cs="Times New Roman"/>
        </w:rPr>
      </w:pPr>
      <w:r w:rsidRPr="006B6D46">
        <w:rPr>
          <w:rFonts w:ascii="Times New Roman" w:hAnsi="Times New Roman" w:cs="Times New Roman"/>
        </w:rPr>
        <w:t>Berdasarkan observasi guru lebih banyak menggunakan teks bacaan yang sudah ada. Menurut konfirmasi hal tersebut disebabkan oleh tidak adanya waktu karena harus menyelesaikan tugas lain di luar mengajar</w:t>
      </w:r>
      <w:r w:rsidR="00B25F56">
        <w:rPr>
          <w:rFonts w:ascii="Times New Roman" w:hAnsi="Times New Roman" w:cs="Times New Roman"/>
        </w:rPr>
        <w:t>.</w:t>
      </w:r>
    </w:p>
    <w:p w14:paraId="4F5E06C7" w14:textId="39443681" w:rsidR="00E32F51" w:rsidRPr="006B6D46" w:rsidRDefault="00E32F51" w:rsidP="006B6D46">
      <w:pPr>
        <w:pStyle w:val="ListParagraph"/>
        <w:ind w:left="142" w:firstLine="720"/>
        <w:jc w:val="both"/>
        <w:rPr>
          <w:rFonts w:ascii="Times New Roman" w:hAnsi="Times New Roman" w:cs="Times New Roman"/>
        </w:rPr>
      </w:pPr>
      <w:r w:rsidRPr="006B6D46">
        <w:rPr>
          <w:rFonts w:ascii="Times New Roman" w:hAnsi="Times New Roman" w:cs="Times New Roman"/>
        </w:rPr>
        <w:t xml:space="preserve">Hal terpenting dalam pembelajaran membaca adalah menentukan sumber belajar, kriteria bahan ajar, serta model pembelajaran yang digunakan,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{"citationItems":[{"id":"ITEM-1","itemData":{"DOI":"10.2991/icesshum-19.2019.135","abstract":"Children's story appreciation is one of the literary material in elementary school. Stories can be selected and delivered in several different ways. This paper aims to describe how teachers teach students to appreciate children stories. Data collection was carried out through interviews with teachers of 12 elementary school teachers. The results of the study showed a variety of how elementary school teachers teach students to appreciate children stories because of the different learning objectives; differences occur in determining aspects of learning resources, determining the selection criteria for teaching materials, as well as in the selection of learning models used. Based on this, goal setting is the most important thing in teaching appreciation of children's stories. In other words, the purpose of appreciation of the story greatly determines the selection of teaching materials and learning models used by elementary school teachers","author":[{"dropping-particle":"","family":"Apriliya","given":"Seni","non-dropping-particle":"","parse-names":false,"suffix":""},{"dropping-particle":"","family":"Sunendar","given":"Dadang","non-dropping-particle":"","parse-names":false,"suffix":""},{"dropping-particle":"","family":"Mulyati","given":"Yeti","non-dropping-particle":"","parse-names":false,"suffix":""},{"dropping-particle":"","family":"Sumiyadi","given":"","non-dropping-particle":"","parse-names":false,"suffix":""}],"container-title":"Atlantis Press","id":"ITEM-1","issued":{"date-parts":[["2019"]]},"page":"864-869","title":"How Do Elementary School Teachers Teach Children to Appreciate Stories?","type":"paper-conference","volume":"335"},"uris":["http://www.mendeley.com/documents/?uuid=06a27c3a-3390-4cdf-8e28-e01d2cc7f75f"]}],"mendeley":{"formattedCitation":"(Apriliya et al., 2019)","manualFormatting":"(Apriliya dkk., 2019)","plainTextFormattedCitation":"(Apriliya et al., 2019)","previouslyFormattedCitation":"(Apriliya et al., 2019)"},"properties":{"noteIndex":0},"schema":"https://github.com/citation-style-language/schema/raw/master/csl-citation.json"}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(Apriliya dkk., 2019)</w:t>
      </w:r>
      <w:r w:rsidRPr="006B6D46">
        <w:rPr>
          <w:rFonts w:ascii="Times New Roman" w:hAnsi="Times New Roman" w:cs="Times New Roman"/>
        </w:rPr>
        <w:fldChar w:fldCharType="end"/>
      </w:r>
      <w:r w:rsidRPr="006B6D46">
        <w:rPr>
          <w:rFonts w:ascii="Times New Roman" w:hAnsi="Times New Roman" w:cs="Times New Roman"/>
        </w:rPr>
        <w:t xml:space="preserve">. Kondisi saat ini banyak bahan ajar yang tidak sesuai karakteristik peserta didik,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{"citationItems":[{"id":"ITEM-1","itemData":{"ISSN":"2406-8705","abstract":"This article is based on the curiosity of the researcher, on the characteristics of elementary school students, especially in the fourth grade of Sambongpermai Elementary School in the selection of a teaching material in the form of stories, which have been adapted to the characteristics of the students. Researchers step in this research, by making some questions from the five aspects of child development characteristics include, aspects of physical development, emotional, knowledge, social and personality. Some of the questions are packaged as simple as possible to be given to all students in the class IV. The results of the questionnaire distribution resulted in two aspects of student characteristics, the most dominant emerging from 25 students answering the questions contained in the questionnaire. These aspects are aspects of the development of knowledge and aspects of social development. It is viewed from the questions and answers of each student tend to have the same answer, therefore the new researcher determines the two aspects to choose a learning material in the form of children's stories tailored to the characteristics of students who found. The story chosen by the researcher is a story contained from the 15 Naskah Terbaik Lomba Menulis Cerita Anak (LMCA) in 2011 and 2014. The subjects in this study are the fourth graders of Sambongpermai Elementary School students with the object of research in the form of questionnaire results of student characteristics, Which is selected according to the characteristics found. The research method used in this research is qualitative descriptive, where each result of characteristic and story selected for student is described. In this research, the data collection technique is questionnaire, literature study, and documentation. After the research is done, it is hoped that the teacher can select the teaching materials according to the characteristics of the students, especially the children's literary material, so that the students' development will run according to the stage or period if treated to the appropriate reading material as well. So the existence of this child's story should be a reading book that is deliberately written for children to read, in accordance with the characteristics of its development","author":[{"dropping-particle":"","family":"Arlyanti","given":"Indri","non-dropping-particle":"","parse-names":false,"suffix":""},{"dropping-particle":"","family":"Apriliya","given":"Seni","non-dropping-particle":"","parse-names":false,"suffix":""}],"container-title":"PEDADIDAKTIKA: Jurnal Ilmiah Pendidikan Guru Sekolah Dasar","id":"ITEM-1","issue":"1","issued":{"date-parts":[["2018"]]},"page":"221-231","title":"Pemilihan Bahan Ajar Cerita Anak berdasarkan Karakteristik Siswa SD","type":"article-journal","volume":"5"},"uris":["http://www.mendeley.com/documents/?uuid=64b5a978-fe69-4631-9388-f54299f714ca"]}],"mendeley":{"formattedCitation":"(Arlyanti &amp; Apriliya, 2018)","plainTextFormattedCitation":"(Arlyanti &amp; Apriliya, 2018)","previouslyFormattedCitation":"(Arlyanti &amp; Apriliya, 2018)"},"properties":{"noteIndex":0},"schema":"https://github.com/citation-style-language/schema/raw/master/csl-citation.json"}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(Arlyanti &amp; Apriliya, 2018)</w:t>
      </w:r>
      <w:r w:rsidRPr="006B6D46">
        <w:rPr>
          <w:rFonts w:ascii="Times New Roman" w:hAnsi="Times New Roman" w:cs="Times New Roman"/>
        </w:rPr>
        <w:fldChar w:fldCharType="end"/>
      </w:r>
      <w:r w:rsidRPr="006B6D46">
        <w:rPr>
          <w:rFonts w:ascii="Times New Roman" w:hAnsi="Times New Roman" w:cs="Times New Roman"/>
        </w:rPr>
        <w:t>.</w:t>
      </w:r>
    </w:p>
    <w:p w14:paraId="34A14647" w14:textId="23A393B0" w:rsidR="004C7702" w:rsidRDefault="00E32F51" w:rsidP="004C7702">
      <w:pPr>
        <w:pStyle w:val="ListParagraph"/>
        <w:ind w:left="142" w:firstLine="720"/>
        <w:jc w:val="both"/>
        <w:rPr>
          <w:rFonts w:ascii="Times New Roman" w:hAnsi="Times New Roman" w:cs="Times New Roman"/>
        </w:rPr>
      </w:pPr>
      <w:r w:rsidRPr="006B6D46">
        <w:rPr>
          <w:rFonts w:ascii="Times New Roman" w:hAnsi="Times New Roman" w:cs="Times New Roman"/>
        </w:rPr>
        <w:t>Peserta didik sering kali diberi kebebasan memilih teks bacaan sesuai minat mereka</w:t>
      </w:r>
      <w:r w:rsidR="00882125">
        <w:rPr>
          <w:rFonts w:ascii="Times New Roman" w:hAnsi="Times New Roman" w:cs="Times New Roman"/>
        </w:rPr>
        <w:t xml:space="preserve"> </w:t>
      </w:r>
      <w:r w:rsidRPr="006B6D46">
        <w:rPr>
          <w:rFonts w:ascii="Times New Roman" w:hAnsi="Times New Roman" w:cs="Times New Roman"/>
        </w:rPr>
        <w:t xml:space="preserve">dari pojok baca kelas. Sejalan dengan hal tersebut,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{"citationItems":[{"id":"ITEM-1","itemData":{"DOI":"10.31000/ijoee.v4i2.7017","author":[{"dropping-particle":"","family":"Hendrayani","given":"Ade","non-dropping-particle":"","parse-names":false,"suffix":""}],"container-title":"Jurnal Penelitian Pendidikan","id":"ITEM-1","issue":"3","issued":{"date-parts":[["2018"]]},"page":"235-248","title":"PENINGKATAN MINAT BACA DAN KEMAMPUAN MEMBACA PESERTA DIDIK KELAS RENDAH MELALUI PENGGUNAAN READING CORNER INCREASING","type":"article-journal","volume":"17"},"uris":["http://www.mendeley.com/documents/?uuid=0eb7bba9-7537-410c-9c1c-a5037ad15dca"]}],"mendeley":{"formattedCitation":"(Hendrayani, 2018)","manualFormatting":"Hendrayani (2018)","plainTextFormattedCitation":"(Hendrayani, 2018)","previouslyFormattedCitation":"(Hendrayani, 2018)"},"properties":{"noteIndex":0},"schema":"https://github.com/citation-style-language/schema/raw/master/csl-citation.json"}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Hendrayani (2018)</w:t>
      </w:r>
      <w:r w:rsidRPr="006B6D46">
        <w:rPr>
          <w:rFonts w:ascii="Times New Roman" w:hAnsi="Times New Roman" w:cs="Times New Roman"/>
        </w:rPr>
        <w:fldChar w:fldCharType="end"/>
      </w:r>
      <w:r w:rsidRPr="006B6D46">
        <w:rPr>
          <w:rFonts w:ascii="Times New Roman" w:hAnsi="Times New Roman" w:cs="Times New Roman"/>
        </w:rPr>
        <w:t xml:space="preserve"> memberikan kebebasan memilih bacaan dalam pembelajaran dapat meningkatkan frekuensi membaca karena bisa membaca buku yang disukai sehingga tidak ada keterpaksaan dan pemahaman optimal.</w:t>
      </w:r>
    </w:p>
    <w:p w14:paraId="7F8AB25B" w14:textId="42AEEBCF" w:rsidR="00E32F51" w:rsidRDefault="00802B9A" w:rsidP="004C7702">
      <w:pPr>
        <w:pStyle w:val="ListParagraph"/>
        <w:ind w:left="-142" w:firstLine="720"/>
        <w:rPr>
          <w:rFonts w:ascii="Times New Roman" w:hAnsi="Times New Roman" w:cs="Times New Roman"/>
        </w:rPr>
      </w:pPr>
      <w:r w:rsidRPr="006B6D46">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0DE00290" wp14:editId="297A902F">
                <wp:simplePos x="0" y="0"/>
                <wp:positionH relativeFrom="column">
                  <wp:posOffset>1223010</wp:posOffset>
                </wp:positionH>
                <wp:positionV relativeFrom="paragraph">
                  <wp:posOffset>394970</wp:posOffset>
                </wp:positionV>
                <wp:extent cx="177165" cy="201930"/>
                <wp:effectExtent l="0" t="0" r="13335" b="26670"/>
                <wp:wrapNone/>
                <wp:docPr id="2025638103" name="Oval 8"/>
                <wp:cNvGraphicFramePr/>
                <a:graphic xmlns:a="http://schemas.openxmlformats.org/drawingml/2006/main">
                  <a:graphicData uri="http://schemas.microsoft.com/office/word/2010/wordprocessingShape">
                    <wps:wsp>
                      <wps:cNvSpPr/>
                      <wps:spPr>
                        <a:xfrm>
                          <a:off x="0" y="0"/>
                          <a:ext cx="177165" cy="201930"/>
                        </a:xfrm>
                        <a:prstGeom prst="ellipse">
                          <a:avLst/>
                        </a:prstGeom>
                        <a:blipFill dpi="0" rotWithShape="1">
                          <a:blip r:embed="rId12">
                            <a:alphaModFix amt="83000"/>
                          </a:blip>
                          <a:srcRect/>
                          <a:tile tx="0" ty="0" sx="100000" sy="100000" flip="none" algn="tl"/>
                        </a:blipFill>
                        <a:effectLst>
                          <a:softEdge rad="3175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oval w14:anchorId="47FBC4DF" id="Oval 8" o:spid="_x0000_s1026" style="position:absolute;margin-left:96.3pt;margin-top:31.1pt;width:13.95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WdG/yAgAAVgYAAA4AAABkcnMvZTJvRG9jLnhtbKxVW0/bMBR+n7T/&#10;YPl9pCmUQkWKKlinSQwQMPHsOk5jybE9273t1++zk7TVQJs07SU9ts/lO9+59Op62yiyFs5Lowua&#10;nwwoEZqbUuplQb+/zD9dUOID0yVTRouC7oSn19OPH642diKGpjaqFI7AifaTjS1oHYKdZJnntWiY&#10;PzFWaDxWxjUs4OiWWenYBt4blQ0Hg/NsY1xpneHCe9zeto90mvxXleDhoaq8CEQVFNhC+rr0XcRv&#10;Nr1ik6Vjtpa8g8H+AUXDpEbQvatbFhhZOfnGVSO5M95U4YSbJjNVJblIOSCbfPBbNs81syLlAnK8&#10;3dPk/59bfr9+to8ONGysn3iIMYtt5Zr4C3xkm8ja7ckS20A4LvPxOD8fUcLxBOyXp4nM7GBsnQ9f&#10;hGlIFAoqlJLWx3TYhK3vfEBMaPda8XoBjblUipQWzKFczoRXGerEAyIm26jUMYE6/r1fWo5vDV81&#10;Qoe2aZxQLKBjfQ1ICDMRzUKUBXVfyzYIU7Zm30w5l1vCGqC/OB0M+gQjggjXO/6EBkstFKQSJLRc&#10;hUQW8ZEkWMGOeFz1cgXzgmqMAyVMLTE2QcU+BBk9AdG7SN0LnlIodMzncimIY4B5mo9HPZgjtexQ&#10;wiSFnRLRWOknURFZAs8wUZimS9woR9YMc8E4BzNt4r5mpWiv89Eh5b1FgpkcRs8VirX33TmIk/vW&#10;d5tfp39Ib288+BOw1rjNFBYpstFhb9xIbdx7DhSy6iK3+oB/RE0UF6bcPbrYaanjvOVziX69Yz48&#10;ModdgOphv4UHfCplNgU1nURJbdzP9+6jPloTr5RssFsK6n+smEO91VeN4b3Mz87iMkqHs9F4GFv9&#10;+GVx/KJXzY1BmXK0keVJjPpB9WLlTPOKNTiLUfHENEfsgvLg+sNNaHceFikXs1lSwwKyLNzpZ8v7&#10;2YrD+LJ9Zc52Qxsw7fem30NvBrfVjfXQZrYKppJpqg+8dnxjeaXG6RZt3I7H56R1+DuY/gIAAP//&#10;AwBQSwMECgAAAAAAAAAhALQ43CepCgAAqQoAABUAAABkcnMvbWVkaWEvaW1hZ2UxLmpwZWf/2P/g&#10;ABBKRklGAAEBAQBLAEsAAP/jAw5NU08gUGFsZXR0ZSDgwpLjzajkyZ3m0rHn0arpzqHp17fq1a/r&#10;0qPr063r17Hs2Lfs2rnt3b7u1qvu2rju3Ljv2a/v3bnv38Dx3bXx377x4sDx48by37jy4cD04770&#10;5MX058r158T26sv47tDbuYXdwpfdxqDev4zeyafgyKDhxprhzKviyqbizKXizq3jyZ3kw4nkxpjk&#10;zqfkzqvk0LDlyp/lzKDlzqPlz6zl0Kvl0rHl07PmxozmyZTm0avm07Lnyp3nzaTnz6jn0Knn063o&#10;zJ/ozZjozqTo0KTo0Kro0aro0rDo06no1LDo1LTo1bHo1rXo1rjo17fpyZLpzqDpz6fp1LPp1a7p&#10;1bHp17Hp2rnq0J/q0KXq0avq0qXq0qvq06Xq067q1Kzq1anq1bLq1rbq17bq2LLq2Lfrzpbr06zr&#10;1LLr17Lr17fr2bbr2bnr2rjr2rnr2rvr3L/s0qbs1Kvs1ars1a7s1bHs1rXs163s17Ls2K/s2bLs&#10;2rbs2rvs27fs3Lvs3b/t0Z3t1Kbt1a/t2Lft27zt3Ljt3Lrt3L7u05/u1qru1q7u16vu17Du2a/u&#10;2bLu2bbu2rbu2rru27fu3LTu3Lvu3L7u3bfu3bvu3sHu377u38Lu4MLv1qDv1qfv2arv2bHv2rLv&#10;2rfv3LTv3L7v3bfv3b7v3rjv3rvv37rv373v38Hv4MHw2q7w27jw3LXw3Ljw3b3w3r7w4L3w4MDw&#10;4sDw4sbx3LLx3rrx37jx37rx373x38Dx38Hx4Lrx4L7x4cDx4cPx4sXx473x48Dx48Lx5Mbx5Mfy&#10;2qjy3K3y3Lny3bXy373y4r3y4sHy4sXy48Ly5Mfy5cby5svz37Lz37bz4Ljz4Lrz4L7z4cLz4sHz&#10;48Tz5Mfz5cTz5cfz5sbz5sjz6Mv04rj04r7048H05L305MH05sL058T058v06s7148T15cb15sj1&#10;6cj16cv16s717ND25sD25sX258L258n26Mb26Mr27Mz27tH36cX36cn36s347Mr47ND57tD58NP6&#10;89f/2wBDAAsICAoIBwsKCQoNDAsNERwSEQ8PESIZGhQcKSQrKigkJyctMkA3LTA9MCcnOEw5PUNF&#10;SElIKzZPVU5GVEBHSEX/2wBDAQwNDREPESESEiFFLicuRUVFRUVFRUVFRUVFRUVFRUVFRUVFRUVF&#10;RUVFRUVFRUVFRUVFRUVFRUVFRUVFRUVFRUX/wAARCACAAIADASIAAhEBAxEB/8QAGQAAAwEBAQAA&#10;AAAAAAAAAAAAAQIDAAQH/8QAMBABAAICAQMDAwQABQUAAAAAAQIRACExEkFRAyJhcYGhEzKRsRQj&#10;wdHhQ1Jy8PH/xAAXAQEBAQEAAAAAAAAAAAAAAAAAAQIE/8QAGBEBAQEBAQAAAAAAAAAAAAAAABEB&#10;MUH/2gAMAwEAAhEDEQA/APQl937q7GOmqN+TjEZEKXt8YI+t1PSHHYzgdJlVtv4pw/4cJWyObrxg&#10;9wkq+2OSUtoPnCJsQrp3b3w9Et9u63gmyUkUjhZgu36Hcy0Skxi8l5ri3q5PBlJ2yrSfBm/Sjvv5&#10;8YqueS8a354xwryZaPpken/XFk95VS8mEDn3HnNyavAyK5u/nMKOvdvjxkViKvUm/wCjK+7qr0zT&#10;5wdZw+1POGPqVFQV8PLlRokUvk/vAOy+eMMvU93Df1wMTVSr47YGLkFlr3wESEON1jzvmqeDFWqg&#10;y33xowdLa68uDrGaDf34zEZSANedYKVemPbpPbSZAeraAtcoYJLzGt9q7Y1EL9MNBdrv75Nkxq9N&#10;3l3VxiS2Q0n5wrEd6L584Gl3KXisWTsjKdrt4/GZVukZl3ZsvLaDe4njEjLnRfx4xpSp6jxeVG12&#10;+mKRqVsf43hDg7vxoMrCHSqKP95YiUoxYnY8VeFD1G+R+2W6bRbTyuKwGkarJCueW5K+2VV+Oc3p&#10;qNhv/tXf3ysvRJVT9qwxjH9Taia13yRaaJK49TRzeEh1WRe3GCSWS739cqPt9xus2yl0N1LWswBJ&#10;B5dD2x5NJ0ir4LzJGEea+ckKn0WKv3xK6uoCm9jxePKUZRtvpMS6v3G9B/7zjcXCEGCAxHmnespZ&#10;1dU4xq6NYpFnu6L5O+PL0p1rjyGSRan6b/ljfSt8Zun2vU/nN0rI6r6Tsd3Fj6c5f9OjipSvGYK+&#10;m+LfrlIxebyUfTBs88+capPP96yoea0eV7YsVZVI/jGEC7bxGQuuoeByBtgvnAWR/chhHqnRWtfT&#10;CS2lSa85QR6rCWzx+MV9Rjz0/RecEfThDZFO2aSBwUGgMBX1ZSmdFve+MoKNUNd/GH04+0vlfOGM&#10;4dKBd8ZcQBKtiCfjMIyS3gxR3vVYb381/OUMwCPPHjJMIyLtHH6WQN0YL27+N98g3pwra3mWMSja&#10;nbGXpK6urzWsnOl6Xgd13wGvfueTQZk6k+MnOSp4jzh6mhi9X2yapn3PSVtreDfUsrPh4w+mNkqK&#10;Obw8qC9xMgUslfV0v4rHk0C/xeETpOoDWI+mLb1SOw5YDcXcro3T/eBWR1S1V4UYKfnB0spAth2N&#10;39cDQmWEeF3Rj7lF3RmWktI32vDW+O38YCnpePUa43mkVJ4TiqzEpVd13p8YhfUvBRWWisZElaCt&#10;c6yM5klL9p2MZELWr8NYgF+yPT2rxgGL1UjRmmvBRd2rvBFDerHJep6sRDpR4+KyUhtdP4DHCuZe&#10;5yc4pUx0cf75X04shqIFUV2wKh1NHHzg9Z6OI6N3dZl6TmvphtlXYfPfKid9RRSPbxhV7u8OrlKJ&#10;R5/2xumUq2HfeRQ6kXq2f1jE4g1GXzRiytKtGuzxjkyJHpHp7+cBmHDfTWK6j7UPrwZmd3v7eMlN&#10;bb7DeNMGVMSy0WsyVH47Yo9UOke27w3Qx9QP+MBU6wJb3dXk7I/G8Y6r51gY6AlY+N05FaV31P2r&#10;ElU4o8OuPzj+6MW7XjFYpfueLo5wBBoavdWefpnTC+kBb8pkQtvRXF7ykG6539smGmuyr3xdY2mr&#10;bfnnCaiyq3sXgqTJII/OaQsYy6koPnnGPTlepSvveH9JLGRbvAE39sk/8sg1+2+6YGWqE81iJu8E&#10;Xqtr65aM2RdkS/5+ua7Rjqu/x9MarTq7b8ViM/c2UDRrJxWlLoqpNVy4Z/sb3/rh/UQkBT21gGMt&#10;UV3HKFjHRwV86x2IWOrwHaintrjNL1AG9XrAGzTu94fSoBop4/8AmDqvR87O2MyT9zV6owhfVkEr&#10;U8VgvXy9sEqVb2686xROS/p3zPqrwtSMuORyvVWoeO2c8JLFrXYvvlOumMQ3xZlQeuRQ1T45/wCc&#10;BMAG/vt/nBrrk7o1vDQgkhHAlJsDq+aTE3GyMi6unG6G9a+XeOemFX7vlxFSgygJJiVor9ubplKX&#10;xlJQgFdNJocLIj+0++IVOQnupU3HAO2Rdd/GM3E4HzXbCkZdtHxvAWCs++trzhn7ge2Bat5e+Lqr&#10;ftlFBjr+cSc6WI1f5wAovzidCm3nGhiciJRvl75odh8tBlPThEPnt8YGI62ZIBL1Ok12yvpep+pE&#10;SWk8ZLoJr1lnYxvSiRojYPbsYFZRuKO7cSTyRu+9d8Zk27DeJUt26vffeVH/2VBLAwQUAAYACAAA&#10;ACEAR2D6/t8AAAAJAQAADwAAAGRycy9kb3ducmV2LnhtbEyPQUvEMBCF74L/IYzgRdzE4Ba3Nl1E&#10;KIugC64iHtNmti0mk9Kk2/rvjSc9PubjvW+K7eIsO+EYek8KblYCGFLjTU+tgve36voOWIiajLae&#10;UME3BtiW52eFzo2f6RVPh9iyVEIh1wq6GIec89B06HRY+QEp3Y5+dDqmOLbcjHpO5c5yKUTGne4p&#10;LXR6wMcOm6/D5BRUV9Oz3fHdXD/tP9fBfBxfqpkrdXmxPNwDi7jEPxh+9ZM6lMmp9hOZwGzKG5kl&#10;VEEmJbAESCnWwGoFm1sBvCz4/w/K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w9Z0b/ICAABWBgAADgAAAAAAAAAAAAAAAAA8AgAAZHJzL2Uyb0RvYy54bWxQSwEC&#10;LQAKAAAAAAAAACEAtDjcJ6kKAACpCgAAFQAAAAAAAAAAAAAAAABaBQAAZHJzL21lZGlhL2ltYWdl&#10;MS5qcGVnUEsBAi0AFAAGAAgAAAAhAEdg+v7fAAAACQEAAA8AAAAAAAAAAAAAAAAANhAAAGRycy9k&#10;b3ducmV2LnhtbFBLAQItABQABgAIAAAAIQBYYLMbugAAACIBAAAZAAAAAAAAAAAAAAAAAEIRAABk&#10;cnMvX3JlbHMvZTJvRG9jLnhtbC5yZWxzUEsFBgAAAAAGAAYAfQEAADMSAAAAAA==&#10;" strokecolor="#0a121c [484]" strokeweight="2pt">
                <v:fill r:id="rId13" o:title="" opacity="54395f" recolor="t" rotate="t" type="tile"/>
              </v:oval>
            </w:pict>
          </mc:Fallback>
        </mc:AlternateContent>
      </w:r>
      <w:r w:rsidR="004C7702" w:rsidRPr="006B6D46">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1D727996" wp14:editId="2FB8D776">
                <wp:simplePos x="0" y="0"/>
                <wp:positionH relativeFrom="column">
                  <wp:posOffset>639445</wp:posOffset>
                </wp:positionH>
                <wp:positionV relativeFrom="paragraph">
                  <wp:posOffset>591414</wp:posOffset>
                </wp:positionV>
                <wp:extent cx="177165" cy="201930"/>
                <wp:effectExtent l="0" t="0" r="13335" b="26670"/>
                <wp:wrapNone/>
                <wp:docPr id="1412880194" name="Oval 8"/>
                <wp:cNvGraphicFramePr/>
                <a:graphic xmlns:a="http://schemas.openxmlformats.org/drawingml/2006/main">
                  <a:graphicData uri="http://schemas.microsoft.com/office/word/2010/wordprocessingShape">
                    <wps:wsp>
                      <wps:cNvSpPr/>
                      <wps:spPr>
                        <a:xfrm>
                          <a:off x="0" y="0"/>
                          <a:ext cx="177165" cy="201930"/>
                        </a:xfrm>
                        <a:prstGeom prst="ellipse">
                          <a:avLst/>
                        </a:prstGeom>
                        <a:blipFill dpi="0" rotWithShape="1">
                          <a:blip r:embed="rId12">
                            <a:alphaModFix amt="83000"/>
                          </a:blip>
                          <a:srcRect/>
                          <a:tile tx="0" ty="0" sx="100000" sy="100000" flip="none" algn="tl"/>
                        </a:blipFill>
                        <a:effectLst>
                          <a:softEdge rad="3175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oval w14:anchorId="4F565FBC" id="Oval 8" o:spid="_x0000_s1026" style="position:absolute;margin-left:50.35pt;margin-top:46.55pt;width:13.95pt;height:1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WdG/yAgAAVgYAAA4AAABkcnMvZTJvRG9jLnhtbKxVW0/bMBR+n7T/&#10;YPl9pCmUQkWKKlinSQwQMPHsOk5jybE9273t1++zk7TVQJs07SU9ts/lO9+59Op62yiyFs5Lowua&#10;nwwoEZqbUuplQb+/zD9dUOID0yVTRouC7oSn19OPH642diKGpjaqFI7AifaTjS1oHYKdZJnntWiY&#10;PzFWaDxWxjUs4OiWWenYBt4blQ0Hg/NsY1xpneHCe9zeto90mvxXleDhoaq8CEQVFNhC+rr0XcRv&#10;Nr1ik6Vjtpa8g8H+AUXDpEbQvatbFhhZOfnGVSO5M95U4YSbJjNVJblIOSCbfPBbNs81syLlAnK8&#10;3dPk/59bfr9+to8ONGysn3iIMYtt5Zr4C3xkm8ja7ckS20A4LvPxOD8fUcLxBOyXp4nM7GBsnQ9f&#10;hGlIFAoqlJLWx3TYhK3vfEBMaPda8XoBjblUipQWzKFczoRXGerEAyIm26jUMYE6/r1fWo5vDV81&#10;Qoe2aZxQLKBjfQ1ICDMRzUKUBXVfyzYIU7Zm30w5l1vCGqC/OB0M+gQjggjXO/6EBkstFKQSJLRc&#10;hUQW8ZEkWMGOeFz1cgXzgmqMAyVMLTE2QcU+BBk9AdG7SN0LnlIodMzncimIY4B5mo9HPZgjtexQ&#10;wiSFnRLRWOknURFZAs8wUZimS9woR9YMc8E4BzNt4r5mpWiv89Eh5b1FgpkcRs8VirX33TmIk/vW&#10;d5tfp39Ib288+BOw1rjNFBYpstFhb9xIbdx7DhSy6iK3+oB/RE0UF6bcPbrYaanjvOVziX69Yz48&#10;ModdgOphv4UHfCplNgU1nURJbdzP9+6jPloTr5RssFsK6n+smEO91VeN4b3Mz87iMkqHs9F4GFv9&#10;+GVx/KJXzY1BmXK0keVJjPpB9WLlTPOKNTiLUfHENEfsgvLg+sNNaHceFikXs1lSwwKyLNzpZ8v7&#10;2YrD+LJ9Zc52Qxsw7fem30NvBrfVjfXQZrYKppJpqg+8dnxjeaXG6RZt3I7H56R1+DuY/gIAAP//&#10;AwBQSwMECgAAAAAAAAAhALQ43CepCgAAqQoAABUAAABkcnMvbWVkaWEvaW1hZ2UxLmpwZWf/2P/g&#10;ABBKRklGAAEBAQBLAEsAAP/jAw5NU08gUGFsZXR0ZSDgwpLjzajkyZ3m0rHn0arpzqHp17fq1a/r&#10;0qPr063r17Hs2Lfs2rnt3b7u1qvu2rju3Ljv2a/v3bnv38Dx3bXx377x4sDx48by37jy4cD04770&#10;5MX058r158T26sv47tDbuYXdwpfdxqDev4zeyafgyKDhxprhzKviyqbizKXizq3jyZ3kw4nkxpjk&#10;zqfkzqvk0LDlyp/lzKDlzqPlz6zl0Kvl0rHl07PmxozmyZTm0avm07Lnyp3nzaTnz6jn0Knn063o&#10;zJ/ozZjozqTo0KTo0Kro0aro0rDo06no1LDo1LTo1bHo1rXo1rjo17fpyZLpzqDpz6fp1LPp1a7p&#10;1bHp17Hp2rnq0J/q0KXq0avq0qXq0qvq06Xq067q1Kzq1anq1bLq1rbq17bq2LLq2Lfrzpbr06zr&#10;1LLr17Lr17fr2bbr2bnr2rjr2rnr2rvr3L/s0qbs1Kvs1ars1a7s1bHs1rXs163s17Ls2K/s2bLs&#10;2rbs2rvs27fs3Lvs3b/t0Z3t1Kbt1a/t2Lft27zt3Ljt3Lrt3L7u05/u1qru1q7u16vu17Du2a/u&#10;2bLu2bbu2rbu2rru27fu3LTu3Lvu3L7u3bfu3bvu3sHu377u38Lu4MLv1qDv1qfv2arv2bHv2rLv&#10;2rfv3LTv3L7v3bfv3b7v3rjv3rvv37rv373v38Hv4MHw2q7w27jw3LXw3Ljw3b3w3r7w4L3w4MDw&#10;4sDw4sbx3LLx3rrx37jx37rx373x38Dx38Hx4Lrx4L7x4cDx4cPx4sXx473x48Dx48Lx5Mbx5Mfy&#10;2qjy3K3y3Lny3bXy373y4r3y4sHy4sXy48Ly5Mfy5cby5svz37Lz37bz4Ljz4Lrz4L7z4cLz4sHz&#10;48Tz5Mfz5cTz5cfz5sbz5sjz6Mv04rj04r7048H05L305MH05sL058T058v06s7148T15cb15sj1&#10;6cj16cv16s717ND25sD25sX258L258n26Mb26Mr27Mz27tH36cX36cn36s347Mr47ND57tD58NP6&#10;89f/2wBDAAsICAoIBwsKCQoNDAsNERwSEQ8PESIZGhQcKSQrKigkJyctMkA3LTA9MCcnOEw5PUNF&#10;SElIKzZPVU5GVEBHSEX/2wBDAQwNDREPESESEiFFLicuRUVFRUVFRUVFRUVFRUVFRUVFRUVFRUVF&#10;RUVFRUVFRUVFRUVFRUVFRUVFRUVFRUVFRUX/wAARCACAAIADASIAAhEBAxEB/8QAGQAAAwEBAQAA&#10;AAAAAAAAAAAAAQIDAAQH/8QAMBABAAICAQMDAwQABQUAAAAAAQIRACExEkFRAyJhcYGhEzKRsRQj&#10;wdHhQ1Jy8PH/xAAXAQEBAQEAAAAAAAAAAAAAAAAAAQIE/8QAGBEBAQEBAQAAAAAAAAAAAAAAABEB&#10;MUH/2gAMAwEAAhEDEQA/APQl937q7GOmqN+TjEZEKXt8YI+t1PSHHYzgdJlVtv4pw/4cJWyObrxg&#10;9wkq+2OSUtoPnCJsQrp3b3w9Et9u63gmyUkUjhZgu36Hcy0Skxi8l5ri3q5PBlJ2yrSfBm/Sjvv5&#10;8YqueS8a354xwryZaPpken/XFk95VS8mEDn3HnNyavAyK5u/nMKOvdvjxkViKvUm/wCjK+7qr0zT&#10;5wdZw+1POGPqVFQV8PLlRokUvk/vAOy+eMMvU93Df1wMTVSr47YGLkFlr3wESEON1jzvmqeDFWqg&#10;y33xowdLa68uDrGaDf34zEZSANedYKVemPbpPbSZAeraAtcoYJLzGt9q7Y1EL9MNBdrv75Nkxq9N&#10;3l3VxiS2Q0n5wrEd6L584Gl3KXisWTsjKdrt4/GZVukZl3ZsvLaDe4njEjLnRfx4xpSp6jxeVG12&#10;+mKRqVsf43hDg7vxoMrCHSqKP95YiUoxYnY8VeFD1G+R+2W6bRbTyuKwGkarJCueW5K+2VV+Oc3p&#10;qNhv/tXf3ysvRJVT9qwxjH9Taia13yRaaJK49TRzeEh1WRe3GCSWS739cqPt9xus2yl0N1LWswBJ&#10;B5dD2x5NJ0ir4LzJGEea+ckKn0WKv3xK6uoCm9jxePKUZRtvpMS6v3G9B/7zjcXCEGCAxHmnespZ&#10;1dU4xq6NYpFnu6L5O+PL0p1rjyGSRan6b/ljfSt8Zun2vU/nN0rI6r6Tsd3Fj6c5f9OjipSvGYK+&#10;m+LfrlIxebyUfTBs88+capPP96yoea0eV7YsVZVI/jGEC7bxGQuuoeByBtgvnAWR/chhHqnRWtfT&#10;CS2lSa85QR6rCWzx+MV9Rjz0/RecEfThDZFO2aSBwUGgMBX1ZSmdFve+MoKNUNd/GH04+0vlfOGM&#10;4dKBd8ZcQBKtiCfjMIyS3gxR3vVYb381/OUMwCPPHjJMIyLtHH6WQN0YL27+N98g3pwra3mWMSja&#10;nbGXpK6urzWsnOl6Xgd13wGvfueTQZk6k+MnOSp4jzh6mhi9X2yapn3PSVtreDfUsrPh4w+mNkqK&#10;Obw8qC9xMgUslfV0v4rHk0C/xeETpOoDWI+mLb1SOw5YDcXcro3T/eBWR1S1V4UYKfnB0spAth2N&#10;39cDQmWEeF3Rj7lF3RmWktI32vDW+O38YCnpePUa43mkVJ4TiqzEpVd13p8YhfUvBRWWisZElaCt&#10;c6yM5klL9p2MZELWr8NYgF+yPT2rxgGL1UjRmmvBRd2rvBFDerHJep6sRDpR4+KyUhtdP4DHCuZe&#10;5yc4pUx0cf75X04shqIFUV2wKh1NHHzg9Z6OI6N3dZl6TmvphtlXYfPfKid9RRSPbxhV7u8OrlKJ&#10;R5/2xumUq2HfeRQ6kXq2f1jE4g1GXzRiytKtGuzxjkyJHpHp7+cBmHDfTWK6j7UPrwZmd3v7eMlN&#10;bb7DeNMGVMSy0WsyVH47Yo9UOke27w3Qx9QP+MBU6wJb3dXk7I/G8Y6r51gY6AlY+N05FaV31P2r&#10;ElU4o8OuPzj+6MW7XjFYpfueLo5wBBoavdWefpnTC+kBb8pkQtvRXF7ykG6539smGmuyr3xdY2mr&#10;bfnnCaiyq3sXgqTJII/OaQsYy6koPnnGPTlepSvveH9JLGRbvAE39sk/8sg1+2+6YGWqE81iJu8E&#10;Xqtr65aM2RdkS/5+ua7Rjqu/x9MarTq7b8ViM/c2UDRrJxWlLoqpNVy4Z/sb3/rh/UQkBT21gGMt&#10;UV3HKFjHRwV86x2IWOrwHaintrjNL1AG9XrAGzTu94fSoBop4/8AmDqvR87O2MyT9zV6owhfVkEr&#10;U8VgvXy9sEqVb2686xROS/p3zPqrwtSMuORyvVWoeO2c8JLFrXYvvlOumMQ3xZlQeuRQ1T45/wCc&#10;BMAG/vt/nBrrk7o1vDQgkhHAlJsDq+aTE3GyMi6unG6G9a+XeOemFX7vlxFSgygJJiVor9ubplKX&#10;xlJQgFdNJocLIj+0++IVOQnupU3HAO2Rdd/GM3E4HzXbCkZdtHxvAWCs++trzhn7ge2Bat5e+Lqr&#10;ftlFBjr+cSc6WI1f5wAovzidCm3nGhiciJRvl75odh8tBlPThEPnt8YGI62ZIBL1Ok12yvpep+pE&#10;SWk8ZLoJr1lnYxvSiRojYPbsYFZRuKO7cSTyRu+9d8Zk27DeJUt26vffeVH/2VBLAwQUAAYACAAA&#10;ACEA15BJpOAAAAAKAQAADwAAAGRycy9kb3ducmV2LnhtbEyPUUvDMBDH3wW/QzjBF9mSTZ1bbTpE&#10;KEOYgpuIj2lza4vJpTTpWr+96ZO+3Z/78b/fpdvRGnbGzjeOJCzmAhhS6XRDlYSPYz5bA/NBkVbG&#10;EUr4QQ/b7PIiVYl2A73j+RAqFkvIJ0pCHUKbcO7LGq3yc9cixd3JdVaFGLuK604NsdwavhRixa1q&#10;KF6oVYvPNZbfh95KyG/6vdnx3VC8vH3de/15es0HLuX11fj0CCzgGP5gmPSjOmTRqXA9ac9MzEI8&#10;RFTC5nYBbAKW6xWwYhruNsCzlP9/Ifs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MPWdG/yAgAAVgYAAA4AAAAAAAAAAAAAAAAAPAIAAGRycy9lMm9Eb2MueG1sUEsB&#10;Ai0ACgAAAAAAAAAhALQ43CepCgAAqQoAABUAAAAAAAAAAAAAAAAAWgUAAGRycy9tZWRpYS9pbWFn&#10;ZTEuanBlZ1BLAQItABQABgAIAAAAIQDXkEmk4AAAAAoBAAAPAAAAAAAAAAAAAAAAADYQAABkcnMv&#10;ZG93bnJldi54bWxQSwECLQAUAAYACAAAACEAWGCzG7oAAAAiAQAAGQAAAAAAAAAAAAAAAABDEQAA&#10;ZHJzL19yZWxzL2Uyb0RvYy54bWwucmVsc1BLBQYAAAAABgAGAH0BAAA0EgAAAAA=&#10;" strokecolor="#0a121c [484]" strokeweight="2pt">
                <v:fill r:id="rId13" o:title="" opacity="54395f" recolor="t" rotate="t" type="tile"/>
              </v:oval>
            </w:pict>
          </mc:Fallback>
        </mc:AlternateContent>
      </w:r>
      <w:r w:rsidR="00E32F51" w:rsidRPr="006B6D46">
        <w:rPr>
          <w:rFonts w:ascii="Times New Roman" w:hAnsi="Times New Roman" w:cs="Times New Roman"/>
        </w:rPr>
        <w:t xml:space="preserve"> </w:t>
      </w:r>
      <w:r w:rsidR="004C7702" w:rsidRPr="006B6D46">
        <w:rPr>
          <w:rFonts w:ascii="Times New Roman" w:hAnsi="Times New Roman" w:cs="Times New Roman"/>
          <w:noProof/>
        </w:rPr>
        <w:drawing>
          <wp:inline distT="0" distB="0" distL="0" distR="0" wp14:anchorId="7CA59DB7" wp14:editId="57A967B8">
            <wp:extent cx="1653702" cy="928994"/>
            <wp:effectExtent l="0" t="0" r="3810" b="5080"/>
            <wp:docPr id="612027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8953" cy="965650"/>
                    </a:xfrm>
                    <a:prstGeom prst="rect">
                      <a:avLst/>
                    </a:prstGeom>
                    <a:noFill/>
                    <a:ln>
                      <a:noFill/>
                    </a:ln>
                  </pic:spPr>
                </pic:pic>
              </a:graphicData>
            </a:graphic>
          </wp:inline>
        </w:drawing>
      </w:r>
      <w:r w:rsidR="004C7702" w:rsidRPr="004C7702">
        <w:rPr>
          <w:rFonts w:ascii="Times New Roman" w:hAnsi="Times New Roman" w:cs="Times New Roman"/>
          <w:noProof/>
        </w:rPr>
        <w:t xml:space="preserve"> </w:t>
      </w:r>
    </w:p>
    <w:p w14:paraId="36DF3344" w14:textId="12426BEA" w:rsidR="004C7702" w:rsidRPr="00802B9A" w:rsidRDefault="004C7702" w:rsidP="00802B9A">
      <w:pPr>
        <w:pStyle w:val="ListParagraph"/>
        <w:ind w:left="142"/>
        <w:jc w:val="center"/>
        <w:rPr>
          <w:rFonts w:ascii="Times New Roman" w:hAnsi="Times New Roman" w:cs="Times New Roman"/>
          <w:i/>
          <w:iCs/>
        </w:rPr>
      </w:pPr>
      <w:bookmarkStart w:id="0" w:name="_Toc203715546"/>
      <w:r w:rsidRPr="006B6D46">
        <w:rPr>
          <w:rFonts w:ascii="Times New Roman" w:hAnsi="Times New Roman" w:cs="Times New Roman"/>
          <w:i/>
          <w:iCs/>
        </w:rPr>
        <w:t>Gambar 1 Peserta Didik Memilih Sendiri Teks Bacaan</w:t>
      </w:r>
      <w:bookmarkEnd w:id="0"/>
    </w:p>
    <w:p w14:paraId="17C33053" w14:textId="77777777" w:rsidR="00741D1A" w:rsidRPr="006B6D46" w:rsidRDefault="0038149D" w:rsidP="006B6D46">
      <w:pPr>
        <w:pStyle w:val="ListParagraph"/>
        <w:numPr>
          <w:ilvl w:val="0"/>
          <w:numId w:val="9"/>
        </w:numPr>
        <w:ind w:left="709"/>
        <w:rPr>
          <w:rFonts w:ascii="Times New Roman" w:hAnsi="Times New Roman" w:cs="Times New Roman"/>
          <w:b/>
          <w:lang w:val="en-US"/>
        </w:rPr>
      </w:pPr>
      <w:r w:rsidRPr="006B6D46">
        <w:rPr>
          <w:rFonts w:ascii="Times New Roman" w:hAnsi="Times New Roman" w:cs="Times New Roman"/>
          <w:b/>
        </w:rPr>
        <w:t>Menganalisis teks</w:t>
      </w:r>
    </w:p>
    <w:p w14:paraId="3640DC28" w14:textId="30FC84F9" w:rsidR="00741D1A" w:rsidRPr="006B6D46" w:rsidRDefault="00741D1A" w:rsidP="006B6D46">
      <w:pPr>
        <w:pStyle w:val="ListParagraph"/>
        <w:ind w:left="426" w:firstLine="720"/>
        <w:jc w:val="both"/>
        <w:rPr>
          <w:rFonts w:ascii="Times New Roman" w:hAnsi="Times New Roman" w:cs="Times New Roman"/>
        </w:rPr>
      </w:pPr>
      <w:r w:rsidRPr="006B6D46">
        <w:rPr>
          <w:rFonts w:ascii="Times New Roman" w:hAnsi="Times New Roman" w:cs="Times New Roman"/>
        </w:rPr>
        <w:t>Berdasarkan</w:t>
      </w:r>
      <w:r w:rsidR="0086615E">
        <w:rPr>
          <w:rFonts w:ascii="Times New Roman" w:hAnsi="Times New Roman" w:cs="Times New Roman"/>
        </w:rPr>
        <w:t xml:space="preserve"> </w:t>
      </w:r>
      <w:r w:rsidRPr="006B6D46">
        <w:rPr>
          <w:rFonts w:ascii="Times New Roman" w:hAnsi="Times New Roman" w:cs="Times New Roman"/>
        </w:rPr>
        <w:t xml:space="preserve">wawancara guru menganalisis teks suatu bacaan melalui judul dan ilustrasi yang ada. </w:t>
      </w:r>
      <w:r w:rsidR="00882125">
        <w:rPr>
          <w:rFonts w:ascii="Times New Roman" w:hAnsi="Times New Roman" w:cs="Times New Roman"/>
        </w:rPr>
        <w:t>J</w:t>
      </w:r>
      <w:r w:rsidRPr="006B6D46">
        <w:rPr>
          <w:rFonts w:ascii="Times New Roman" w:hAnsi="Times New Roman" w:cs="Times New Roman"/>
        </w:rPr>
        <w:t>udul sebuah bacaan dan ilustrasi dalam cover sebuah buku memiliki peran penting untuk memberikan gambaran awal dan menarik minat pembaca</w:t>
      </w:r>
      <w:r w:rsidR="00882125">
        <w:rPr>
          <w:rFonts w:ascii="Times New Roman" w:hAnsi="Times New Roman" w:cs="Times New Roman"/>
        </w:rPr>
        <w:t>,</w:t>
      </w:r>
      <w:r w:rsidRPr="006B6D46">
        <w:rPr>
          <w:rFonts w:ascii="Times New Roman" w:hAnsi="Times New Roman" w:cs="Times New Roman"/>
        </w:rPr>
        <w:t xml:space="preserve">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{"citationItems":[{"id":"ITEM-1","itemData":{"ISBN":"9789794959060","abstract":"Artikel ini akan mendeskripsikan pengembangan bahan ajar pembelajaran membaca anak SD. Pengembangan bahan ajar dimaksudkan untuk meningkatkan kemampuan membaca dan pemahaman peserta didik terhadap teks sejarah yang bermuatan nilai-nilai karakter bagi siswa. Penelitian dilakukaan di kelas VI Sekolah Dasar Negeri 1 Kecamatan Gekbrong Kabupaten Cianjur Provinsi Jawa Barat. Jenis penelitian yang digunakan adalah R&amp;D/Research and Development. Pengembangan bahan ajar ini mampu memenuhi kebutuhan bahan ajar Bahasa Indonesia di SDN Gekbrong 1. Isi materi bahan ajar menggali informasi dari teks narasi sejarah bermuatan nilai nilai karakter pada peserta didik kelas VI yang sesuai dengan kebutuhan peserta didik kelas VI SDN Gekbrong 1.","author":[{"dropping-particle":"","family":"Warman","given":"Enjang","non-dropping-particle":"","parse-names":false,"suffix":""}],"container-title":"Dinamika: Jurnal Bahasa, Sastra, dan Pembelajarannya","id":"ITEM-1","issue":"1","issued":{"date-parts":[["2025"]]},"page":"107-126","title":"Pengembangan Bahan Ajar Bahasa Indonesia untuk Pembelajaran Membaca di Sekolah Dasar","type":"article-journal","volume":"8"},"uris":["http://www.mendeley.com/documents/?uuid=782c6f02-01a2-4d1d-a7e4-df1f3fef9f5f"]}],"mendeley":{"formattedCitation":"(Warman, 2025)","plainTextFormattedCitation":"(Warman, 2025)","previouslyFormattedCitation":"(Warman, 2025)"},"properties":{"noteIndex":0},"schema":"https://github.com/citation-style-language/schema/raw/master/csl-citation.json"}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(Warman, 2025)</w:t>
      </w:r>
      <w:r w:rsidRPr="006B6D46">
        <w:rPr>
          <w:rFonts w:ascii="Times New Roman" w:hAnsi="Times New Roman" w:cs="Times New Roman"/>
        </w:rPr>
        <w:fldChar w:fldCharType="end"/>
      </w:r>
      <w:r w:rsidRPr="006B6D46">
        <w:rPr>
          <w:rFonts w:ascii="Times New Roman" w:hAnsi="Times New Roman" w:cs="Times New Roman"/>
        </w:rPr>
        <w:t>.</w:t>
      </w:r>
    </w:p>
    <w:p w14:paraId="6501A73D" w14:textId="4128D0F1" w:rsidR="00741D1A" w:rsidRPr="006B6D46" w:rsidRDefault="00741D1A" w:rsidP="006B6D46">
      <w:pPr>
        <w:pStyle w:val="ListParagraph"/>
        <w:ind w:left="426" w:firstLine="720"/>
        <w:jc w:val="both"/>
        <w:rPr>
          <w:rFonts w:ascii="Times New Roman" w:hAnsi="Times New Roman" w:cs="Times New Roman"/>
        </w:rPr>
      </w:pPr>
      <w:r w:rsidRPr="006B6D46">
        <w:rPr>
          <w:rFonts w:ascii="Times New Roman" w:hAnsi="Times New Roman" w:cs="Times New Roman"/>
        </w:rPr>
        <w:t>Guru menggali pendapat dengan memerintahkan membayangkan apa yang terbesit di kepalanya jika membaca judul atau melihat gambar</w:t>
      </w:r>
      <w:r w:rsidR="00882125">
        <w:rPr>
          <w:rFonts w:ascii="Times New Roman" w:hAnsi="Times New Roman" w:cs="Times New Roman"/>
        </w:rPr>
        <w:t>. P</w:t>
      </w:r>
      <w:r w:rsidRPr="006B6D46">
        <w:rPr>
          <w:rFonts w:ascii="Times New Roman" w:hAnsi="Times New Roman" w:cs="Times New Roman"/>
        </w:rPr>
        <w:t xml:space="preserve">enelitian serupa juga dilakukan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{"citationItems":[{"id":"ITEM-1","itemData":{"ISBN":"2013206534","abstract":"Penelitian ini bertujuan untuk mendeskripsikan penerapan metode pembelajaran SQ3R untuk meningkatkan kemampuan membaca dan menulis siswa dalam pelajaran Bahasa Inggris siswa Kelas XI MIPA SMAN 3 Bengkulu Tengah dan penerapan metode pembelajaran SQ3R efektif dalam meningkatkan kemampuan menulis siswa kelas XI MIPA SMAN 3 Bengkulu Tengah. Penelitian ini termasuk dalam penelitian tindakan kelas (PTK) dan eksperimen. Subjek pada penelitian ini adalah siswa kelas XI MIPA SMA Negeri 3 Bengkulu Tengah tahun pelajaran 2022/2023. Teknik pengumpulan data dilakukan dengan menggunakan lembar observasi aktivitas guru dan siswa, tes tertulis kemampuan kemampuan membaca dan tes menulis. Analisis data yang digunakan menggunakan analisis skor rata-rata dan uji tes yang terdiri dari uji beda antar siklus (uji paired t test) dan uji beda dua sampel (uji independent t test). Dari hasil penelitian menunjukkan bahwa metode SQ3R dapat meningkatkan kemampuan membaca dan menulis siswa pada mata pelajaran Bahasa Inggris kelas XI MIPA SMA Negeri 3 Bengkulu Tengah.","author":[{"dropping-particle":"","family":"Apiri","given":"Enton","non-dropping-particle":"","parse-names":false,"suffix":""}],"container-title":"DIADIK: Jurnal Ilmiah Teknologi Pendidikan","id":"ITEM-1","issue":"1","issued":{"date-parts":[["2025"]]},"page":"46-56","title":"PENERAPAN METODE PEMBELAJARAN SQ3R (SURVEY, QUESTION, READ, RECITE, REVIEW) UNTUK MENINGKATKAN KEMAMPUAN MEMBACA DAN MENULIS","type":"article-journal","volume":"15"},"uris":["http://www.mendeley.com/documents/?uuid=08a35ead-136d-498c-95fd-eeb5dde1e18b"]}],"mendeley":{"formattedCitation":"(Apiri, 2025)","manualFormatting":"Apiri (2025)","plainTextFormattedCitation":"(Apiri, 2025)","previouslyFormattedCitation":"(Apiri, 2025)"},"properties":{"noteIndex":0},"schema":"https://github.com/citation-style-language/schema/raw/master/csl-citation.json"}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Apiri (2025)</w:t>
      </w:r>
      <w:r w:rsidRPr="006B6D46">
        <w:rPr>
          <w:rFonts w:ascii="Times New Roman" w:hAnsi="Times New Roman" w:cs="Times New Roman"/>
        </w:rPr>
        <w:fldChar w:fldCharType="end"/>
      </w:r>
      <w:r w:rsidRPr="006B6D46">
        <w:rPr>
          <w:rFonts w:ascii="Times New Roman" w:hAnsi="Times New Roman" w:cs="Times New Roman"/>
        </w:rPr>
        <w:t xml:space="preserve">, melalui penerapan </w:t>
      </w:r>
      <w:r w:rsidRPr="006B6D46">
        <w:rPr>
          <w:rFonts w:ascii="Times New Roman" w:hAnsi="Times New Roman" w:cs="Times New Roman"/>
          <w:i/>
          <w:iCs/>
        </w:rPr>
        <w:t>survey</w:t>
      </w:r>
      <w:r w:rsidRPr="006B6D46">
        <w:rPr>
          <w:rFonts w:ascii="Times New Roman" w:hAnsi="Times New Roman" w:cs="Times New Roman"/>
        </w:rPr>
        <w:t xml:space="preserve"> efektif</w:t>
      </w:r>
      <w:r w:rsidRPr="006B6D46">
        <w:rPr>
          <w:rFonts w:ascii="Times New Roman" w:hAnsi="Times New Roman" w:cs="Times New Roman"/>
          <w:i/>
          <w:iCs/>
        </w:rPr>
        <w:t xml:space="preserve"> </w:t>
      </w:r>
      <w:r w:rsidRPr="006B6D46">
        <w:rPr>
          <w:rFonts w:ascii="Times New Roman" w:hAnsi="Times New Roman" w:cs="Times New Roman"/>
        </w:rPr>
        <w:t>menumbuhkan kemampuan membuat prediksi awal</w:t>
      </w:r>
      <w:r w:rsidR="00882125">
        <w:rPr>
          <w:rFonts w:ascii="Times New Roman" w:hAnsi="Times New Roman" w:cs="Times New Roman"/>
        </w:rPr>
        <w:t>.</w:t>
      </w:r>
    </w:p>
    <w:p w14:paraId="79C602A4" w14:textId="7FF49C1D" w:rsidR="00741D1A" w:rsidRPr="006B6D46" w:rsidRDefault="00BE152C" w:rsidP="006B6D46">
      <w:pPr>
        <w:pStyle w:val="ListParagraph"/>
        <w:ind w:left="426" w:firstLine="720"/>
        <w:jc w:val="both"/>
        <w:rPr>
          <w:rFonts w:ascii="Times New Roman" w:hAnsi="Times New Roman" w:cs="Times New Roman"/>
        </w:rPr>
      </w:pPr>
      <w:r>
        <w:rPr>
          <w:rFonts w:ascii="Times New Roman" w:hAnsi="Times New Roman" w:cs="Times New Roman"/>
        </w:rPr>
        <w:t>Temuan</w:t>
      </w:r>
      <w:r w:rsidR="00741D1A" w:rsidRPr="006B6D46">
        <w:rPr>
          <w:rFonts w:ascii="Times New Roman" w:hAnsi="Times New Roman" w:cs="Times New Roman"/>
        </w:rPr>
        <w:t xml:space="preserve"> observasi menunjukkan guru melakukan eksplorasi visual jika terdapat gambar</w:t>
      </w:r>
      <w:r w:rsidR="00802B9A">
        <w:rPr>
          <w:rFonts w:ascii="Times New Roman" w:hAnsi="Times New Roman" w:cs="Times New Roman"/>
        </w:rPr>
        <w:t xml:space="preserve">. </w:t>
      </w:r>
      <w:r w:rsidR="00741D1A" w:rsidRPr="006B6D46">
        <w:rPr>
          <w:rFonts w:ascii="Times New Roman" w:hAnsi="Times New Roman" w:cs="Times New Roman"/>
        </w:rPr>
        <w:t xml:space="preserve">Selaras dengan hal tersebut, </w:t>
      </w:r>
      <w:r w:rsidR="00741D1A" w:rsidRPr="006B6D46">
        <w:rPr>
          <w:rFonts w:ascii="Times New Roman" w:hAnsi="Times New Roman" w:cs="Times New Roman"/>
        </w:rPr>
        <w:fldChar w:fldCharType="begin" w:fldLock="1"/>
      </w:r>
      <w:r w:rsidR="00741D1A" w:rsidRPr="006B6D46">
        <w:rPr>
          <w:rFonts w:ascii="Times New Roman" w:hAnsi="Times New Roman" w:cs="Times New Roman"/>
        </w:rPr>
        <w:instrText>ADDIN CSL_CITATION {"citationItems":[{"id":"ITEM-1","itemData":{"author":[{"dropping-particle":"","family":"Valentina","given":"Sri Wulan","non-dropping-particle":"","parse-names":false,"suffix":""},{"dropping-particle":"","family":"Mastoah","given":"Imas","non-dropping-particle":"","parse-names":false,"suffix":""}],"container-title":"Jurnal Pendidikan Multidisipliner","id":"ITEM-1","issue":"4","issued":{"date-parts":[["2025"]]},"page":"1-14","title":"PENGEMBANGAN MODEL PEMBELAJARAN BERBASIS DIGITAL UNTUK MENINGKATKAN KEMAMPUAN MEMBACA SISWA SEKOLAH DASAR","type":"article-journal","volume":"8"},"uris":["http://www.mendeley.com/documents/?uuid=776d7ef0-3047-4153-b027-b9aa6ff30f9f"]}],"mendeley":{"formattedCitation":"(Valentina &amp; Mastoah, 2025)","manualFormatting":"Valentina &amp; Mastoah (2025)","plainTextFormattedCitation":"(Valentina &amp; Mastoah, 2025)","previouslyFormattedCitation":"(Valentina &amp; Mastoah, 2025)"},"properties":{"noteIndex":0},"schema":"https://github.com/citation-style-language/schema/raw/master/csl-citation.json"}</w:instrText>
      </w:r>
      <w:r w:rsidR="00741D1A" w:rsidRPr="006B6D46">
        <w:rPr>
          <w:rFonts w:ascii="Times New Roman" w:hAnsi="Times New Roman" w:cs="Times New Roman"/>
        </w:rPr>
        <w:fldChar w:fldCharType="separate"/>
      </w:r>
      <w:r w:rsidR="00741D1A" w:rsidRPr="006B6D46">
        <w:rPr>
          <w:rFonts w:ascii="Times New Roman" w:hAnsi="Times New Roman" w:cs="Times New Roman"/>
          <w:noProof/>
        </w:rPr>
        <w:t>Valentina &amp; Mastoah (2025)</w:t>
      </w:r>
      <w:r w:rsidR="00741D1A" w:rsidRPr="006B6D46">
        <w:rPr>
          <w:rFonts w:ascii="Times New Roman" w:hAnsi="Times New Roman" w:cs="Times New Roman"/>
        </w:rPr>
        <w:fldChar w:fldCharType="end"/>
      </w:r>
      <w:r w:rsidR="00741D1A" w:rsidRPr="006B6D46">
        <w:rPr>
          <w:rFonts w:ascii="Times New Roman" w:hAnsi="Times New Roman" w:cs="Times New Roman"/>
        </w:rPr>
        <w:t xml:space="preserve"> juga mengkaji kegiatan eksplorasi visual memberikan pengalaman yang realis sehingga meningkatkan kemampuan membaca dan pemahaman</w:t>
      </w:r>
      <w:r>
        <w:rPr>
          <w:rFonts w:ascii="Times New Roman" w:hAnsi="Times New Roman" w:cs="Times New Roman"/>
        </w:rPr>
        <w:t>.</w:t>
      </w:r>
    </w:p>
    <w:p w14:paraId="14EA126E" w14:textId="77777777" w:rsidR="008A419A" w:rsidRPr="006B6D46" w:rsidRDefault="0038149D" w:rsidP="006B6D46">
      <w:pPr>
        <w:pStyle w:val="ListParagraph"/>
        <w:numPr>
          <w:ilvl w:val="0"/>
          <w:numId w:val="9"/>
        </w:numPr>
        <w:ind w:left="709"/>
        <w:rPr>
          <w:rFonts w:ascii="Times New Roman" w:hAnsi="Times New Roman" w:cs="Times New Roman"/>
          <w:b/>
          <w:lang w:val="en-US"/>
        </w:rPr>
      </w:pPr>
      <w:r w:rsidRPr="006B6D46">
        <w:rPr>
          <w:rFonts w:ascii="Times New Roman" w:hAnsi="Times New Roman" w:cs="Times New Roman"/>
          <w:b/>
        </w:rPr>
        <w:t>Menyusun pertanyaan pemandu</w:t>
      </w:r>
    </w:p>
    <w:p w14:paraId="0CBD527A" w14:textId="170B0585" w:rsidR="008A419A" w:rsidRPr="00BE152C" w:rsidRDefault="008A419A" w:rsidP="00BE152C">
      <w:pPr>
        <w:pStyle w:val="ListParagraph"/>
        <w:ind w:left="426" w:firstLine="698"/>
        <w:jc w:val="both"/>
        <w:rPr>
          <w:rFonts w:ascii="Times New Roman" w:hAnsi="Times New Roman" w:cs="Times New Roman"/>
        </w:rPr>
      </w:pPr>
      <w:r w:rsidRPr="006B6D46">
        <w:rPr>
          <w:rFonts w:ascii="Times New Roman" w:hAnsi="Times New Roman" w:cs="Times New Roman"/>
        </w:rPr>
        <w:t>Berdasarkan wawancara</w:t>
      </w:r>
      <w:r w:rsidR="00BE152C">
        <w:rPr>
          <w:rFonts w:ascii="Times New Roman" w:hAnsi="Times New Roman" w:cs="Times New Roman"/>
        </w:rPr>
        <w:t xml:space="preserve">, </w:t>
      </w:r>
      <w:r w:rsidRPr="006B6D46">
        <w:rPr>
          <w:rFonts w:ascii="Times New Roman" w:hAnsi="Times New Roman" w:cs="Times New Roman"/>
        </w:rPr>
        <w:t>indikator menyusun pertanyaan pemandu guru berpedoman teks bacaan dan mengaitkan dengan materi pelajaran. Guru memastikan bahwa sudah membaca sebelumnya dan mengajukan pertanyaan pemandu yang dibuat secara insidental.</w:t>
      </w:r>
      <w:r w:rsidR="00BE152C">
        <w:rPr>
          <w:rFonts w:ascii="Times New Roman" w:hAnsi="Times New Roman" w:cs="Times New Roman"/>
        </w:rPr>
        <w:t xml:space="preserve"> G</w:t>
      </w:r>
      <w:r w:rsidRPr="00BE152C">
        <w:rPr>
          <w:rFonts w:ascii="Times New Roman" w:hAnsi="Times New Roman" w:cs="Times New Roman"/>
        </w:rPr>
        <w:t>uru lebih suka membuat pertanyaan pemandu sewaktu-waktu secara tidak sengaja agar lebih sesuai kebutuhan</w:t>
      </w:r>
      <w:r w:rsidR="00BE152C">
        <w:rPr>
          <w:rFonts w:ascii="Times New Roman" w:hAnsi="Times New Roman" w:cs="Times New Roman"/>
        </w:rPr>
        <w:t>.</w:t>
      </w:r>
    </w:p>
    <w:p w14:paraId="5B1CCB6E" w14:textId="552BAC86" w:rsidR="008A419A" w:rsidRPr="006B6D46" w:rsidRDefault="008A419A" w:rsidP="006B6D46">
      <w:pPr>
        <w:pStyle w:val="ListParagraph"/>
        <w:ind w:left="426" w:firstLine="698"/>
        <w:jc w:val="both"/>
        <w:rPr>
          <w:rFonts w:ascii="Times New Roman" w:hAnsi="Times New Roman" w:cs="Times New Roman"/>
        </w:rPr>
      </w:pPr>
      <w:r w:rsidRPr="006B6D46">
        <w:rPr>
          <w:rFonts w:ascii="Times New Roman" w:hAnsi="Times New Roman" w:cs="Times New Roman"/>
        </w:rPr>
        <w:t>Berdasarkan observasi</w:t>
      </w:r>
      <w:r w:rsidR="00BE152C">
        <w:rPr>
          <w:rFonts w:ascii="Times New Roman" w:hAnsi="Times New Roman" w:cs="Times New Roman"/>
        </w:rPr>
        <w:t>, k</w:t>
      </w:r>
      <w:r w:rsidRPr="006B6D46">
        <w:rPr>
          <w:rFonts w:ascii="Times New Roman" w:hAnsi="Times New Roman" w:cs="Times New Roman"/>
        </w:rPr>
        <w:t>egiatan menyusun pertanyaan pemandu yang disebutkan guru dilakukan secara insidental tidak terungkap. Sebelum kegiatan membaca</w:t>
      </w:r>
      <w:r w:rsidR="00BE152C">
        <w:rPr>
          <w:rFonts w:ascii="Times New Roman" w:hAnsi="Times New Roman" w:cs="Times New Roman"/>
        </w:rPr>
        <w:t>,</w:t>
      </w:r>
      <w:r w:rsidRPr="006B6D46">
        <w:rPr>
          <w:rFonts w:ascii="Times New Roman" w:hAnsi="Times New Roman" w:cs="Times New Roman"/>
        </w:rPr>
        <w:t xml:space="preserve"> peserta didik hanya diberikan pertanyaan seputar pengantar pembelajaran yang </w:t>
      </w:r>
      <w:r w:rsidRPr="006B6D46">
        <w:rPr>
          <w:rFonts w:ascii="Times New Roman" w:hAnsi="Times New Roman" w:cs="Times New Roman"/>
        </w:rPr>
        <w:lastRenderedPageBreak/>
        <w:t>merujuk pada materi tetapi tidak ada keterkaitan dengan teks bacaan</w:t>
      </w:r>
      <w:r w:rsidR="00BE152C">
        <w:rPr>
          <w:rFonts w:ascii="Times New Roman" w:hAnsi="Times New Roman" w:cs="Times New Roman"/>
        </w:rPr>
        <w:t>.</w:t>
      </w:r>
    </w:p>
    <w:p w14:paraId="14AA8316" w14:textId="07866667" w:rsidR="008A419A" w:rsidRPr="006B6D46" w:rsidRDefault="008A419A" w:rsidP="006B6D46">
      <w:pPr>
        <w:pStyle w:val="ListParagraph"/>
        <w:ind w:left="426" w:firstLine="698"/>
        <w:jc w:val="both"/>
        <w:rPr>
          <w:rFonts w:ascii="Times New Roman" w:hAnsi="Times New Roman" w:cs="Times New Roman"/>
        </w:rPr>
      </w:pPr>
      <w:r w:rsidRPr="006B6D46">
        <w:rPr>
          <w:rFonts w:ascii="Times New Roman" w:hAnsi="Times New Roman" w:cs="Times New Roman"/>
        </w:rPr>
        <w:t>Pada saat observasi menunjukkan bahwa memang guru memberi instruksi kepada peserta didik untuk mengulas materi, tetapi berdasarkan pengamatan tidak ada pemberian pertanyaan yang berfokus pada teks secara khusus.</w:t>
      </w:r>
    </w:p>
    <w:p w14:paraId="5429D698" w14:textId="33BBBBCB" w:rsidR="008A419A" w:rsidRPr="006B6D46" w:rsidRDefault="008A419A" w:rsidP="006B6D46">
      <w:pPr>
        <w:pStyle w:val="ListParagraph"/>
        <w:ind w:left="426" w:firstLine="698"/>
        <w:jc w:val="both"/>
        <w:rPr>
          <w:rFonts w:ascii="Times New Roman" w:hAnsi="Times New Roman" w:cs="Times New Roman"/>
        </w:rPr>
      </w:pPr>
      <w:r w:rsidRPr="006B6D46">
        <w:rPr>
          <w:rFonts w:ascii="Times New Roman" w:hAnsi="Times New Roman" w:cs="Times New Roman"/>
        </w:rPr>
        <w:t xml:space="preserve">Selama observasi, peneliti belum pernah menemukan peserta didik membuat pertanyaan pemandu secara mandiri sebelum membaca. </w:t>
      </w:r>
    </w:p>
    <w:p w14:paraId="4CE57EC8" w14:textId="7A0D13DE" w:rsidR="004C7702" w:rsidRPr="00464378" w:rsidRDefault="00CE127E" w:rsidP="00464378">
      <w:pPr>
        <w:pStyle w:val="ListParagraph"/>
        <w:ind w:left="426" w:firstLine="698"/>
        <w:jc w:val="both"/>
        <w:rPr>
          <w:rFonts w:ascii="Times New Roman" w:hAnsi="Times New Roman" w:cs="Times New Roman"/>
        </w:rPr>
      </w:pPr>
      <w:r>
        <w:rPr>
          <w:rFonts w:ascii="Times New Roman" w:hAnsi="Times New Roman" w:cs="Times New Roman"/>
        </w:rPr>
        <w:t>G</w:t>
      </w:r>
      <w:r w:rsidR="008A419A" w:rsidRPr="006B6D46">
        <w:rPr>
          <w:rFonts w:ascii="Times New Roman" w:hAnsi="Times New Roman" w:cs="Times New Roman"/>
        </w:rPr>
        <w:t>uru mengaktifkan pengetahuan yang sudah dimiliki peserta didik melalui pengaitan materi baru yang sedang dibahas dengan pengalaman yang sudah dimiliki sebelumnya</w:t>
      </w:r>
      <w:r>
        <w:rPr>
          <w:rFonts w:ascii="Times New Roman" w:hAnsi="Times New Roman" w:cs="Times New Roman"/>
        </w:rPr>
        <w:t xml:space="preserve">. </w:t>
      </w:r>
      <w:r w:rsidR="008A419A" w:rsidRPr="006B6D46">
        <w:rPr>
          <w:rFonts w:ascii="Times New Roman" w:hAnsi="Times New Roman" w:cs="Times New Roman"/>
        </w:rPr>
        <w:t xml:space="preserve">Penerapannya terlihat </w:t>
      </w:r>
      <w:r>
        <w:rPr>
          <w:rFonts w:ascii="Times New Roman" w:hAnsi="Times New Roman" w:cs="Times New Roman"/>
        </w:rPr>
        <w:t>saat</w:t>
      </w:r>
      <w:r w:rsidR="008A419A" w:rsidRPr="006B6D46">
        <w:rPr>
          <w:rFonts w:ascii="Times New Roman" w:hAnsi="Times New Roman" w:cs="Times New Roman"/>
        </w:rPr>
        <w:t xml:space="preserve"> mempelajari teks berjudul</w:t>
      </w:r>
      <w:r w:rsidR="008A419A" w:rsidRPr="006B6D46">
        <w:rPr>
          <w:rFonts w:ascii="Times New Roman" w:hAnsi="Times New Roman" w:cs="Times New Roman"/>
          <w:i/>
          <w:iCs/>
        </w:rPr>
        <w:t xml:space="preserve"> Berkunjung ke</w:t>
      </w:r>
      <w:r w:rsidR="008A419A" w:rsidRPr="006B6D46">
        <w:rPr>
          <w:rFonts w:ascii="Times New Roman" w:hAnsi="Times New Roman" w:cs="Times New Roman"/>
        </w:rPr>
        <w:t xml:space="preserve"> </w:t>
      </w:r>
      <w:r w:rsidR="008A419A" w:rsidRPr="006B6D46">
        <w:rPr>
          <w:rFonts w:ascii="Times New Roman" w:hAnsi="Times New Roman" w:cs="Times New Roman"/>
          <w:i/>
          <w:iCs/>
        </w:rPr>
        <w:t>Gedung Djoeang ’45 Solo</w:t>
      </w:r>
      <w:r w:rsidR="008A419A" w:rsidRPr="006B6D46">
        <w:rPr>
          <w:rFonts w:ascii="Times New Roman" w:hAnsi="Times New Roman" w:cs="Times New Roman"/>
        </w:rPr>
        <w:t xml:space="preserve">, guru mengaitkan dengan kegiatan </w:t>
      </w:r>
      <w:r w:rsidR="008A419A" w:rsidRPr="006B6D46">
        <w:rPr>
          <w:rFonts w:ascii="Times New Roman" w:hAnsi="Times New Roman" w:cs="Times New Roman"/>
          <w:i/>
          <w:iCs/>
        </w:rPr>
        <w:t>study tour</w:t>
      </w:r>
      <w:r w:rsidR="008A419A" w:rsidRPr="006B6D46">
        <w:rPr>
          <w:rFonts w:ascii="Times New Roman" w:hAnsi="Times New Roman" w:cs="Times New Roman"/>
        </w:rPr>
        <w:t xml:space="preserve"> yang telah dilaksanakan sebelumnya.</w:t>
      </w:r>
    </w:p>
    <w:p w14:paraId="21ED8CDA" w14:textId="77777777" w:rsidR="008A419A" w:rsidRPr="006B6D46" w:rsidRDefault="0038149D" w:rsidP="006B6D46">
      <w:pPr>
        <w:pStyle w:val="ListParagraph"/>
        <w:numPr>
          <w:ilvl w:val="0"/>
          <w:numId w:val="9"/>
        </w:numPr>
        <w:ind w:left="709"/>
        <w:rPr>
          <w:rFonts w:ascii="Times New Roman" w:hAnsi="Times New Roman" w:cs="Times New Roman"/>
          <w:b/>
          <w:lang w:val="en-US"/>
        </w:rPr>
      </w:pPr>
      <w:r w:rsidRPr="006B6D46">
        <w:rPr>
          <w:rFonts w:ascii="Times New Roman" w:hAnsi="Times New Roman" w:cs="Times New Roman"/>
          <w:b/>
        </w:rPr>
        <w:t>Fasilitas sekolah</w:t>
      </w:r>
      <w:bookmarkStart w:id="1" w:name="_Hlk199708296"/>
    </w:p>
    <w:p w14:paraId="74189197" w14:textId="77777777" w:rsidR="00802B9A" w:rsidRDefault="008A419A" w:rsidP="00802B9A">
      <w:pPr>
        <w:pStyle w:val="ListParagraph"/>
        <w:ind w:left="426" w:firstLine="567"/>
        <w:jc w:val="both"/>
        <w:rPr>
          <w:rFonts w:ascii="Times New Roman" w:hAnsi="Times New Roman" w:cs="Times New Roman"/>
        </w:rPr>
      </w:pPr>
      <w:r w:rsidRPr="006B6D46">
        <w:rPr>
          <w:rFonts w:ascii="Times New Roman" w:hAnsi="Times New Roman" w:cs="Times New Roman"/>
        </w:rPr>
        <w:t>Berdasarkan wawancara</w:t>
      </w:r>
      <w:bookmarkEnd w:id="1"/>
      <w:r w:rsidR="00CE127E">
        <w:rPr>
          <w:rFonts w:ascii="Times New Roman" w:hAnsi="Times New Roman" w:cs="Times New Roman"/>
        </w:rPr>
        <w:t xml:space="preserve">, </w:t>
      </w:r>
      <w:r w:rsidRPr="006B6D46">
        <w:rPr>
          <w:rFonts w:ascii="Times New Roman" w:hAnsi="Times New Roman" w:cs="Times New Roman"/>
        </w:rPr>
        <w:t>fasilitas sekolah sudah diadakan pojok baca di setiap kelas</w:t>
      </w:r>
      <w:r w:rsidR="00802B9A">
        <w:rPr>
          <w:rFonts w:ascii="Times New Roman" w:hAnsi="Times New Roman" w:cs="Times New Roman"/>
        </w:rPr>
        <w:t xml:space="preserve">. </w:t>
      </w:r>
      <w:r w:rsidRPr="00802B9A">
        <w:rPr>
          <w:rFonts w:ascii="Times New Roman" w:hAnsi="Times New Roman" w:cs="Times New Roman"/>
        </w:rPr>
        <w:t>Anggaran penyediaan buku berasal dari dana BOS dan harus dibagi dengan kepentingan sekolah lainnya.</w:t>
      </w:r>
    </w:p>
    <w:p w14:paraId="53A500AB" w14:textId="35F6388C" w:rsidR="008A419A" w:rsidRPr="00802B9A" w:rsidRDefault="008A419A" w:rsidP="00802B9A">
      <w:pPr>
        <w:pStyle w:val="ListParagraph"/>
        <w:ind w:left="426" w:firstLine="567"/>
        <w:jc w:val="both"/>
        <w:rPr>
          <w:rFonts w:ascii="Times New Roman" w:hAnsi="Times New Roman" w:cs="Times New Roman"/>
        </w:rPr>
      </w:pPr>
      <w:r w:rsidRPr="00802B9A">
        <w:rPr>
          <w:rFonts w:ascii="Times New Roman" w:hAnsi="Times New Roman" w:cs="Times New Roman"/>
        </w:rPr>
        <w:t xml:space="preserve">Pengelolaan pojok baca bisa secara partisipatif dengan melibatkan donasi serta menggunakan sistem tukar buku milik peserta didik secara berkala, </w:t>
      </w:r>
      <w:r w:rsidRPr="00802B9A">
        <w:rPr>
          <w:rFonts w:ascii="Times New Roman" w:hAnsi="Times New Roman" w:cs="Times New Roman"/>
        </w:rPr>
        <w:fldChar w:fldCharType="begin" w:fldLock="1"/>
      </w:r>
      <w:r w:rsidRPr="00802B9A">
        <w:rPr>
          <w:rFonts w:ascii="Times New Roman" w:hAnsi="Times New Roman" w:cs="Times New Roman"/>
        </w:rPr>
        <w:instrText>ADDIN CSL_CITATION {"citationItems":[{"id":"ITEM-1","itemData":{"author":[{"dropping-particle":"","family":"Wahyuddin","given":"","non-dropping-particle":"","parse-names":false,"suffix":""},{"dropping-particle":"","family":"Kautsar","given":"Ahmad","non-dropping-particle":"","parse-names":false,"suffix":""},{"dropping-particle":"","family":"Deviyantoro","given":"","non-dropping-particle":"","parse-names":false,"suffix":""},{"dropping-particle":"","family":"Anizir","given":"","non-dropping-particle":"","parse-names":false,"suffix":""},{"dropping-particle":"","family":"Kurnia","given":"Denny","non-dropping-particle":"","parse-names":false,"suffix":""}],"container-title":"Jurnal Bhakti Karya dan Inovatif","id":"ITEM-1","issue":"1","issued":{"date-parts":[["2025"]]},"page":"16-24","title":"Jurnal Bhakti Karya dan Inovatif Pojok Baca Kreatif : Upaya Meningkatkan Minat Baca Siswa SD dengan Media Buku Interaktif Jurnal Bhakti Karya dan Inovatif","type":"article-journal","volume":"5"},"uris":["http://www.mendeley.com/documents/?uuid=ed4dee3f-20eb-4392-8f00-50bf5a7bba8e"]}],"mendeley":{"formattedCitation":"(Wahyuddin et al., 2025)","manualFormatting":"(Wahyuddin dkk., 2025)","plainTextFormattedCitation":"(Wahyuddin et al., 2025)","previouslyFormattedCitation":"(Wahyuddin et al., 2025)"},"properties":{"noteIndex":0},"schema":"https://github.com/citation-style-language/schema/raw/master/csl-citation.json"}</w:instrText>
      </w:r>
      <w:r w:rsidRPr="00802B9A">
        <w:rPr>
          <w:rFonts w:ascii="Times New Roman" w:hAnsi="Times New Roman" w:cs="Times New Roman"/>
        </w:rPr>
        <w:fldChar w:fldCharType="separate"/>
      </w:r>
      <w:r w:rsidRPr="00802B9A">
        <w:rPr>
          <w:rFonts w:ascii="Times New Roman" w:hAnsi="Times New Roman" w:cs="Times New Roman"/>
          <w:noProof/>
        </w:rPr>
        <w:t>(Wahyuddin dkk., 2025)</w:t>
      </w:r>
      <w:r w:rsidRPr="00802B9A">
        <w:rPr>
          <w:rFonts w:ascii="Times New Roman" w:hAnsi="Times New Roman" w:cs="Times New Roman"/>
        </w:rPr>
        <w:fldChar w:fldCharType="end"/>
      </w:r>
      <w:r w:rsidRPr="00802B9A">
        <w:rPr>
          <w:rFonts w:ascii="Times New Roman" w:hAnsi="Times New Roman" w:cs="Times New Roman"/>
        </w:rPr>
        <w:t>.</w:t>
      </w:r>
    </w:p>
    <w:p w14:paraId="415BAFDC" w14:textId="109B5310" w:rsidR="008941D3" w:rsidRDefault="008941D3" w:rsidP="008941D3">
      <w:pPr>
        <w:pStyle w:val="ListParagraph"/>
        <w:ind w:left="426" w:firstLine="567"/>
        <w:jc w:val="both"/>
        <w:rPr>
          <w:rFonts w:ascii="Times New Roman" w:hAnsi="Times New Roman" w:cs="Times New Roman"/>
        </w:rPr>
      </w:pPr>
      <w:r w:rsidRPr="006B6D46">
        <w:rPr>
          <w:rFonts w:ascii="Times New Roman" w:hAnsi="Times New Roman" w:cs="Times New Roman"/>
        </w:rPr>
        <w:t>Adapun penyusunan pojok baca di kelas tersebut terlihat kurang tertata dengan rapih, hanya ada beberapa buku bacaan fiksi yang dipajang di rak buku, selebihnya buku paket pembelajaran. Masih banyak ruang untuk menempatkan buku di rak buku tetapi kurang dimaksimalkan.</w:t>
      </w:r>
    </w:p>
    <w:p w14:paraId="507DDDAF" w14:textId="09CB2DA3" w:rsidR="008941D3" w:rsidRPr="008941D3" w:rsidRDefault="008941D3" w:rsidP="008941D3">
      <w:pPr>
        <w:pStyle w:val="ListParagraph"/>
        <w:ind w:left="426" w:firstLine="567"/>
        <w:jc w:val="both"/>
        <w:rPr>
          <w:rFonts w:ascii="Times New Roman" w:hAnsi="Times New Roman" w:cs="Times New Roman"/>
        </w:rPr>
      </w:pPr>
      <w:r w:rsidRPr="006B6D46">
        <w:rPr>
          <w:rFonts w:ascii="Times New Roman" w:hAnsi="Times New Roman" w:cs="Times New Roman"/>
        </w:rPr>
        <w:t>Peneliti juga menemukan ada beberapa pajangan yang terlihat berdebu dan sudah rusak sehingga kurang layak digunakan, salah satunya yaitu kotak angket baca. Menurut penuturan guru, menjelaskan bahwa kotak angket baca tersebut peninggalan yang digunakan wali kelas sebelumnya dan belum pernah dijalankan kembali. Selain itu, ada juga banner huruf alfabet dan angka yang sepertinya tidak cocok jika dipajang di kelas tinggi karena materi tersebut biasanya untuk pengenalan kelas rendah.</w:t>
      </w:r>
    </w:p>
    <w:p w14:paraId="3E4D12A0" w14:textId="4AF7B23B" w:rsidR="008A419A" w:rsidRPr="006B6D46" w:rsidRDefault="006E2483" w:rsidP="006B6D46">
      <w:pPr>
        <w:pStyle w:val="ListParagraph"/>
        <w:ind w:left="426" w:firstLine="567"/>
        <w:jc w:val="both"/>
        <w:rPr>
          <w:rFonts w:ascii="Times New Roman" w:hAnsi="Times New Roman" w:cs="Times New Roman"/>
        </w:rPr>
      </w:pPr>
      <w:r>
        <w:rPr>
          <w:rFonts w:ascii="Times New Roman" w:hAnsi="Times New Roman" w:cs="Times New Roman"/>
        </w:rPr>
        <w:t>P</w:t>
      </w:r>
      <w:r w:rsidR="008A419A" w:rsidRPr="006B6D46">
        <w:rPr>
          <w:rFonts w:ascii="Times New Roman" w:hAnsi="Times New Roman" w:cs="Times New Roman"/>
        </w:rPr>
        <w:t>erpustakaan kini memiliki fungsi ganda sebagai ruangan kelas bagi peserta didik nonmuslim untuk pembelajaran agama</w:t>
      </w:r>
      <w:r>
        <w:rPr>
          <w:rFonts w:ascii="Times New Roman" w:hAnsi="Times New Roman" w:cs="Times New Roman"/>
        </w:rPr>
        <w:t xml:space="preserve"> sehingga </w:t>
      </w:r>
      <w:r w:rsidRPr="006B6D46">
        <w:rPr>
          <w:rFonts w:ascii="Times New Roman" w:hAnsi="Times New Roman" w:cs="Times New Roman"/>
        </w:rPr>
        <w:t>jadwal kunjungan untuk membaca ditiadakan</w:t>
      </w:r>
      <w:r w:rsidR="008A419A" w:rsidRPr="006B6D46">
        <w:rPr>
          <w:rFonts w:ascii="Times New Roman" w:hAnsi="Times New Roman" w:cs="Times New Roman"/>
        </w:rPr>
        <w:t xml:space="preserve">. </w:t>
      </w:r>
      <w:r>
        <w:rPr>
          <w:rFonts w:ascii="Times New Roman" w:hAnsi="Times New Roman" w:cs="Times New Roman"/>
        </w:rPr>
        <w:t>Menurut</w:t>
      </w:r>
      <w:r w:rsidR="008A419A" w:rsidRPr="006B6D46">
        <w:rPr>
          <w:rFonts w:ascii="Times New Roman" w:hAnsi="Times New Roman" w:cs="Times New Roman"/>
        </w:rPr>
        <w:t xml:space="preserve"> </w:t>
      </w:r>
      <w:r w:rsidR="008A419A" w:rsidRPr="006B6D46">
        <w:rPr>
          <w:rFonts w:ascii="Times New Roman" w:hAnsi="Times New Roman" w:cs="Times New Roman"/>
        </w:rPr>
        <w:fldChar w:fldCharType="begin" w:fldLock="1"/>
      </w:r>
      <w:r w:rsidR="008A419A" w:rsidRPr="006B6D46">
        <w:rPr>
          <w:rFonts w:ascii="Times New Roman" w:hAnsi="Times New Roman" w:cs="Times New Roman"/>
        </w:rPr>
        <w:instrText>ADDIN CSL_CITATION {"citationItems":[{"id":"ITEM-1","itemData":{"abstract":"… Seorang siswa akan mendapat manfaat dari pengalamannya di perguruan tinggi atau universitas jika ia menghabiskan waktu di sekolah dasar, menengah, dan tinggi belajar tentang …","author":[{"dropping-particle":"","family":"Fernadi","given":"M F","non-dropping-particle":"","parse-names":false,"suffix":""}],"container-title":"Journal of Islamic Education and Learning","id":"ITEM-1","issue":"2","issued":{"date-parts":[["2022"]]},"page":"95-104","title":"Peran Maksimal Perpustakaan Sebagai Media Pendidikan Bagi Siswa","type":"article-journal","volume":"2"},"uris":["http://www.mendeley.com/documents/?uuid=549aaa2b-c739-4308-81a7-a86accb97087"]}],"mendeley":{"formattedCitation":"(Fernadi, 2022)","manualFormatting":"Fernadi (2022)","plainTextFormattedCitation":"(Fernadi, 2022)","previouslyFormattedCitation":"(Fernadi, 2022)"},"properties":{"noteIndex":0},"schema":"https://github.com/citation-style-language/schema/raw/master/csl-citation.json"}</w:instrText>
      </w:r>
      <w:r w:rsidR="008A419A" w:rsidRPr="006B6D46">
        <w:rPr>
          <w:rFonts w:ascii="Times New Roman" w:hAnsi="Times New Roman" w:cs="Times New Roman"/>
        </w:rPr>
        <w:fldChar w:fldCharType="separate"/>
      </w:r>
      <w:r w:rsidR="008A419A" w:rsidRPr="006B6D46">
        <w:rPr>
          <w:rFonts w:ascii="Times New Roman" w:hAnsi="Times New Roman" w:cs="Times New Roman"/>
          <w:noProof/>
        </w:rPr>
        <w:t>Fernadi (2022)</w:t>
      </w:r>
      <w:r w:rsidR="008A419A" w:rsidRPr="006B6D46">
        <w:rPr>
          <w:rFonts w:ascii="Times New Roman" w:hAnsi="Times New Roman" w:cs="Times New Roman"/>
        </w:rPr>
        <w:fldChar w:fldCharType="end"/>
      </w:r>
      <w:r>
        <w:rPr>
          <w:rFonts w:ascii="Times New Roman" w:hAnsi="Times New Roman" w:cs="Times New Roman"/>
        </w:rPr>
        <w:t xml:space="preserve">, </w:t>
      </w:r>
      <w:r w:rsidR="008A419A" w:rsidRPr="006B6D46">
        <w:rPr>
          <w:rFonts w:ascii="Times New Roman" w:hAnsi="Times New Roman" w:cs="Times New Roman"/>
        </w:rPr>
        <w:t>perpustakaan yang berfungsi ganda menghambat perkembangan budaya literasi dan kemampuan membaca peserta didik secara maksimal. Fungsi ganda dari perpustakaan ini disebabkan karena terbatasnya lahan</w:t>
      </w:r>
      <w:r>
        <w:rPr>
          <w:rFonts w:ascii="Times New Roman" w:hAnsi="Times New Roman" w:cs="Times New Roman"/>
        </w:rPr>
        <w:t xml:space="preserve"> sekolah.</w:t>
      </w:r>
    </w:p>
    <w:p w14:paraId="7EDB9F90" w14:textId="1F1171AB" w:rsidR="008A419A" w:rsidRPr="006B6D46" w:rsidRDefault="00A132BD" w:rsidP="004C7702">
      <w:pPr>
        <w:pStyle w:val="ListParagraph"/>
        <w:spacing w:after="0"/>
        <w:ind w:left="709"/>
        <w:jc w:val="center"/>
        <w:rPr>
          <w:rFonts w:ascii="Times New Roman" w:hAnsi="Times New Roman" w:cs="Times New Roman"/>
          <w:b/>
          <w:lang w:val="en-US"/>
        </w:rPr>
      </w:pPr>
      <w:r w:rsidRPr="006B6D46">
        <w:rPr>
          <w:rFonts w:ascii="Times New Roman" w:hAnsi="Times New Roman" w:cs="Times New Roman"/>
          <w:noProof/>
        </w:rPr>
        <w:drawing>
          <wp:inline distT="0" distB="0" distL="0" distR="0" wp14:anchorId="7B42652B" wp14:editId="006DAC39">
            <wp:extent cx="1238655" cy="695768"/>
            <wp:effectExtent l="0" t="0" r="0" b="9525"/>
            <wp:docPr id="5972092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9128" cy="740971"/>
                    </a:xfrm>
                    <a:prstGeom prst="rect">
                      <a:avLst/>
                    </a:prstGeom>
                    <a:noFill/>
                    <a:ln>
                      <a:noFill/>
                    </a:ln>
                  </pic:spPr>
                </pic:pic>
              </a:graphicData>
            </a:graphic>
          </wp:inline>
        </w:drawing>
      </w:r>
    </w:p>
    <w:p w14:paraId="1EBD88EC" w14:textId="7242611E" w:rsidR="00A132BD" w:rsidRPr="006B6D46" w:rsidRDefault="00A132BD" w:rsidP="004C7702">
      <w:pPr>
        <w:pStyle w:val="Caption"/>
        <w:spacing w:after="0" w:line="276" w:lineRule="auto"/>
        <w:ind w:left="426"/>
        <w:jc w:val="center"/>
        <w:rPr>
          <w:rFonts w:cs="Times New Roman"/>
          <w:b w:val="0"/>
          <w:bCs/>
          <w:i/>
          <w:iCs w:val="0"/>
          <w:color w:val="auto"/>
          <w:sz w:val="22"/>
          <w:szCs w:val="22"/>
        </w:rPr>
      </w:pPr>
      <w:r w:rsidRPr="006B6D46">
        <w:rPr>
          <w:rFonts w:cs="Times New Roman"/>
          <w:b w:val="0"/>
          <w:bCs/>
          <w:i/>
          <w:iCs w:val="0"/>
          <w:sz w:val="22"/>
          <w:szCs w:val="22"/>
        </w:rPr>
        <w:t xml:space="preserve">Gambar </w:t>
      </w:r>
      <w:r w:rsidR="008941D3">
        <w:rPr>
          <w:rFonts w:cs="Times New Roman"/>
          <w:b w:val="0"/>
          <w:bCs/>
          <w:i/>
          <w:iCs w:val="0"/>
          <w:sz w:val="22"/>
          <w:szCs w:val="22"/>
        </w:rPr>
        <w:t>2</w:t>
      </w:r>
      <w:r w:rsidR="00C3164F" w:rsidRPr="006B6D46">
        <w:rPr>
          <w:rFonts w:cs="Times New Roman"/>
          <w:b w:val="0"/>
          <w:bCs/>
          <w:i/>
          <w:iCs w:val="0"/>
          <w:sz w:val="22"/>
          <w:szCs w:val="22"/>
        </w:rPr>
        <w:t xml:space="preserve"> </w:t>
      </w:r>
      <w:proofErr w:type="spellStart"/>
      <w:r w:rsidRPr="006B6D46">
        <w:rPr>
          <w:rFonts w:cs="Times New Roman"/>
          <w:b w:val="0"/>
          <w:bCs/>
          <w:i/>
          <w:iCs w:val="0"/>
          <w:color w:val="auto"/>
          <w:sz w:val="22"/>
          <w:szCs w:val="22"/>
        </w:rPr>
        <w:t>Perpustakaan</w:t>
      </w:r>
      <w:proofErr w:type="spellEnd"/>
      <w:r w:rsidRPr="006B6D46">
        <w:rPr>
          <w:rFonts w:cs="Times New Roman"/>
          <w:b w:val="0"/>
          <w:bCs/>
          <w:i/>
          <w:iCs w:val="0"/>
          <w:color w:val="auto"/>
          <w:sz w:val="22"/>
          <w:szCs w:val="22"/>
        </w:rPr>
        <w:t xml:space="preserve"> </w:t>
      </w:r>
      <w:proofErr w:type="spellStart"/>
      <w:r w:rsidRPr="006B6D46">
        <w:rPr>
          <w:rFonts w:cs="Times New Roman"/>
          <w:b w:val="0"/>
          <w:bCs/>
          <w:i/>
          <w:iCs w:val="0"/>
          <w:color w:val="auto"/>
          <w:sz w:val="22"/>
          <w:szCs w:val="22"/>
        </w:rPr>
        <w:t>Sekolah</w:t>
      </w:r>
      <w:proofErr w:type="spellEnd"/>
      <w:r w:rsidRPr="006B6D46">
        <w:rPr>
          <w:rFonts w:cs="Times New Roman"/>
          <w:b w:val="0"/>
          <w:bCs/>
          <w:i/>
          <w:iCs w:val="0"/>
          <w:color w:val="auto"/>
          <w:sz w:val="22"/>
          <w:szCs w:val="22"/>
        </w:rPr>
        <w:t xml:space="preserve"> yang </w:t>
      </w:r>
      <w:proofErr w:type="spellStart"/>
      <w:r w:rsidRPr="006B6D46">
        <w:rPr>
          <w:rFonts w:cs="Times New Roman"/>
          <w:b w:val="0"/>
          <w:bCs/>
          <w:i/>
          <w:iCs w:val="0"/>
          <w:color w:val="auto"/>
          <w:sz w:val="22"/>
          <w:szCs w:val="22"/>
        </w:rPr>
        <w:t>Beralih</w:t>
      </w:r>
      <w:proofErr w:type="spellEnd"/>
      <w:r w:rsidRPr="006B6D46">
        <w:rPr>
          <w:rFonts w:cs="Times New Roman"/>
          <w:b w:val="0"/>
          <w:bCs/>
          <w:i/>
          <w:iCs w:val="0"/>
          <w:color w:val="auto"/>
          <w:sz w:val="22"/>
          <w:szCs w:val="22"/>
        </w:rPr>
        <w:t xml:space="preserve"> Fungsi</w:t>
      </w:r>
    </w:p>
    <w:p w14:paraId="3F8D6D07" w14:textId="0E2BB911" w:rsidR="00A132BD" w:rsidRPr="006B6D46" w:rsidRDefault="00A132BD" w:rsidP="004C7702">
      <w:pPr>
        <w:spacing w:after="0"/>
        <w:ind w:left="567"/>
        <w:jc w:val="center"/>
        <w:rPr>
          <w:rFonts w:ascii="Times New Roman" w:hAnsi="Times New Roman" w:cs="Times New Roman"/>
          <w:noProof/>
        </w:rPr>
      </w:pPr>
      <w:r w:rsidRPr="006B6D46">
        <w:rPr>
          <w:rFonts w:ascii="Times New Roman" w:hAnsi="Times New Roman" w:cs="Times New Roman"/>
          <w:noProof/>
        </w:rPr>
        <w:drawing>
          <wp:inline distT="0" distB="0" distL="0" distR="0" wp14:anchorId="23F4AB93" wp14:editId="3A699B0A">
            <wp:extent cx="935492" cy="575584"/>
            <wp:effectExtent l="8573" t="0" r="6667" b="6668"/>
            <wp:docPr id="47825274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rightnessContrast bright="20000" contrast="20000"/>
                              </a14:imgEffect>
                            </a14:imgLayer>
                          </a14:imgProps>
                        </a:ext>
                        <a:ext uri="{28A0092B-C50C-407E-A947-70E740481C1C}">
                          <a14:useLocalDpi xmlns:a14="http://schemas.microsoft.com/office/drawing/2010/main" val="0"/>
                        </a:ext>
                      </a:extLst>
                    </a:blip>
                    <a:srcRect l="5211" r="3468"/>
                    <a:stretch>
                      <a:fillRect/>
                    </a:stretch>
                  </pic:blipFill>
                  <pic:spPr bwMode="auto">
                    <a:xfrm rot="16200000">
                      <a:off x="0" y="0"/>
                      <a:ext cx="969461" cy="596484"/>
                    </a:xfrm>
                    <a:prstGeom prst="rect">
                      <a:avLst/>
                    </a:prstGeom>
                    <a:noFill/>
                    <a:ln>
                      <a:noFill/>
                    </a:ln>
                    <a:extLst>
                      <a:ext uri="{53640926-AAD7-44D8-BBD7-CCE9431645EC}">
                        <a14:shadowObscured xmlns:a14="http://schemas.microsoft.com/office/drawing/2010/main"/>
                      </a:ext>
                    </a:extLst>
                  </pic:spPr>
                </pic:pic>
              </a:graphicData>
            </a:graphic>
          </wp:inline>
        </w:drawing>
      </w:r>
      <w:r w:rsidRPr="006B6D46">
        <w:rPr>
          <w:rFonts w:ascii="Times New Roman" w:hAnsi="Times New Roman" w:cs="Times New Roman"/>
          <w:noProof/>
        </w:rPr>
        <w:drawing>
          <wp:inline distT="0" distB="0" distL="0" distR="0" wp14:anchorId="54E91EBA" wp14:editId="446D913D">
            <wp:extent cx="941363" cy="580285"/>
            <wp:effectExtent l="9207" t="0" r="1588" b="1587"/>
            <wp:docPr id="96756452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rightnessContrast bright="20000"/>
                              </a14:imgEffect>
                            </a14:imgLayer>
                          </a14:imgProps>
                        </a:ext>
                        <a:ext uri="{28A0092B-C50C-407E-A947-70E740481C1C}">
                          <a14:useLocalDpi xmlns:a14="http://schemas.microsoft.com/office/drawing/2010/main" val="0"/>
                        </a:ext>
                      </a:extLst>
                    </a:blip>
                    <a:srcRect l="3668" r="5194"/>
                    <a:stretch>
                      <a:fillRect/>
                    </a:stretch>
                  </pic:blipFill>
                  <pic:spPr bwMode="auto">
                    <a:xfrm rot="16200000">
                      <a:off x="0" y="0"/>
                      <a:ext cx="972959" cy="599762"/>
                    </a:xfrm>
                    <a:prstGeom prst="rect">
                      <a:avLst/>
                    </a:prstGeom>
                    <a:noFill/>
                    <a:ln>
                      <a:noFill/>
                    </a:ln>
                    <a:extLst>
                      <a:ext uri="{53640926-AAD7-44D8-BBD7-CCE9431645EC}">
                        <a14:shadowObscured xmlns:a14="http://schemas.microsoft.com/office/drawing/2010/main"/>
                      </a:ext>
                    </a:extLst>
                  </pic:spPr>
                </pic:pic>
              </a:graphicData>
            </a:graphic>
          </wp:inline>
        </w:drawing>
      </w:r>
    </w:p>
    <w:p w14:paraId="0CD31EF5" w14:textId="62C01692" w:rsidR="006E2483" w:rsidRPr="00464378" w:rsidRDefault="00A132BD" w:rsidP="00464378">
      <w:pPr>
        <w:pStyle w:val="Caption"/>
        <w:spacing w:after="0" w:line="276" w:lineRule="auto"/>
        <w:ind w:left="426"/>
        <w:jc w:val="center"/>
        <w:rPr>
          <w:rFonts w:cs="Times New Roman"/>
          <w:b w:val="0"/>
          <w:bCs/>
          <w:i/>
          <w:iCs w:val="0"/>
          <w:color w:val="auto"/>
          <w:sz w:val="22"/>
          <w:szCs w:val="22"/>
        </w:rPr>
      </w:pPr>
      <w:r w:rsidRPr="006B6D46">
        <w:rPr>
          <w:rFonts w:cs="Times New Roman"/>
          <w:b w:val="0"/>
          <w:bCs/>
          <w:i/>
          <w:iCs w:val="0"/>
          <w:sz w:val="22"/>
          <w:szCs w:val="22"/>
        </w:rPr>
        <w:t xml:space="preserve">Gambar </w:t>
      </w:r>
      <w:r w:rsidR="008941D3">
        <w:rPr>
          <w:rFonts w:cs="Times New Roman"/>
          <w:b w:val="0"/>
          <w:bCs/>
          <w:i/>
          <w:iCs w:val="0"/>
          <w:sz w:val="22"/>
          <w:szCs w:val="22"/>
        </w:rPr>
        <w:t xml:space="preserve">3 </w:t>
      </w:r>
      <w:proofErr w:type="spellStart"/>
      <w:r w:rsidRPr="006B6D46">
        <w:rPr>
          <w:rFonts w:cs="Times New Roman"/>
          <w:b w:val="0"/>
          <w:bCs/>
          <w:i/>
          <w:iCs w:val="0"/>
          <w:color w:val="auto"/>
          <w:sz w:val="22"/>
          <w:szCs w:val="22"/>
        </w:rPr>
        <w:t>Pojok</w:t>
      </w:r>
      <w:proofErr w:type="spellEnd"/>
      <w:r w:rsidRPr="006B6D46">
        <w:rPr>
          <w:rFonts w:cs="Times New Roman"/>
          <w:b w:val="0"/>
          <w:bCs/>
          <w:i/>
          <w:iCs w:val="0"/>
          <w:color w:val="auto"/>
          <w:sz w:val="22"/>
          <w:szCs w:val="22"/>
        </w:rPr>
        <w:t xml:space="preserve"> Baca </w:t>
      </w:r>
      <w:proofErr w:type="spellStart"/>
      <w:r w:rsidRPr="006B6D46">
        <w:rPr>
          <w:rFonts w:cs="Times New Roman"/>
          <w:b w:val="0"/>
          <w:bCs/>
          <w:i/>
          <w:iCs w:val="0"/>
          <w:color w:val="auto"/>
          <w:sz w:val="22"/>
          <w:szCs w:val="22"/>
        </w:rPr>
        <w:t>Kelas</w:t>
      </w:r>
      <w:proofErr w:type="spellEnd"/>
    </w:p>
    <w:p w14:paraId="55C28399" w14:textId="51DACF63" w:rsidR="00E32F51" w:rsidRPr="006B6D46" w:rsidRDefault="0038149D" w:rsidP="006B6D46">
      <w:pPr>
        <w:pStyle w:val="ListParagraph"/>
        <w:numPr>
          <w:ilvl w:val="0"/>
          <w:numId w:val="8"/>
        </w:numPr>
        <w:ind w:left="426"/>
        <w:rPr>
          <w:rFonts w:ascii="Times New Roman" w:hAnsi="Times New Roman" w:cs="Times New Roman"/>
          <w:b/>
          <w:lang w:val="en-US"/>
        </w:rPr>
      </w:pPr>
      <w:r w:rsidRPr="006B6D46">
        <w:rPr>
          <w:rFonts w:ascii="Times New Roman" w:hAnsi="Times New Roman" w:cs="Times New Roman"/>
          <w:b/>
        </w:rPr>
        <w:t>Tahapan Membaca</w:t>
      </w:r>
    </w:p>
    <w:p w14:paraId="688E2A56" w14:textId="77777777" w:rsidR="00A132BD" w:rsidRPr="006B6D46" w:rsidRDefault="00E32F51" w:rsidP="006B6D46">
      <w:pPr>
        <w:pStyle w:val="ListParagraph"/>
        <w:numPr>
          <w:ilvl w:val="0"/>
          <w:numId w:val="11"/>
        </w:numPr>
        <w:ind w:left="709"/>
        <w:rPr>
          <w:rFonts w:ascii="Times New Roman" w:hAnsi="Times New Roman" w:cs="Times New Roman"/>
          <w:b/>
          <w:lang w:val="en-US"/>
        </w:rPr>
      </w:pPr>
      <w:r w:rsidRPr="006B6D46">
        <w:rPr>
          <w:rFonts w:ascii="Times New Roman" w:hAnsi="Times New Roman" w:cs="Times New Roman"/>
          <w:b/>
          <w:lang w:val="en-US"/>
        </w:rPr>
        <w:t xml:space="preserve">Menyusun strategi </w:t>
      </w:r>
      <w:proofErr w:type="spellStart"/>
      <w:r w:rsidRPr="006B6D46">
        <w:rPr>
          <w:rFonts w:ascii="Times New Roman" w:hAnsi="Times New Roman" w:cs="Times New Roman"/>
          <w:b/>
          <w:lang w:val="en-US"/>
        </w:rPr>
        <w:t>membaca</w:t>
      </w:r>
      <w:proofErr w:type="spellEnd"/>
    </w:p>
    <w:p w14:paraId="2D117920" w14:textId="22055A75" w:rsidR="00A132BD" w:rsidRPr="006B6D46" w:rsidRDefault="00A132BD" w:rsidP="006B6D46">
      <w:pPr>
        <w:pStyle w:val="ListParagraph"/>
        <w:ind w:left="142" w:firstLine="720"/>
        <w:jc w:val="both"/>
        <w:rPr>
          <w:rFonts w:ascii="Times New Roman" w:hAnsi="Times New Roman" w:cs="Times New Roman"/>
        </w:rPr>
      </w:pPr>
      <w:r w:rsidRPr="006B6D46">
        <w:rPr>
          <w:rFonts w:ascii="Times New Roman" w:hAnsi="Times New Roman" w:cs="Times New Roman"/>
        </w:rPr>
        <w:t>Berdasarkan observasi</w:t>
      </w:r>
      <w:r w:rsidR="008941D3">
        <w:rPr>
          <w:rFonts w:ascii="Times New Roman" w:hAnsi="Times New Roman" w:cs="Times New Roman"/>
        </w:rPr>
        <w:t xml:space="preserve">, </w:t>
      </w:r>
      <w:r w:rsidRPr="006B6D46">
        <w:rPr>
          <w:rFonts w:ascii="Times New Roman" w:hAnsi="Times New Roman" w:cs="Times New Roman"/>
        </w:rPr>
        <w:t xml:space="preserve">indikator menyusun stategi membaca guru tidak menggunakan strategi atau </w:t>
      </w:r>
      <w:r w:rsidRPr="006B6D46">
        <w:rPr>
          <w:rFonts w:ascii="Times New Roman" w:hAnsi="Times New Roman" w:cs="Times New Roman"/>
        </w:rPr>
        <w:lastRenderedPageBreak/>
        <w:t xml:space="preserve">jenis membaca tertentu. Hal ini dibuktikan melalui penuturan saat wawancara bahwa beliau hanya mengira-ngira kegiatan membaca yang diterapkan adalah sepertinya termasuk membaca bermakna. Setelah dikonfirmasi dengan guru yang bersangkutan beliau mengaku mengalir saja ketika pembelajaran membaca, jadi tidak dispesifikkan untuk jenisnya. Tetapi, beliau memastikan dengan kegiatan membaca tersebut dapat menambah pemahaman peserta didik. Hal ini sejalan dengan penelitian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{"citationItems":[{"id":"ITEM-1","itemData":{"DOI":"10.54371/jiip.v6i9.2864","abstract":"Peneitian ini dilatarbelakangi oleh rasa penasaran untuk mengetahui bagaimana persepsi para guru SD dalam pelaksanaan pembelajaran membaca pemahaman. Penelitian ini bertujuan untuk mengetahui persepsi guru tentang pembelajaran membaca pemahaman di kelas tinggi Sekolah Dasar. Penelitian ini adalah penelitian deskriptif kualitatif. Subjek penelitian ini adalah 30 guru SD kelas tinggi di kecamatan Karangnunggal dan Kecamatan Bantarkalong Kabupaten Tasikmalaya, Jawa Barat. Sedangkan objek penelitian ini adalah analisis deskriptif tentang persepsi guru dalam pembelajaran membaca pemahaman siswa. Teknik pengumpulan data yang digunakan dalam penelitian ini adalah penyebaran kuisioner terbuka. Persepsi guru tentang pembelajaran membaca pemahaman dilihat dari 5 indikator, yaitu Metode Pembelajaran Membaca Pemahaman, Perangkat Pembelajaran, Klaborasi pembelajaran, Kendala dalam proses pembelajaran dan Upaya mengatasi kendala. Teknik analisis data yang digunakan adalah reduksi data, penyajian data dan penarikan kesimpulan. Berdasarkan penelitian yang telah dilakukan, disimpulkan bahwa pelaksanaan pembelajaran membaca pemahaman di SD dilakukan dengan metode/model yang beragam, perangkat dan kolaborasi pembelajaran masih terbatas, serta terdapat beberapa kendala yang mengakibatkan kurang maksimalnya pelaksanaan pembelajaran membaca pemahaman. Hal ini disebabkan oleh beberapa hal seperti faktor eksternal dan faktor internal. Faktor internal seperti kurangnya eksplorasi guru dalam memberikan pilihan pembelajaran membaca pemahaman, sedangkan faktor eksternal seperti sarana prasarana yang kurang mendukung, dukungan berbagai pihak, serta motivasi siswa dalam belajar.","author":[{"dropping-particle":"","family":"Rahayu","given":"Tesa Esti","non-dropping-particle":"","parse-names":false,"suffix":""},{"dropping-particle":"","family":"Apriliya","given":"Seni","non-dropping-particle":"","parse-names":false,"suffix":""},{"dropping-particle":"","family":"Saputra","given":"Erwin Rahayu","non-dropping-particle":"","parse-names":false,"suffix":""}],"container-title":"JIIP - Jurnal Ilmiah Ilmu Pendidikan","id":"ITEM-1","issue":"9","issued":{"date-parts":[["2023"]]},"page":"7210-7219","title":"Analisis Persepsi Guru tentang Pelaksanaan Pembelajaran Membaca Pemahaman di Sekolah Dasar","type":"article-journal","volume":"6"},"uris":["http://www.mendeley.com/documents/?uuid=fcbe6b1d-1ec0-4198-b77f-30083379d76a"]}],"mendeley":{"formattedCitation":"(T. E. Rahayu et al., 2023)","manualFormatting":"Rahayu dkk., (2023)","plainTextFormattedCitation":"(T. E. Rahayu et al., 2023)","previouslyFormattedCitation":"(T. E. Rahayu et al., 2023)"},"properties":{"noteIndex":0},"schema":"https://github.com/citation-style-language/schema/raw/master/csl-citation.json"}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Rahayu dkk., (2023)</w:t>
      </w:r>
      <w:r w:rsidRPr="006B6D46">
        <w:rPr>
          <w:rFonts w:ascii="Times New Roman" w:hAnsi="Times New Roman" w:cs="Times New Roman"/>
        </w:rPr>
        <w:fldChar w:fldCharType="end"/>
      </w:r>
      <w:r w:rsidRPr="006B6D46">
        <w:rPr>
          <w:rFonts w:ascii="Times New Roman" w:hAnsi="Times New Roman" w:cs="Times New Roman"/>
        </w:rPr>
        <w:t>, yang menyatakan bahwa lebih banyak guru tidak menggunakan strategi membaca khusus pada pelaksanaan pembelajaran membaca pemahaman.</w:t>
      </w:r>
    </w:p>
    <w:p w14:paraId="6BB7CD86" w14:textId="45EDF5CE" w:rsidR="00A132BD" w:rsidRPr="006B6D46" w:rsidRDefault="00A132BD" w:rsidP="006B6D46">
      <w:pPr>
        <w:pStyle w:val="ListParagraph"/>
        <w:ind w:left="142" w:firstLine="720"/>
        <w:jc w:val="both"/>
        <w:rPr>
          <w:rFonts w:ascii="Times New Roman" w:hAnsi="Times New Roman" w:cs="Times New Roman"/>
        </w:rPr>
      </w:pPr>
      <w:r w:rsidRPr="006B6D46">
        <w:rPr>
          <w:rFonts w:ascii="Times New Roman" w:hAnsi="Times New Roman" w:cs="Times New Roman"/>
        </w:rPr>
        <w:t xml:space="preserve">Setelah peserta didik melakukan pendahuluan dari judul dan gambar yang tersedia dan diberi pertanyaan untuk pengantar materi, mereka diberi waktu kurang lebih lima menit oleh guru untuk membaca teks bacaan secara mandiri. Dalam waktu lima menit tersebut, beberapa peserta didik mengajukan perpanjangan waktu karena belum selesai membaca teks bacaan. </w:t>
      </w:r>
      <w:r w:rsidR="008941D3">
        <w:rPr>
          <w:rFonts w:ascii="Times New Roman" w:hAnsi="Times New Roman" w:cs="Times New Roman"/>
        </w:rPr>
        <w:t>B</w:t>
      </w:r>
      <w:r w:rsidRPr="006B6D46">
        <w:rPr>
          <w:rFonts w:ascii="Times New Roman" w:hAnsi="Times New Roman" w:cs="Times New Roman"/>
        </w:rPr>
        <w:t>eberapa peserta didik masih terlihat tidak fokus dan terdistraksi dengan situasi yang ada. Peserta didik masih ada yang mengobrol dengan teman sebangkunya, meletakkan kepala di meja, dan terdapat peserta didik yang bersenda gurau.</w:t>
      </w:r>
    </w:p>
    <w:p w14:paraId="54B32AE0" w14:textId="6A8E27FD" w:rsidR="00A132BD" w:rsidRPr="006B6D46" w:rsidRDefault="00A132BD" w:rsidP="006B6D46">
      <w:pPr>
        <w:pStyle w:val="ListParagraph"/>
        <w:ind w:left="142" w:firstLine="720"/>
        <w:jc w:val="both"/>
        <w:rPr>
          <w:rFonts w:ascii="Times New Roman" w:hAnsi="Times New Roman" w:cs="Times New Roman"/>
        </w:rPr>
      </w:pPr>
      <w:r w:rsidRPr="006B6D46">
        <w:rPr>
          <w:rFonts w:ascii="Times New Roman" w:hAnsi="Times New Roman" w:cs="Times New Roman"/>
        </w:rPr>
        <w:t xml:space="preserve">Peneliti beranggapan guru tidak mengelompokkan peserta didik berdasarkan kemampuannya sehingga jika disamakan waktu membaca ada peserta didik yang tidak bisa mengikuti waktu tersebut untuk menyelesaikan bacaannya.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{"citationItems":[{"id":"ITEM-1","itemData":{"DOI":"10.46244/tunasbangsa.v11i1.2681","ISSN":"2355-0066","abstract":"Penelitian ini bertujuan untuk mengetahui pengaruh metode SQ3R terhadap peningkatan kemampuan membaca cepat oleh siswa SMP Negeri1 Pangaribuan. Dalam hal ini, peneliti mengambil kelas sebagai populasi dan sebagai sampel peneliti menggunakan dua kelas, yaitu kelas VIII 2 sebagai kelas eksperimendan kelas VIII 3 sebagai kelas kontrol.Metode yang digunakan dalam eksperimen ini adalah metode eksperimen, yang dilaksanakan tidak mendapatkan perlakuan dan kelas eksperimenmen dapatkan perlakuan metode pembelajaran SQ3R. Alat atau instrumen penelitian ini adalah berbentuk penugasan. Setelah penelitian dilakukan, diperoleh kesimpulan bahwa nilai rata-rata siswa dalam membaca cepat kelas eksperimen 80,62 dengan kategori Baik, sedangkan rata-rata kelas kontrol adalah 70,62 dengan Kategori Rendah, berdasarkan perhitungan diatas dapat diketahui tHitung&gt;tTabel Yani 4,54 &gt; 1, 679. AbstractThis research aims to determine the effect of the SQ3R method on improving the ability to read quickly. In this case, the researcher took the class as the population and as a sample the researcher used two classes, namely class VIII 2 as the experiment class and class VIII 3 as the control class. The method used in this experiment was the experimental method, which was carried out without treatment and the experimental class received treatment SQ3R learning method. This research tool or instrument is in the form of an assignment. After the research was carried out, it was concluded that the average score of students in speed reading in the experimental class was 80.62 in the good category, while the average in the control class was 70.62 in the low category. Based on the above calculations it can be seen that tCount&gt;tTable Yani 4.54 &gt; 1, 679 .","author":[{"dropping-particle":"","family":"Sianipar","given":"Vina Merina Br","non-dropping-particle":"","parse-names":false,"suffix":""},{"dropping-particle":"","family":"Simanjuntak","given":"Hendry Hamonangan","non-dropping-particle":"","parse-names":false,"suffix":""},{"dropping-particle":"","family":"Siagian","given":"Beslina Afriani","non-dropping-particle":"","parse-names":false,"suffix":""},{"dropping-particle":"","family":"Sigiro","given":"Mula","non-dropping-particle":"","parse-names":false,"suffix":""}],"container-title":"Jurnal Tunas Bangsa","id":"ITEM-1","issue":"1","issued":{"date-parts":[["2024"]]},"page":"57-71","title":"Efektivitas Metode Sq3R Terhadap Peningkatan Pembelajaran Membaca Cepat","type":"article-journal","volume":"11"},"uris":["http://www.mendeley.com/documents/?uuid=0dc97463-638f-42ec-ae25-9cd2ba1899c4"]}],"mendeley":{"formattedCitation":"(Sianipar et al., 2024)","manualFormatting":"Menurut Sianipar dkk., (2024) ","plainTextFormattedCitation":"(Sianipar et al., 2024)","previouslyFormattedCitation":"(Sianipar et al., 2024)"},"properties":{"noteIndex":0},"schema":"https://github.com/citation-style-language/schema/raw/master/csl-citation.json"}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 xml:space="preserve">Menurut Sianipar dkk., (2024) </w:t>
      </w:r>
      <w:r w:rsidRPr="006B6D46">
        <w:rPr>
          <w:rFonts w:ascii="Times New Roman" w:hAnsi="Times New Roman" w:cs="Times New Roman"/>
        </w:rPr>
        <w:fldChar w:fldCharType="end"/>
      </w:r>
      <w:r w:rsidRPr="006B6D46">
        <w:rPr>
          <w:rFonts w:ascii="Times New Roman" w:hAnsi="Times New Roman" w:cs="Times New Roman"/>
        </w:rPr>
        <w:t xml:space="preserve">mengungkapkan metode SQ3R efektif meningkatkan kecepatan membaca peserta didik dengan </w:t>
      </w:r>
      <w:r w:rsidRPr="006B6D46">
        <w:rPr>
          <w:rFonts w:ascii="Times New Roman" w:hAnsi="Times New Roman" w:cs="Times New Roman"/>
        </w:rPr>
        <w:t xml:space="preserve">mendorong mereka menyesuaikan tempo baca sesuai tingkat kesulitan dan kebutuhan informasi sehingga proses membaca lebih efisien dan efektif. Sependapat dengan hal tersebut,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{"citationItems":[{"id":"ITEM-1","itemData":{"abstract":"Penelitian ini bertujuan untuk mengetahui Peran Guru Dalam Mengembangkan Minat Baca Siswa Kelas V Di SDN Karet 1 Kabupaten Tangerang. Dalam mengembangkan minat baca, guru sangat berperan penting dalam membangun minat baca siswa. Peran guru sangat penting karena guru yang mendidik dan mengetahui perkembangan siswa. Di kelas V SDN Karet 1, masih terdapat siswa yang minat bacanya kurang, dikarenakan kurangnya menyukai kegiatan membaca. Penelitian ini menggunakan penelitian deskriptif kualitatif. Penelitian dilakukan di SDN Karet 1 Kabupaten Tangerang tahun 2022. Subjek penelitian ini adalah guru kelas V dan siswa V di SDN Karet 1 Kabupaten Tangerang. Teknik pengumpulan data dengan menggunakan observasi, wawancara dan dokumentasi. Hasil dari penelitian yang telah dilakukan tentang peran guru dalam mengembangkan minat baca siswa kelas V di Sekolah Dasar Negeri Karet 1 Kabupaten Tangerang, dapat diterapkan dalam lima peran, yaitu: (1) Peran guru sebagai motivator yaitu : (a) guru memberikan motivasi berupa kalimat pujian (b) guru memberikan cerita yang membangun (c) guru mendorong siswa untuk membaca buku di pojok baca (2) peran guru sebagai fasilitator yaitu (a) guru menyediakan fasilitas fisik seperti pojok baca. (b) guru memberikan fasilitas non fisik berupa rekomendasi buku (3) guru sebagai dinamisator yaitu (a) Guru merancang kegiatan literasi sebelum pembelajaran yang dilakukan pada saat sebelum guru menjelaskan dan pada saat jam istirahat (b) guru memberikan target bacaan (4) peran guru sebagai konselor yaitu (a) Guru berdiskusi dengan siswa mengenai kendala yang dialami oleh siswa dalam membaca (b) Guru meluangkan waktu untuk mengatasi masalah (5) peran guru sebagai evaluator yaitu (a) guru mengevaluasi proses membaca (b) guru mengevaluasi keberhasilan membaca Kata","author":[{"dropping-particle":"","family":"Fauziah","given":"Septi Nurul","non-dropping-particle":"","parse-names":false,"suffix":""},{"dropping-particle":"","family":"Sumiyani","given":"","non-dropping-particle":"","parse-names":false,"suffix":""},{"dropping-particle":"","family":"Ramdhani","given":"Intan Sari","non-dropping-particle":"","parse-names":false,"suffix":""}],"container-title":"Al-Irsyad","id":"ITEM-1","issue":"5","issued":{"date-parts":[["2022"]]},"page":"205-214","title":"Peran Guru dalam Mengembangkan Minat Baca Siswa Kelas V di Sekolah Dasar Negeri Karet 1 Kabupaten Tangerang","type":"article-journal","volume":"4"},"uris":["http://www.mendeley.com/documents/?uuid=8e0d5406-490d-4fb1-b8b2-cdc9b63dce91"]}],"mendeley":{"formattedCitation":"(Fauziah et al., 2022)","manualFormatting":"Fauziah dkk., (2022)","plainTextFormattedCitation":"(Fauziah et al., 2022)","previouslyFormattedCitation":"(Fauziah et al., 2022)"},"properties":{"noteIndex":0},"schema":"https://github.com/citation-style-language/schema/raw/master/csl-citation.json"}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Fauziah dkk., (2022)</w:t>
      </w:r>
      <w:r w:rsidRPr="006B6D46">
        <w:rPr>
          <w:rFonts w:ascii="Times New Roman" w:hAnsi="Times New Roman" w:cs="Times New Roman"/>
        </w:rPr>
        <w:fldChar w:fldCharType="end"/>
      </w:r>
      <w:r w:rsidRPr="006B6D46">
        <w:rPr>
          <w:rFonts w:ascii="Times New Roman" w:hAnsi="Times New Roman" w:cs="Times New Roman"/>
        </w:rPr>
        <w:t xml:space="preserve"> menyampaikan bahwa guru perlu memahami karakter baik mahir </w:t>
      </w:r>
      <w:r w:rsidR="006E2483">
        <w:rPr>
          <w:rFonts w:ascii="Times New Roman" w:hAnsi="Times New Roman" w:cs="Times New Roman"/>
        </w:rPr>
        <w:t xml:space="preserve">atau </w:t>
      </w:r>
      <w:r w:rsidRPr="006B6D46">
        <w:rPr>
          <w:rFonts w:ascii="Times New Roman" w:hAnsi="Times New Roman" w:cs="Times New Roman"/>
        </w:rPr>
        <w:t>kurang agar dapat menentukan alokasi waktu membaca yang tepat dan efektif.</w:t>
      </w:r>
    </w:p>
    <w:p w14:paraId="11AE75E5" w14:textId="33210A45" w:rsidR="00A132BD" w:rsidRPr="006B6D46" w:rsidRDefault="00A132BD" w:rsidP="006B6D46">
      <w:pPr>
        <w:pStyle w:val="ListParagraph"/>
        <w:ind w:left="142" w:firstLine="720"/>
        <w:jc w:val="both"/>
        <w:rPr>
          <w:rFonts w:ascii="Times New Roman" w:hAnsi="Times New Roman" w:cs="Times New Roman"/>
        </w:rPr>
      </w:pPr>
      <w:r w:rsidRPr="006B6D46">
        <w:rPr>
          <w:rFonts w:ascii="Times New Roman" w:hAnsi="Times New Roman" w:cs="Times New Roman"/>
        </w:rPr>
        <w:t>Teks bacaan yang digunakan kebanyakan bersifat nonfiksi</w:t>
      </w:r>
      <w:r w:rsidR="006E2483">
        <w:rPr>
          <w:rFonts w:ascii="Times New Roman" w:hAnsi="Times New Roman" w:cs="Times New Roman"/>
        </w:rPr>
        <w:t xml:space="preserve">, </w:t>
      </w:r>
      <w:r w:rsidRPr="006B6D46">
        <w:rPr>
          <w:rFonts w:ascii="Times New Roman" w:hAnsi="Times New Roman" w:cs="Times New Roman"/>
        </w:rPr>
        <w:t>salah satunya tema kesehatan. Dari teks inilah banyak istilah-istilah baru dari kosakata yang ada sehingga peserta didik mendapatkan pengetahuan baru</w:t>
      </w:r>
      <w:r w:rsidR="006E2483">
        <w:rPr>
          <w:rFonts w:ascii="Times New Roman" w:hAnsi="Times New Roman" w:cs="Times New Roman"/>
        </w:rPr>
        <w:t xml:space="preserve">. </w:t>
      </w:r>
      <w:r w:rsidRPr="006B6D46">
        <w:rPr>
          <w:rFonts w:ascii="Times New Roman" w:hAnsi="Times New Roman" w:cs="Times New Roman"/>
        </w:rPr>
        <w:t xml:space="preserve">Teks nonfiksi kaya akan istilah baru yang memperluas perbendaharaan kata sehingga membantu mereka mendapatkan wawasan dan informasi lebih banyak,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{"citationItems":[{"id":"ITEM-1","itemData":{"abstract":"Penelitian ini memiliki tujuan yaitu mengetahui dan mendeskripsikan persepsi siswa terhadap pemanfaatan buku fiksi dan nonfiksi sebagai media literasi membaca. Jenis penelitian ini adalah kuantitatif deskriptif. Populasi dalam penelitian ini adalah siswa kelas VIII di MTs Negeri 4 Bantul dan sampelnya adalah seluruh siswa kelas VIII H. Teknik pengumpulan data penelitian ini adalah observasi dan kuesioner (angket). Penelitian ini menghasilkan persepsi siswa terhadap pemanfaatan buku fiksi dan nonfiksi sebagai media literasi membaca yaitu dari 15 pernyataan dalam angket, diambil 8 pernyataan yang dianggap paling berkaitan dengan topik penelitian. Diantaranya persentase siswa kelas VIII H yang suka membaca yaitu 73,3%. Kedua, 13,3% siswa membaca buku di perpustakaan atas dasar keinginan diri sendiri. Ketiga, siswa yang membaca buku ketika jam istirahat sekolah hanya sebesar 16,7%. Keempat, semua siswa kelas VIII H mengetahui perbedaan buku fiksi dan nonfiksi dengan persentase 100%. Kelima, semua siswa pernah membaca buku fiksi dengan persentase yang sama yaitu 100%. Keenam, sebesar 83,3% siswa pernah membaca buku nonfiksi. Ketujuh, jenis buku fiksi yang pernah dibaca siswa paling banyak adalah komik (60%) dan novel (50%). Terakhir, buku nonfiksi yang pernah dibaca siswa paling banyak adalah buku motivasi/self improvement (43,3%) dan biografi pahlawan (36,7%)..","author":[{"dropping-particle":"","family":"Prayoga","given":"Bagus","non-dropping-particle":"","parse-names":false,"suffix":""},{"dropping-particle":"","family":"Ismail","given":"Wijayanti","non-dropping-particle":"","parse-names":false,"suffix":""},{"dropping-particle":"","family":"Wijayanti","given":"Dedi","non-dropping-particle":"","parse-names":false,"suffix":""}],"container-title":"Seminar Nasional Hasil Pelaksanaan Program Pengenalan Lapangan Persekolahan","id":"ITEM-1","issued":{"date-parts":[["2022"]]},"page":"129-137","title":"Persepsi Siswa terhadap Pemanfaatan Buku Fiksi dan Nonfiksi sebagai Media Literasi Membaca","type":"paper-conference"},"uris":["http://www.mendeley.com/documents/?uuid=ee0cbd73-c7bf-433b-9bcf-94aaca9e3a11"]}],"mendeley":{"formattedCitation":"(Prayoga et al., 2022)","manualFormatting":"(Prayoga dkk., 2022)","plainTextFormattedCitation":"(Prayoga et al., 2022)","previouslyFormattedCitation":"(Prayoga et al., 2022)"},"properties":{"noteIndex":0},"schema":"https://github.com/citation-style-language/schema/raw/master/csl-citation.json"}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(Prayoga dkk., 2022)</w:t>
      </w:r>
      <w:r w:rsidRPr="006B6D46">
        <w:rPr>
          <w:rFonts w:ascii="Times New Roman" w:hAnsi="Times New Roman" w:cs="Times New Roman"/>
        </w:rPr>
        <w:fldChar w:fldCharType="end"/>
      </w:r>
      <w:r w:rsidRPr="006B6D46">
        <w:rPr>
          <w:rFonts w:ascii="Times New Roman" w:hAnsi="Times New Roman" w:cs="Times New Roman"/>
        </w:rPr>
        <w:t>.</w:t>
      </w:r>
    </w:p>
    <w:p w14:paraId="0C469E28" w14:textId="0B1FD0F3" w:rsidR="00E32F51" w:rsidRPr="006B6D46" w:rsidRDefault="00E32F51" w:rsidP="00D60573">
      <w:pPr>
        <w:pStyle w:val="ListParagraph"/>
        <w:numPr>
          <w:ilvl w:val="0"/>
          <w:numId w:val="11"/>
        </w:numPr>
        <w:spacing w:after="0"/>
        <w:ind w:left="709"/>
        <w:rPr>
          <w:rFonts w:ascii="Times New Roman" w:hAnsi="Times New Roman" w:cs="Times New Roman"/>
          <w:b/>
          <w:lang w:val="en-US"/>
        </w:rPr>
      </w:pPr>
      <w:proofErr w:type="spellStart"/>
      <w:r w:rsidRPr="006B6D46">
        <w:rPr>
          <w:rFonts w:ascii="Times New Roman" w:hAnsi="Times New Roman" w:cs="Times New Roman"/>
          <w:b/>
          <w:lang w:val="en-US"/>
        </w:rPr>
        <w:t>Keterlibatan</w:t>
      </w:r>
      <w:proofErr w:type="spellEnd"/>
      <w:r w:rsidRPr="006B6D46">
        <w:rPr>
          <w:rFonts w:ascii="Times New Roman" w:hAnsi="Times New Roman" w:cs="Times New Roman"/>
          <w:b/>
          <w:lang w:val="en-US"/>
        </w:rPr>
        <w:t xml:space="preserve"> </w:t>
      </w:r>
      <w:proofErr w:type="spellStart"/>
      <w:r w:rsidRPr="006B6D46">
        <w:rPr>
          <w:rFonts w:ascii="Times New Roman" w:hAnsi="Times New Roman" w:cs="Times New Roman"/>
          <w:b/>
          <w:lang w:val="en-US"/>
        </w:rPr>
        <w:t>peserta</w:t>
      </w:r>
      <w:proofErr w:type="spellEnd"/>
      <w:r w:rsidRPr="006B6D46">
        <w:rPr>
          <w:rFonts w:ascii="Times New Roman" w:hAnsi="Times New Roman" w:cs="Times New Roman"/>
          <w:b/>
          <w:lang w:val="en-US"/>
        </w:rPr>
        <w:t xml:space="preserve"> </w:t>
      </w:r>
      <w:proofErr w:type="spellStart"/>
      <w:r w:rsidRPr="006B6D46">
        <w:rPr>
          <w:rFonts w:ascii="Times New Roman" w:hAnsi="Times New Roman" w:cs="Times New Roman"/>
          <w:b/>
          <w:lang w:val="en-US"/>
        </w:rPr>
        <w:t>didik</w:t>
      </w:r>
      <w:proofErr w:type="spellEnd"/>
    </w:p>
    <w:p w14:paraId="3ADADEC5" w14:textId="77777777" w:rsidR="00D60573" w:rsidRDefault="00996EB5" w:rsidP="00D60573">
      <w:pPr>
        <w:spacing w:after="0"/>
        <w:ind w:left="142" w:firstLine="720"/>
        <w:jc w:val="both"/>
        <w:rPr>
          <w:rFonts w:ascii="Times New Roman" w:hAnsi="Times New Roman" w:cs="Times New Roman"/>
        </w:rPr>
      </w:pPr>
      <w:r w:rsidRPr="006B6D46">
        <w:rPr>
          <w:rFonts w:ascii="Times New Roman" w:hAnsi="Times New Roman" w:cs="Times New Roman"/>
        </w:rPr>
        <w:t xml:space="preserve">Data observasi menunjukkan peserta didik mendapatkan informasi baru dari istilah atau kata yang baru mereka baca. </w:t>
      </w:r>
      <w:r w:rsidR="00D60573">
        <w:rPr>
          <w:rFonts w:ascii="Times New Roman" w:hAnsi="Times New Roman" w:cs="Times New Roman"/>
        </w:rPr>
        <w:t>G</w:t>
      </w:r>
      <w:r w:rsidRPr="006B6D46">
        <w:rPr>
          <w:rFonts w:ascii="Times New Roman" w:hAnsi="Times New Roman" w:cs="Times New Roman"/>
        </w:rPr>
        <w:t xml:space="preserve">uru selalu melempar pertanyaan kembali kepada peserta didik terlebih dahulu sebelum dijawab. Hal ini sejalan dengan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{"citationItems":[{"id":"ITEM-1","itemData":{"DOI":"10.35931/aq.v17i6.2807","ISSN":"1907-4174","abstract":"&lt;span lang=\"IN\" style=\"font-size: 10pt; line-height: 115%; font-family: 'Times New Roman', 'serif';\"&gt;Penelitian ini bertujuan untuk men&lt;/span&gt;&lt;span style=\"font-size: 10pt; line-height: 115%; font-family: 'Times New Roman', 'serif';\"&gt;diskripsi&lt;/span&gt;&lt;span lang=\"IN\" style=\"font-size: 10pt; line-height: 115%; font-family: 'Times New Roman', 'serif';\"&gt;kan&lt;/span&gt;&lt;span style=\"font-size: 10pt; line-height: 115%; font-family: 'Times New Roman', 'serif';\"&gt; a)&lt;/span&gt;&lt;span lang=\"IN\" style=\"font-size: 10pt; line-height: 115%; font-family: 'Times New Roman', 'serif';\"&gt;Keterampilan bertanya guru&lt;/span&gt;&lt;span style=\"font-size: 10pt; line-height: 115%; font-family: 'Times New Roman', 'serif';\"&gt; (questioning skill), b) Kendala dan solusi yang dihadapi guru. &lt;/span&gt;&lt;span lang=\"IN\" style=\"font-size: 10pt; line-height: 115%; font-family: 'Times New Roman', 'serif';\"&gt;Penelitian ini dilakukan di MI Kliwonan &lt;/span&gt;&lt;span lang=\"IN\" style=\"font-size: 10.0pt; line-height: 115%; font-family: 'Times New Roman','serif'; mso-fareast-font-family: Calibri; mso-fareast-theme-font: minor-latin; mso-ansi-language: IN; mso-fareast-language: EN-US; mso-bidi-language: AR-SA; mso-bidi-font-style: italic;\"&gt;dengan melibatkan&lt;/span&gt;&lt;span style=\"font-size: 10.0pt; line-height: 115%; font-family: 'Times New Roman','serif'; mso-fareast-font-family: Calibri; mso-fareast-theme-font: minor-latin; mso-ansi-language: EN-US; mso-fareast-language: EN-US; mso-bidi-language: AR-SA; mso-bidi-font-style: italic;\"&gt; 1&lt;/span&gt;&lt;span lang=\"IN\" style=\"font-size: 10.0pt; line-height: 115%; font-family: 'Times New Roman','serif'; mso-fareast-font-family: Calibri; mso-fareast-theme-font: minor-latin; mso-ansi-language: IN; mso-fareast-language: EN-US; mso-bidi-language: AR-SA; mso-bidi-font-style: italic;\"&gt; guru dan siswa&lt;/span&gt;&lt;span style=\"font-size: 10.0pt; line-height: 115%; font-family: 'Times New Roman','serif'; mso-fareast-font-family: Calibri; mso-fareast-theme-font: minor-latin; mso-ansi-language: EN-US; mso-fareast-language: EN-US; mso-bidi-language: AR-SA; mso-bidi-font-style: italic;\"&gt; kelas 5 yang berjumlah 30 siswa.&lt;/span&gt;&lt;span lang=\"IN\" style=\"font-size: 10.0pt; line-height: 115%; font-family: 'Times New Roman','serif'; mso-fareast-font-family: Calibri; mso-fareast-theme-font: minor-latin; mso-ansi-language: IN; mso-fareast-language: EN-US; mso-bidi-language: AR-SA; mso-bidi-font-style: italic;\"&gt; Metode yang digunakan dalam penelitian ini yaitu&lt;span style=\"letter-spacing: .05pt;\"&gt; &lt;/span&gt;kualitatif. Pengu…","author":[{"dropping-particle":"","family":"Masyhudah","given":"Musfiroh Suci","non-dropping-particle":"","parse-names":false,"suffix":""},{"dropping-particle":"","family":"Desstya","given":"Anatri","non-dropping-particle":"","parse-names":false,"suffix":""}],"container-title":"Al Qalam: Jurnal Ilmiah Keagamaan dan Kemasyarakatan","id":"ITEM-1","issue":"6","issued":{"date-parts":[["2023"]]},"page":"4383","title":"Analisis Keterampilan Bertanya (Questoning Skill) Guru Sekolah Dasar pada Pembelajaran IPA","type":"article-journal","volume":"17"},"uris":["http://www.mendeley.com/documents/?uuid=ef97ceea-e541-49f2-a225-53f691b78389"]}],"mendeley":{"formattedCitation":"(Masyhudah &amp; Desstya, 2023)","manualFormatting":"Masyhudah &amp; Desstya (2023)","plainTextFormattedCitation":"(Masyhudah &amp; Desstya, 2023)","previouslyFormattedCitation":"(Masyhudah &amp; Desstya, 2023)"},"properties":{"noteIndex":0},"schema":"https://github.com/citation-style-language/schema/raw/master/csl-citation.json"}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Masyhudah &amp; Desstya (2023)</w:t>
      </w:r>
      <w:r w:rsidRPr="006B6D46">
        <w:rPr>
          <w:rFonts w:ascii="Times New Roman" w:hAnsi="Times New Roman" w:cs="Times New Roman"/>
        </w:rPr>
        <w:fldChar w:fldCharType="end"/>
      </w:r>
      <w:r w:rsidR="00D60573">
        <w:rPr>
          <w:rFonts w:ascii="Times New Roman" w:hAnsi="Times New Roman" w:cs="Times New Roman"/>
        </w:rPr>
        <w:t xml:space="preserve">, </w:t>
      </w:r>
      <w:r w:rsidRPr="006B6D46">
        <w:rPr>
          <w:rFonts w:ascii="Times New Roman" w:hAnsi="Times New Roman" w:cs="Times New Roman"/>
        </w:rPr>
        <w:t>strategi untuk tidak langsung menjawab tetapi mengalihkan pertanyaan tersebut kepada peserta didik lain sangat berperan dalam meningkatkan interaksi dan keterlibatan selama pembelajaran.</w:t>
      </w:r>
    </w:p>
    <w:p w14:paraId="6EDBC0FF" w14:textId="235ADCF7" w:rsidR="00D60573" w:rsidRDefault="00E27607" w:rsidP="004C7702">
      <w:pPr>
        <w:spacing w:after="0"/>
        <w:ind w:left="142" w:firstLine="720"/>
        <w:jc w:val="both"/>
        <w:rPr>
          <w:rFonts w:ascii="Times New Roman" w:hAnsi="Times New Roman" w:cs="Times New Roman"/>
        </w:rPr>
      </w:pPr>
      <w:r w:rsidRPr="006B6D46">
        <w:rPr>
          <w:rFonts w:ascii="Times New Roman" w:hAnsi="Times New Roman" w:cs="Times New Roman"/>
        </w:rPr>
        <w:t>Berdasarkan wawancara</w:t>
      </w:r>
      <w:r w:rsidR="00D60573">
        <w:rPr>
          <w:rFonts w:ascii="Times New Roman" w:hAnsi="Times New Roman" w:cs="Times New Roman"/>
        </w:rPr>
        <w:t xml:space="preserve">, </w:t>
      </w:r>
      <w:r w:rsidRPr="006B6D46">
        <w:rPr>
          <w:rFonts w:ascii="Times New Roman" w:hAnsi="Times New Roman" w:cs="Times New Roman"/>
        </w:rPr>
        <w:t>guru mendorong terciptanya percakapan di dalam kegiatan pembelajaran literasi membaca melalui pemberian ruang bertanya untuk peserta didik. Keterampilan guru membuka sesi tanya jawab sangat krusial untuk menciptakan interaksi dua arah sehingga pembelajaran menjadi lebih interaktif</w:t>
      </w:r>
      <w:r w:rsidR="00D60573">
        <w:rPr>
          <w:rFonts w:ascii="Times New Roman" w:hAnsi="Times New Roman" w:cs="Times New Roman"/>
        </w:rPr>
        <w:t xml:space="preserve">,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{"citationItems":[{"id":"ITEM-1","itemData":{"DOI":"10.31004/edukatif.v5i4.4224","ISSN":"2656-8063","abstract":"Keaktifan merupakan bagian yang penting dalam pembelajaran karena memiliki pengaruh positif terhadap hasil belajar siswa. Siswa sejatinya adalah manusia yang berelasi, aktif, dan mampu berpikir kritis. Berdasarkan pengamatan selama delapan minggu pada pembelajaran daring di kelas 3 SD, didapati adanya siswa yang sangat aktif dan kurang aktif saat belajar. Guru mengalami kesulitan saat berinteraksi dengan siswa yang kurang aktif karena siswa tidak menjawab pertanyaan dan kurang inisiatif dalam proses pembelajaran. Dibutuhkan stimulus kepada siswa yang masih terlihat kurang aktif dalam pembelajaran, salah satunya melalui tanya jawab. Penelitian ini bertujuan memaparkan penerapan metode tanya jawab untuk memfasilitasi keaktifan belajar siswa. Penelitian dilakukan di salah satu sekolah swasta di Tangerang dengan menggunakan metode kualitatif deskriptif. Dalam proses pembelajaran guru mempersiapkan sebuah kesempatan untuk siswa dapat melakukan tanya-jawab dan diskusi. Penerapan metode tanya jawab mampu menghasilkan interaksi dua arah antara guru dan siswa sehingga kelas menjadi lebih aktif. Saran untuk selanjutnya guru dapat menggunakan variasi strategi tanya jawab yang lebih kreatif untuk meningkatkan keaktifan siswa.","author":[{"dropping-particle":"","family":"Immanuella","given":"Vania","non-dropping-particle":"","parse-names":false,"suffix":""},{"dropping-particle":"","family":"Tantu","given":"Year Rezeki Patricia","non-dropping-particle":"","parse-names":false,"suffix":""},{"dropping-particle":"","family":"Ani","given":"Yubali","non-dropping-particle":"","parse-names":false,"suffix":""}],"container-title":"Edukatif : Jurnal Ilmu Pendidikan","id":"ITEM-1","issue":"4","issued":{"date-parts":[["2023"]]},"page":"1784-1789","title":"Penerapan Metode Tanya Jawab dalam Mengakomodasi Keaktifan Belajar Siswa","type":"article-journal","volume":"5"},"uris":["http://www.mendeley.com/documents/?uuid=e2cf987b-112f-4284-9746-59d0152ff7aa"]}],"mendeley":{"formattedCitation":"(Immanuella et al., 2023)","manualFormatting":"(Immanuella dkk., 2023)","plainTextFormattedCitation":"(Immanuella et al., 2023)","previouslyFormattedCitation":"(Immanuella et al., 2023)"},"properties":{"noteIndex":0},"schema":"https://github.com/citation-style-language/schema/raw/master/csl-citation.json"}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(Immanuella dkk., 2023)</w:t>
      </w:r>
      <w:r w:rsidRPr="006B6D46">
        <w:rPr>
          <w:rFonts w:ascii="Times New Roman" w:hAnsi="Times New Roman" w:cs="Times New Roman"/>
        </w:rPr>
        <w:fldChar w:fldCharType="end"/>
      </w:r>
      <w:r w:rsidRPr="006B6D46">
        <w:rPr>
          <w:rFonts w:ascii="Times New Roman" w:hAnsi="Times New Roman" w:cs="Times New Roman"/>
        </w:rPr>
        <w:t>.</w:t>
      </w:r>
    </w:p>
    <w:p w14:paraId="62A253F5" w14:textId="77777777" w:rsidR="00464378" w:rsidRPr="006B6D46" w:rsidRDefault="00464378" w:rsidP="004C7702">
      <w:pPr>
        <w:spacing w:after="0"/>
        <w:ind w:left="142" w:firstLine="720"/>
        <w:jc w:val="both"/>
        <w:rPr>
          <w:rFonts w:ascii="Times New Roman" w:hAnsi="Times New Roman" w:cs="Times New Roman"/>
        </w:rPr>
      </w:pPr>
    </w:p>
    <w:p w14:paraId="2BD210AC" w14:textId="63A9B631" w:rsidR="00E32F51" w:rsidRPr="006B6D46" w:rsidRDefault="00E32F51" w:rsidP="004C7702">
      <w:pPr>
        <w:pStyle w:val="ListParagraph"/>
        <w:numPr>
          <w:ilvl w:val="0"/>
          <w:numId w:val="11"/>
        </w:numPr>
        <w:spacing w:after="0"/>
        <w:ind w:left="709"/>
        <w:rPr>
          <w:rFonts w:ascii="Times New Roman" w:hAnsi="Times New Roman" w:cs="Times New Roman"/>
          <w:b/>
          <w:lang w:val="en-US"/>
        </w:rPr>
      </w:pPr>
      <w:proofErr w:type="spellStart"/>
      <w:r w:rsidRPr="006B6D46">
        <w:rPr>
          <w:rFonts w:ascii="Times New Roman" w:hAnsi="Times New Roman" w:cs="Times New Roman"/>
          <w:b/>
          <w:lang w:val="en-US"/>
        </w:rPr>
        <w:lastRenderedPageBreak/>
        <w:t>Penugasan</w:t>
      </w:r>
      <w:proofErr w:type="spellEnd"/>
    </w:p>
    <w:p w14:paraId="6C659F71" w14:textId="50FEEF02" w:rsidR="00E27607" w:rsidRPr="006B6D46" w:rsidRDefault="00C3164F" w:rsidP="006E2483">
      <w:pPr>
        <w:spacing w:after="0"/>
        <w:ind w:left="142" w:firstLine="709"/>
        <w:jc w:val="both"/>
        <w:rPr>
          <w:rFonts w:ascii="Times New Roman" w:hAnsi="Times New Roman" w:cs="Times New Roman"/>
        </w:rPr>
      </w:pPr>
      <w:r w:rsidRPr="006B6D46">
        <w:rPr>
          <w:rFonts w:ascii="Times New Roman" w:hAnsi="Times New Roman" w:cs="Times New Roman"/>
        </w:rPr>
        <w:t>Berdasarkan observasi</w:t>
      </w:r>
      <w:r w:rsidR="006E2483">
        <w:rPr>
          <w:rFonts w:ascii="Times New Roman" w:hAnsi="Times New Roman" w:cs="Times New Roman"/>
        </w:rPr>
        <w:t xml:space="preserve"> dan wawancara</w:t>
      </w:r>
      <w:r w:rsidRPr="006B6D46">
        <w:rPr>
          <w:rFonts w:ascii="Times New Roman" w:hAnsi="Times New Roman" w:cs="Times New Roman"/>
        </w:rPr>
        <w:t xml:space="preserve">, </w:t>
      </w:r>
      <w:r w:rsidR="00D60573">
        <w:rPr>
          <w:rFonts w:ascii="Times New Roman" w:hAnsi="Times New Roman" w:cs="Times New Roman"/>
        </w:rPr>
        <w:t>p</w:t>
      </w:r>
      <w:r w:rsidRPr="006B6D46">
        <w:rPr>
          <w:rFonts w:ascii="Times New Roman" w:hAnsi="Times New Roman" w:cs="Times New Roman"/>
        </w:rPr>
        <w:t>eserta didik mampu menghubungkan isi teks dengan kehidupan sehari-hari terlihat pada tugas poster iklan kue donat, mereka dapat menentukan jika komposisi donat itu adalah fakta, kemudian kata lezat dan bergizi itu merupakan opini; peserta didik membaca ulang teks untuk memastikan pemahaman mereka terhadap isi teks, mencari informasi mendalam untuk menjawab soal-soal, dan memperjelas bagian-bagian yang sebelumnya kurang dipahami; serta guru memberikan tugas analisis mendalam terhadap teks berupa jurnal membaca, membuat poster iklan, dan menulis huruf kapital dengan benar.</w:t>
      </w:r>
    </w:p>
    <w:p w14:paraId="2E3E5DC5" w14:textId="17939B2D" w:rsidR="00E32F51" w:rsidRPr="006B6D46" w:rsidRDefault="00E32F51" w:rsidP="00D60573">
      <w:pPr>
        <w:pStyle w:val="ListParagraph"/>
        <w:numPr>
          <w:ilvl w:val="0"/>
          <w:numId w:val="11"/>
        </w:numPr>
        <w:spacing w:after="0"/>
        <w:ind w:left="709"/>
        <w:rPr>
          <w:rFonts w:ascii="Times New Roman" w:hAnsi="Times New Roman" w:cs="Times New Roman"/>
          <w:b/>
          <w:lang w:val="en-US"/>
        </w:rPr>
      </w:pPr>
      <w:proofErr w:type="spellStart"/>
      <w:r w:rsidRPr="006B6D46">
        <w:rPr>
          <w:rFonts w:ascii="Times New Roman" w:hAnsi="Times New Roman" w:cs="Times New Roman"/>
          <w:b/>
          <w:lang w:val="en-US"/>
        </w:rPr>
        <w:t>Kebijakan</w:t>
      </w:r>
      <w:proofErr w:type="spellEnd"/>
      <w:r w:rsidRPr="006B6D46">
        <w:rPr>
          <w:rFonts w:ascii="Times New Roman" w:hAnsi="Times New Roman" w:cs="Times New Roman"/>
          <w:b/>
          <w:lang w:val="en-US"/>
        </w:rPr>
        <w:t xml:space="preserve"> </w:t>
      </w:r>
      <w:proofErr w:type="spellStart"/>
      <w:r w:rsidRPr="006B6D46">
        <w:rPr>
          <w:rFonts w:ascii="Times New Roman" w:hAnsi="Times New Roman" w:cs="Times New Roman"/>
          <w:b/>
          <w:lang w:val="en-US"/>
        </w:rPr>
        <w:t>sekolah</w:t>
      </w:r>
      <w:proofErr w:type="spellEnd"/>
    </w:p>
    <w:p w14:paraId="66138882" w14:textId="5A66259D" w:rsidR="00590040" w:rsidRPr="006B6D46" w:rsidRDefault="00590040" w:rsidP="00D60573">
      <w:pPr>
        <w:spacing w:after="0"/>
        <w:ind w:left="142" w:firstLine="709"/>
        <w:jc w:val="both"/>
        <w:rPr>
          <w:rFonts w:ascii="Times New Roman" w:hAnsi="Times New Roman" w:cs="Times New Roman"/>
        </w:rPr>
      </w:pPr>
      <w:r w:rsidRPr="006B6D46">
        <w:rPr>
          <w:rFonts w:ascii="Times New Roman" w:hAnsi="Times New Roman" w:cs="Times New Roman"/>
        </w:rPr>
        <w:t>Berdasarkan observasi, menunjukkan belum adanya ekrakurikuler bidang literasi membaca secara khusus karena terkendala jadwal sehingga belum ada rencana untuk menambah ekstrakurikuler, dari pengajar, serta fasilitas pendukung yaitu perpustakaan.</w:t>
      </w:r>
    </w:p>
    <w:p w14:paraId="277D8CAE" w14:textId="168ABD37" w:rsidR="00464378" w:rsidRPr="006B6D46" w:rsidRDefault="00590040" w:rsidP="00464378">
      <w:pPr>
        <w:spacing w:after="0"/>
        <w:ind w:left="142" w:firstLine="709"/>
        <w:jc w:val="both"/>
        <w:rPr>
          <w:rFonts w:ascii="Times New Roman" w:hAnsi="Times New Roman" w:cs="Times New Roman"/>
        </w:rPr>
      </w:pPr>
      <w:r w:rsidRPr="006B6D46">
        <w:rPr>
          <w:rFonts w:ascii="Times New Roman" w:hAnsi="Times New Roman" w:cs="Times New Roman"/>
        </w:rPr>
        <w:t>Sedangkan, berdasarkan temuan hasil wawancara, kepala sekolah menuturkan program yang berkaitan dengan literasi membaca yaitu pemanfaatan pojok baca dan Gerakan Literasi Sekolah (GLS); Pelaksanaan GLS disampaikan guru rutin 10-15 menit; perlombaan rutin memperingati bulan bahasa; serta Prestasi yang pernah diraih berkaitan literasi membaca dan bahasa yaitu lomba pidato perpusda se-kabupaten, Festival Tunas Bahasa Ibu (FTBI), dan Festival Lomba Siswa Seni Nasional (FLS2N).</w:t>
      </w:r>
    </w:p>
    <w:p w14:paraId="794A02CC" w14:textId="192985E1" w:rsidR="00E32F51" w:rsidRPr="006B6D46" w:rsidRDefault="00E32F51" w:rsidP="00223B18">
      <w:pPr>
        <w:pStyle w:val="ListParagraph"/>
        <w:numPr>
          <w:ilvl w:val="0"/>
          <w:numId w:val="11"/>
        </w:numPr>
        <w:spacing w:after="0"/>
        <w:ind w:left="709"/>
        <w:rPr>
          <w:rFonts w:ascii="Times New Roman" w:hAnsi="Times New Roman" w:cs="Times New Roman"/>
          <w:b/>
          <w:lang w:val="en-US"/>
        </w:rPr>
      </w:pPr>
      <w:proofErr w:type="spellStart"/>
      <w:r w:rsidRPr="006B6D46">
        <w:rPr>
          <w:rFonts w:ascii="Times New Roman" w:hAnsi="Times New Roman" w:cs="Times New Roman"/>
          <w:b/>
          <w:lang w:val="en-US"/>
        </w:rPr>
        <w:t>Kolaborasi</w:t>
      </w:r>
      <w:proofErr w:type="spellEnd"/>
      <w:r w:rsidRPr="006B6D46">
        <w:rPr>
          <w:rFonts w:ascii="Times New Roman" w:hAnsi="Times New Roman" w:cs="Times New Roman"/>
          <w:b/>
          <w:lang w:val="en-US"/>
        </w:rPr>
        <w:t xml:space="preserve"> </w:t>
      </w:r>
      <w:proofErr w:type="spellStart"/>
      <w:r w:rsidRPr="006B6D46">
        <w:rPr>
          <w:rFonts w:ascii="Times New Roman" w:hAnsi="Times New Roman" w:cs="Times New Roman"/>
          <w:b/>
          <w:lang w:val="en-US"/>
        </w:rPr>
        <w:t>pihak</w:t>
      </w:r>
      <w:proofErr w:type="spellEnd"/>
      <w:r w:rsidRPr="006B6D46">
        <w:rPr>
          <w:rFonts w:ascii="Times New Roman" w:hAnsi="Times New Roman" w:cs="Times New Roman"/>
          <w:b/>
          <w:lang w:val="en-US"/>
        </w:rPr>
        <w:t xml:space="preserve"> </w:t>
      </w:r>
      <w:proofErr w:type="spellStart"/>
      <w:r w:rsidRPr="006B6D46">
        <w:rPr>
          <w:rFonts w:ascii="Times New Roman" w:hAnsi="Times New Roman" w:cs="Times New Roman"/>
          <w:b/>
          <w:lang w:val="en-US"/>
        </w:rPr>
        <w:t>eksternal</w:t>
      </w:r>
      <w:proofErr w:type="spellEnd"/>
    </w:p>
    <w:p w14:paraId="0C49498B" w14:textId="6BDCE121" w:rsidR="00EF409C" w:rsidRPr="006B6D46" w:rsidRDefault="00590040" w:rsidP="00223B18">
      <w:pPr>
        <w:spacing w:after="0"/>
        <w:ind w:left="142" w:firstLine="709"/>
        <w:jc w:val="both"/>
        <w:rPr>
          <w:rFonts w:ascii="Times New Roman" w:hAnsi="Times New Roman" w:cs="Times New Roman"/>
        </w:rPr>
      </w:pPr>
      <w:r w:rsidRPr="006B6D46">
        <w:rPr>
          <w:rFonts w:ascii="Times New Roman" w:hAnsi="Times New Roman" w:cs="Times New Roman"/>
        </w:rPr>
        <w:t>Berdasarkan wawancara</w:t>
      </w:r>
      <w:r w:rsidR="00223B18">
        <w:rPr>
          <w:rFonts w:ascii="Times New Roman" w:hAnsi="Times New Roman" w:cs="Times New Roman"/>
        </w:rPr>
        <w:t xml:space="preserve">, </w:t>
      </w:r>
      <w:r w:rsidRPr="006B6D46">
        <w:rPr>
          <w:rFonts w:ascii="Times New Roman" w:hAnsi="Times New Roman" w:cs="Times New Roman"/>
        </w:rPr>
        <w:t xml:space="preserve">menunjukkan </w:t>
      </w:r>
      <w:r w:rsidR="00223B18">
        <w:rPr>
          <w:rFonts w:ascii="Times New Roman" w:hAnsi="Times New Roman" w:cs="Times New Roman"/>
        </w:rPr>
        <w:t>k</w:t>
      </w:r>
      <w:r w:rsidRPr="006B6D46">
        <w:rPr>
          <w:rFonts w:ascii="Times New Roman" w:hAnsi="Times New Roman" w:cs="Times New Roman"/>
        </w:rPr>
        <w:t xml:space="preserve">olaborasi yang pernah </w:t>
      </w:r>
      <w:r w:rsidRPr="006B6D46">
        <w:rPr>
          <w:rFonts w:ascii="Times New Roman" w:hAnsi="Times New Roman" w:cs="Times New Roman"/>
        </w:rPr>
        <w:t>diadakan sekolah dengan pihak eksternal menurut penuturan kepala sekolah yaitu antara penerbit buku dalam pengadaan buku pelajaran serta dengan pelibatan orang tua melalui agenda rapat komite setiap tahun. Namun, untuk kolaborasi dengan perpustakaan daerah atau penulis buku belum pernah diadakan karena kondisi fasilitas yang belum optimal.</w:t>
      </w:r>
    </w:p>
    <w:p w14:paraId="65227582" w14:textId="7F7CFFF5" w:rsidR="00EF409C" w:rsidRPr="006B6D46" w:rsidRDefault="00EF409C" w:rsidP="00223B18">
      <w:pPr>
        <w:spacing w:after="0"/>
        <w:ind w:left="142" w:firstLine="709"/>
        <w:jc w:val="both"/>
        <w:rPr>
          <w:rFonts w:ascii="Times New Roman" w:hAnsi="Times New Roman" w:cs="Times New Roman"/>
        </w:rPr>
      </w:pPr>
      <w:r w:rsidRPr="006B6D46">
        <w:rPr>
          <w:rFonts w:ascii="Times New Roman" w:hAnsi="Times New Roman" w:cs="Times New Roman"/>
        </w:rPr>
        <w:t xml:space="preserve">Menurut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idayah","given":"Emi","non-dropping-particle":"","parse-names":false,"suffix":""},{"dropping-particle":"","family":"Tejawati","given":"Sari","non-dropping-particle":"","parse-names":false,"suffix":""},{"dropping-particle":"","family":"Nurkolis","given":"","non-dropping-particle":"","parse-names":false,"suffix":""}],"container-title":"Jurnal Inovasi Penelitian Pendidikan dan Pembelajaran","id":"ITEM-1","issue":"4","issued":{"date-parts":[["2024"]]},"page":"1-23","title":"IMPLEMENTASI KOMUNITAS BELAJAR KOKUI (KOLABORASI, KREATIVITAS, UNJUK KERJA, DAN INOVASI) DALAM MENINGKATKAN KOMPETENSI GURU","type":"article-journal","volume":"4"},"uris":["http://www.mendeley.com/documents/?uuid=8cc0537e-d493-4426-baae-c67cbf73248f"]}],"mendeley":{"formattedCitation":"(Hidayah et al., 2024)","manualFormatting":"Hidayah dkk., (2024)","plainTextFormattedCitation":"(Hidayah et al., 2024)","previouslyFormattedCitation":"(Hidayah et al., 2024)"},"properties":{"noteIndex":0},"schema":"https://github.com/citation-style-language/schema/raw/master/csl-citation.json"}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Hidayah dkk., (2024)</w:t>
      </w:r>
      <w:r w:rsidRPr="006B6D46">
        <w:rPr>
          <w:rFonts w:ascii="Times New Roman" w:hAnsi="Times New Roman" w:cs="Times New Roman"/>
        </w:rPr>
        <w:fldChar w:fldCharType="end"/>
      </w:r>
      <w:r w:rsidR="00802B9A">
        <w:rPr>
          <w:rFonts w:ascii="Times New Roman" w:hAnsi="Times New Roman" w:cs="Times New Roman"/>
        </w:rPr>
        <w:t xml:space="preserve">, </w:t>
      </w:r>
      <w:r w:rsidRPr="006B6D46">
        <w:rPr>
          <w:rFonts w:ascii="Times New Roman" w:hAnsi="Times New Roman" w:cs="Times New Roman"/>
        </w:rPr>
        <w:t>kerja sama dengan narasumber eksternal dapat menyediakan wawasan dan materi yang relevan untuk segera diimplementasikan di kelas, meskipun menghadapi keterbatasan fasilitas dan anggaran, dengan mengaplikasikan fleksibilitas waktu serta menggunakan alat evaluasi sederhana untuk mengatasi tantangan tersebut.</w:t>
      </w:r>
    </w:p>
    <w:p w14:paraId="2A69678F" w14:textId="797463CB" w:rsidR="004C7702" w:rsidRPr="006B6D46" w:rsidRDefault="00EF409C" w:rsidP="00802B9A">
      <w:pPr>
        <w:spacing w:after="0"/>
        <w:ind w:left="142" w:firstLine="709"/>
        <w:jc w:val="both"/>
        <w:rPr>
          <w:rFonts w:ascii="Times New Roman" w:hAnsi="Times New Roman" w:cs="Times New Roman"/>
        </w:rPr>
      </w:pPr>
      <w:r w:rsidRPr="006B6D46">
        <w:rPr>
          <w:rFonts w:ascii="Times New Roman" w:hAnsi="Times New Roman" w:cs="Times New Roman"/>
        </w:rPr>
        <w:t xml:space="preserve">Sebaliknya, jika mengenai pelibatan orang tua sekolah sudah rutin dilaksanakan melalui agenda rapat komite setiap tahun. Pada rapat ini sekolah mengadakan komunikasi intensif dengan orang tua mengenai program-program yang akan dilaksanakan satu tahun ke depan. Orang tua sangat suportif dengan berbagai program yang dicanangkan oleh sekolah. Sejalan dengan itu, </w:t>
      </w:r>
      <w:r w:rsidRPr="006B6D46">
        <w:rPr>
          <w:rFonts w:ascii="Times New Roman" w:hAnsi="Times New Roman" w:cs="Times New Roman"/>
        </w:rPr>
        <w:fldChar w:fldCharType="begin" w:fldLock="1"/>
      </w:r>
      <w:r w:rsidR="00A061BD">
        <w:rPr>
          <w:rFonts w:ascii="Times New Roman" w:hAnsi="Times New Roman" w:cs="Times New Roman"/>
        </w:rPr>
        <w:instrText>ADDIN CSL_CITATION {"citationItems":[{"id":"ITEM-1","itemData":{"ISBN":"1701071401","abstract":"Education is a shared responsibility between the government, schools, communities and parents. The purpose of this article is to describe the importance of parents' participation in the implementation of quality education. The preparation of this article uses literature study method through the approach of content analysis techniques by studying, reviewing the findings of previous research and relevant books related to the title of the research, so that it will give rise to a new view in the form of suggestions or inputs related to the participation of parents in the implementation of quality education. The results of the study showed that the quality of education not only refers to the results of education, but also to the input and process of education. Parents of students in the implementation of quality education has an important position, in this case the awareness of responsibility and care of parents is the key in the successful implementation of quality education. So that the participation of parents is a serious concern for the school. By developing a strategy and innovation in the school program that involves parents in each process, it will be able to increase the enthusiasm of parents in participating. When a high school level of commitment to involve parents in the education arrangement, it will have a real impact on the quality of education.","author":[{"dropping-particle":"","family":"Kinanti","given":"Diajeng Ayu","non-dropping-particle":"","parse-names":false,"suffix":""},{"dropping-particle":"","family":"Trihantoyo","given":"Syunu","non-dropping-particle":"","parse-names":false,"suffix":""}],"container-title":"Jurnal Inspirasi Manajemen Pendidikan","id":"ITEM-1","issue":"2","issued":{"date-parts":[["2021"]]},"page":"256-264","title":"Urgensi Partisipasi Orang Tua Siswa Dalam Penyelenggaraan Pendidikan Bermutu","type":"article-journal","volume":"9"},"uris":["http://www.mendeley.com/documents/?uuid=d59f6d95-3ca1-4186-a6f2-524c2b2888fc"]}],"mendeley":{"formattedCitation":"(Kinanti &amp; Trihantoyo, 2021)","manualFormatting":"Kinanti &amp; Trihantoyo (2021)","plainTextFormattedCitation":"(Kinanti &amp; Trihantoyo, 2021)","previouslyFormattedCitation":"(Kinanti &amp; Trihantoyo, 2021)"},"properties":{"noteIndex":0},"schema":"https://github.com/citation-style-language/schema/raw/master/csl-citation.json"}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Kinanti &amp; Trihantoyo (2021)</w:t>
      </w:r>
      <w:r w:rsidRPr="006B6D46">
        <w:rPr>
          <w:rFonts w:ascii="Times New Roman" w:hAnsi="Times New Roman" w:cs="Times New Roman"/>
        </w:rPr>
        <w:fldChar w:fldCharType="end"/>
      </w:r>
      <w:r w:rsidRPr="006B6D46">
        <w:rPr>
          <w:rFonts w:ascii="Times New Roman" w:hAnsi="Times New Roman" w:cs="Times New Roman"/>
        </w:rPr>
        <w:t xml:space="preserve"> menyampaikan</w:t>
      </w:r>
      <w:r w:rsidR="00223B18">
        <w:rPr>
          <w:rFonts w:ascii="Times New Roman" w:hAnsi="Times New Roman" w:cs="Times New Roman"/>
        </w:rPr>
        <w:t xml:space="preserve"> </w:t>
      </w:r>
      <w:r w:rsidRPr="006B6D46">
        <w:rPr>
          <w:rFonts w:ascii="Times New Roman" w:hAnsi="Times New Roman" w:cs="Times New Roman"/>
        </w:rPr>
        <w:t>keterlibatan orang tua meningkatkan semangat, komitmen, dan rasa tanggung jawab bersama, sehingga secara signifikan dapat meningkatkan kualitas pendidikan di sekolah.</w:t>
      </w:r>
    </w:p>
    <w:p w14:paraId="06643034" w14:textId="32281591" w:rsidR="00E32F51" w:rsidRPr="006B6D46" w:rsidRDefault="00E32F51" w:rsidP="00223B18">
      <w:pPr>
        <w:pStyle w:val="ListParagraph"/>
        <w:numPr>
          <w:ilvl w:val="0"/>
          <w:numId w:val="11"/>
        </w:numPr>
        <w:spacing w:after="0"/>
        <w:ind w:left="709"/>
        <w:rPr>
          <w:rFonts w:ascii="Times New Roman" w:hAnsi="Times New Roman" w:cs="Times New Roman"/>
          <w:b/>
          <w:lang w:val="en-US"/>
        </w:rPr>
      </w:pPr>
      <w:proofErr w:type="spellStart"/>
      <w:r w:rsidRPr="006B6D46">
        <w:rPr>
          <w:rFonts w:ascii="Times New Roman" w:hAnsi="Times New Roman" w:cs="Times New Roman"/>
          <w:b/>
          <w:lang w:val="en-US"/>
        </w:rPr>
        <w:t>Lingkungan</w:t>
      </w:r>
      <w:proofErr w:type="spellEnd"/>
      <w:r w:rsidRPr="006B6D46">
        <w:rPr>
          <w:rFonts w:ascii="Times New Roman" w:hAnsi="Times New Roman" w:cs="Times New Roman"/>
          <w:b/>
          <w:lang w:val="en-US"/>
        </w:rPr>
        <w:t xml:space="preserve"> kaya </w:t>
      </w:r>
      <w:proofErr w:type="spellStart"/>
      <w:r w:rsidRPr="006B6D46">
        <w:rPr>
          <w:rFonts w:ascii="Times New Roman" w:hAnsi="Times New Roman" w:cs="Times New Roman"/>
          <w:b/>
          <w:lang w:val="en-US"/>
        </w:rPr>
        <w:t>teks</w:t>
      </w:r>
      <w:proofErr w:type="spellEnd"/>
    </w:p>
    <w:p w14:paraId="50C84D73" w14:textId="3178A65B" w:rsidR="00590040" w:rsidRPr="006B6D46" w:rsidRDefault="00590040" w:rsidP="00223B18">
      <w:pPr>
        <w:spacing w:after="0"/>
        <w:ind w:left="142" w:firstLine="709"/>
        <w:jc w:val="both"/>
        <w:rPr>
          <w:rFonts w:ascii="Times New Roman" w:hAnsi="Times New Roman" w:cs="Times New Roman"/>
        </w:rPr>
      </w:pPr>
      <w:r w:rsidRPr="006B6D46">
        <w:rPr>
          <w:rFonts w:ascii="Times New Roman" w:hAnsi="Times New Roman" w:cs="Times New Roman"/>
        </w:rPr>
        <w:t xml:space="preserve">Berdasarkan observasi, </w:t>
      </w:r>
      <w:r w:rsidR="00EF409C" w:rsidRPr="006B6D46">
        <w:rPr>
          <w:rFonts w:ascii="Times New Roman" w:hAnsi="Times New Roman" w:cs="Times New Roman"/>
        </w:rPr>
        <w:t>s</w:t>
      </w:r>
      <w:r w:rsidRPr="006B6D46">
        <w:rPr>
          <w:rFonts w:ascii="Times New Roman" w:hAnsi="Times New Roman" w:cs="Times New Roman"/>
        </w:rPr>
        <w:t>epanjang koridor sekolah dipasang papan motivasi dalam berbagai bahasa, seperti bahasa Indonesia, Jawa, Inggris, dan Arab; serta tidak ada aturan dan tim khusus yang mengatur jadwal</w:t>
      </w:r>
      <w:r w:rsidR="00464378">
        <w:rPr>
          <w:rFonts w:ascii="Times New Roman" w:hAnsi="Times New Roman" w:cs="Times New Roman"/>
        </w:rPr>
        <w:t xml:space="preserve"> </w:t>
      </w:r>
      <w:r w:rsidRPr="006B6D46">
        <w:rPr>
          <w:rFonts w:ascii="Times New Roman" w:hAnsi="Times New Roman" w:cs="Times New Roman"/>
        </w:rPr>
        <w:lastRenderedPageBreak/>
        <w:t>pergantian, isi atau konten, dan tata letak mading sekolah.</w:t>
      </w:r>
    </w:p>
    <w:p w14:paraId="1F939461" w14:textId="19487F4D" w:rsidR="00EF409C" w:rsidRPr="006B6D46" w:rsidRDefault="00EF409C" w:rsidP="00223B18">
      <w:pPr>
        <w:spacing w:after="0"/>
        <w:ind w:left="142" w:firstLine="709"/>
        <w:jc w:val="both"/>
        <w:rPr>
          <w:rFonts w:ascii="Times New Roman" w:hAnsi="Times New Roman" w:cs="Times New Roman"/>
        </w:rPr>
      </w:pPr>
      <w:r w:rsidRPr="006B6D46">
        <w:rPr>
          <w:rFonts w:ascii="Times New Roman" w:hAnsi="Times New Roman" w:cs="Times New Roman"/>
        </w:rPr>
        <w:t xml:space="preserve">Lingkungan kaya teks di SD berperan membiasakan peserta didik membaca dan menganalisis teks di sekitar mereka guna menumbuhkan budaya literasi dan minat baca yang berkelanjutan,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{"citationItems":[{"id":"ITEM-1","itemData":{"DOI":"10.31004/basicedu.v5i3.939","ISSN":"2580-3735","abstract":"Salah satu cara untuk membiasakan literasi yaitu disebut dengan gerakan literasi sekolah (GLS). Gerakan literasi sekolah (GLS) memiliki tiga tahapan salah satunya adalah tahap pembiasaan. Penelitian ini bertujuan untuk mengetahui pelaksanaan gerakan literasi sekolah di sekolah dasar pada tahap pembiasaan. Penelitian ini menggunakan pendekatan kualitatif dengan jenis penelitian inquiry naturalistic. Pengambilan data dilakukan melalui wawancara, observasi, dan dokumentasi. Hasil penelitian menunjukkan bahwa secara keseluruhan program gerakan literasi pada tahap pembiasaan di SDN 48 Pekanbaru sudah berjalan antara lain yaitu (1) membaca 15 menit sebelum memulai pembelajaran, (2) Menata sarana dan lingkungan kaya literasi seperti perpustakaan, sudut baca, dan area baca di luar kelas yang disediakan oleh sekolah namun buku yang disediakan masih kurang beragam dan monoton hanya buku pembelajaran saja, (3) Menciptakan lingkungan teks, (4) Memilih buku bacaan di SD, dan (5) Pelibatan publik yaitu mengikutsertakan orang tua.","author":[{"dropping-particle":"","family":"Imelda","given":"Dewi","non-dropping-particle":"","parse-names":false,"suffix":""},{"dropping-particle":"","family":"Dafit","given":"Febrina","non-dropping-particle":"","parse-names":false,"suffix":""}],"container-title":"Journal on Early Childhood","id":"ITEM-1","issue":"2","issued":{"date-parts":[["2024"]]},"page":"1390-1400","title":"Implementasi Gerakan Literasi Sekolah (GLS) pada Tahap Pembiasaan di Sekolah Dasar","type":"article-journal","volume":"7"},"uris":["http://www.mendeley.com/documents/?uuid=65b2b5da-517d-472e-812d-0387ecacfb81"]}],"mendeley":{"formattedCitation":"(Imelda &amp; Dafit, 2024)","plainTextFormattedCitation":"(Imelda &amp; Dafit, 2024)","previouslyFormattedCitation":"(Imelda &amp; Dafit, 2024)"},"properties":{"noteIndex":0},"schema":"https://github.com/citation-style-language/schema/raw/master/csl-citation.json"}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(Imelda &amp; Dafit, 2024)</w:t>
      </w:r>
      <w:r w:rsidRPr="006B6D46">
        <w:rPr>
          <w:rFonts w:ascii="Times New Roman" w:hAnsi="Times New Roman" w:cs="Times New Roman"/>
        </w:rPr>
        <w:fldChar w:fldCharType="end"/>
      </w:r>
      <w:r w:rsidRPr="006B6D46">
        <w:rPr>
          <w:rFonts w:ascii="Times New Roman" w:hAnsi="Times New Roman" w:cs="Times New Roman"/>
        </w:rPr>
        <w:t xml:space="preserve">. </w:t>
      </w:r>
    </w:p>
    <w:p w14:paraId="7BB0170A" w14:textId="131A5D3F" w:rsidR="00EF409C" w:rsidRPr="006B6D46" w:rsidRDefault="00EF409C" w:rsidP="00223B18">
      <w:pPr>
        <w:spacing w:after="0"/>
        <w:ind w:left="142" w:firstLine="709"/>
        <w:jc w:val="both"/>
        <w:rPr>
          <w:rFonts w:ascii="Times New Roman" w:hAnsi="Times New Roman" w:cs="Times New Roman"/>
        </w:rPr>
      </w:pPr>
      <w:r w:rsidRPr="006B6D46">
        <w:rPr>
          <w:rFonts w:ascii="Times New Roman" w:hAnsi="Times New Roman" w:cs="Times New Roman"/>
        </w:rPr>
        <w:t>Untuk alur pemajangan mading sekolah tidak ditentukan jenis karya dan jadwalnya, tetapi diberi kebebasan kepada guru kelas masing-masing jika ada hasil karya terbaik dalam pembelajaran bahasa maka karya tersebut dipajang, seperti salah satunya adalah pantun, dll.</w:t>
      </w:r>
    </w:p>
    <w:p w14:paraId="615DDDB8" w14:textId="164F89A6" w:rsidR="00EF409C" w:rsidRPr="006B6D46" w:rsidRDefault="00EF409C" w:rsidP="00223B18">
      <w:pPr>
        <w:spacing w:after="0"/>
        <w:ind w:left="142" w:firstLine="709"/>
        <w:jc w:val="both"/>
        <w:rPr>
          <w:rFonts w:ascii="Times New Roman" w:hAnsi="Times New Roman" w:cs="Times New Roman"/>
        </w:rPr>
      </w:pPr>
      <w:r w:rsidRPr="006B6D46">
        <w:rPr>
          <w:rFonts w:ascii="Times New Roman" w:hAnsi="Times New Roman" w:cs="Times New Roman"/>
        </w:rPr>
        <w:t xml:space="preserve">Berdasarkan konfirmasi dengan kepala sekolah untuk jadwal pergantian atau isi pajangan mading sekolah memang tidak ada aturan tertentu. Menurut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{"citationItems":[{"id":"ITEM-1","itemData":{"abstract":"… Pada pelatihan ini diajarkan juga cara menulis cerpen yang baik, menulis anekdot, dan puisi. Dalam menulis cerpen, siswa diberi materi tentang unusrunsur pembangun cerpen yang …","author":[{"dropping-particle":"","family":"Nufus","given":"Hayatun","non-dropping-particle":"","parse-names":false,"suffix":""},{"dropping-particle":"","family":"Rukiyah","given":"Sitti","non-dropping-particle":"","parse-names":false,"suffix":""},{"dropping-particle":"","family":"Agustina","given":"Juaidah","non-dropping-particle":"","parse-names":false,"suffix":""},{"dropping-particle":"","family":"Sari","given":"Mardiana","non-dropping-particle":"","parse-names":false,"suffix":""},{"dropping-particle":"","family":"Puspita","given":"Yenny","non-dropping-particle":"","parse-names":false,"suffix":""}],"container-title":"Cahaya Mandalika","id":"ITEM-1","issue":"2","issued":{"date-parts":[["2021"]]},"page":"273-279","title":"Pelatihan Membuat Majalah Dinding di SMAN 1 Air Saleh Banyuasin","type":"article-journal","volume":"2"},"uris":["http://www.mendeley.com/documents/?uuid=8cd36448-1dbd-47cd-b48d-934909bb5fa8"]}],"mendeley":{"formattedCitation":"(Nufus et al., 2021)","manualFormatting":"Nufus dkk., (2021)","plainTextFormattedCitation":"(Nufus et al., 2021)","previouslyFormattedCitation":"(Nufus et al., 2021)"},"properties":{"noteIndex":0},"schema":"https://github.com/citation-style-language/schema/raw/master/csl-citation.json"}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Nufus dkk., (2021)</w:t>
      </w:r>
      <w:r w:rsidRPr="006B6D46">
        <w:rPr>
          <w:rFonts w:ascii="Times New Roman" w:hAnsi="Times New Roman" w:cs="Times New Roman"/>
        </w:rPr>
        <w:fldChar w:fldCharType="end"/>
      </w:r>
      <w:r w:rsidRPr="006B6D46">
        <w:rPr>
          <w:rFonts w:ascii="Times New Roman" w:hAnsi="Times New Roman" w:cs="Times New Roman"/>
        </w:rPr>
        <w:t xml:space="preserve"> penjadwalan yang baik sangat diperlukan agar mading dapat terbit secara teratur dan terorganisir, sehingga hasilnya lebih optimal.</w:t>
      </w:r>
    </w:p>
    <w:p w14:paraId="3644AE5C" w14:textId="03E1DC56" w:rsidR="00EF409C" w:rsidRPr="006B6D46" w:rsidRDefault="00EF409C" w:rsidP="00223B18">
      <w:pPr>
        <w:spacing w:after="0"/>
        <w:jc w:val="center"/>
        <w:rPr>
          <w:rFonts w:ascii="Times New Roman" w:hAnsi="Times New Roman" w:cs="Times New Roman"/>
        </w:rPr>
      </w:pPr>
      <w:r w:rsidRPr="006B6D46">
        <w:rPr>
          <w:rFonts w:ascii="Times New Roman" w:hAnsi="Times New Roman" w:cs="Times New Roman"/>
          <w:noProof/>
        </w:rPr>
        <w:drawing>
          <wp:inline distT="0" distB="0" distL="0" distR="0" wp14:anchorId="0ACE8BB7" wp14:editId="1317E96C">
            <wp:extent cx="1725038" cy="968900"/>
            <wp:effectExtent l="0" t="0" r="8890" b="3175"/>
            <wp:docPr id="77782311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9927" cy="977263"/>
                    </a:xfrm>
                    <a:prstGeom prst="rect">
                      <a:avLst/>
                    </a:prstGeom>
                    <a:noFill/>
                    <a:ln>
                      <a:noFill/>
                    </a:ln>
                  </pic:spPr>
                </pic:pic>
              </a:graphicData>
            </a:graphic>
          </wp:inline>
        </w:drawing>
      </w:r>
    </w:p>
    <w:p w14:paraId="7C7C5CB7" w14:textId="144031D4" w:rsidR="004C7702" w:rsidRPr="006B6D46" w:rsidRDefault="00EF409C" w:rsidP="006E2483">
      <w:pPr>
        <w:spacing w:after="0"/>
        <w:jc w:val="center"/>
        <w:rPr>
          <w:rFonts w:ascii="Times New Roman" w:hAnsi="Times New Roman" w:cs="Times New Roman"/>
          <w:bCs/>
          <w:i/>
          <w:iCs/>
          <w:lang w:val="en-US"/>
        </w:rPr>
      </w:pPr>
      <w:r w:rsidRPr="006B6D46">
        <w:rPr>
          <w:rFonts w:ascii="Times New Roman" w:hAnsi="Times New Roman" w:cs="Times New Roman"/>
          <w:bCs/>
          <w:i/>
          <w:iCs/>
          <w:lang w:val="en-US"/>
        </w:rPr>
        <w:t>Gambar</w:t>
      </w:r>
      <w:r w:rsidR="00464378">
        <w:rPr>
          <w:rFonts w:ascii="Times New Roman" w:hAnsi="Times New Roman" w:cs="Times New Roman"/>
          <w:bCs/>
          <w:i/>
          <w:iCs/>
          <w:lang w:val="en-US"/>
        </w:rPr>
        <w:t xml:space="preserve"> 4 </w:t>
      </w:r>
      <w:proofErr w:type="spellStart"/>
      <w:r w:rsidRPr="006B6D46">
        <w:rPr>
          <w:rFonts w:ascii="Times New Roman" w:hAnsi="Times New Roman" w:cs="Times New Roman"/>
          <w:bCs/>
          <w:i/>
          <w:iCs/>
          <w:lang w:val="en-US"/>
        </w:rPr>
        <w:t>Plang</w:t>
      </w:r>
      <w:proofErr w:type="spellEnd"/>
      <w:r w:rsidRPr="006B6D46">
        <w:rPr>
          <w:rFonts w:ascii="Times New Roman" w:hAnsi="Times New Roman" w:cs="Times New Roman"/>
          <w:bCs/>
          <w:i/>
          <w:iCs/>
          <w:lang w:val="en-US"/>
        </w:rPr>
        <w:t xml:space="preserve"> </w:t>
      </w:r>
      <w:proofErr w:type="spellStart"/>
      <w:r w:rsidRPr="006B6D46">
        <w:rPr>
          <w:rFonts w:ascii="Times New Roman" w:hAnsi="Times New Roman" w:cs="Times New Roman"/>
          <w:bCs/>
          <w:i/>
          <w:iCs/>
          <w:lang w:val="en-US"/>
        </w:rPr>
        <w:t>Motivasi</w:t>
      </w:r>
      <w:proofErr w:type="spellEnd"/>
      <w:r w:rsidRPr="006B6D46">
        <w:rPr>
          <w:rFonts w:ascii="Times New Roman" w:hAnsi="Times New Roman" w:cs="Times New Roman"/>
          <w:bCs/>
          <w:i/>
          <w:iCs/>
          <w:lang w:val="en-US"/>
        </w:rPr>
        <w:t xml:space="preserve"> </w:t>
      </w:r>
      <w:proofErr w:type="spellStart"/>
      <w:r w:rsidRPr="006B6D46">
        <w:rPr>
          <w:rFonts w:ascii="Times New Roman" w:hAnsi="Times New Roman" w:cs="Times New Roman"/>
          <w:bCs/>
          <w:i/>
          <w:iCs/>
          <w:lang w:val="en-US"/>
        </w:rPr>
        <w:t>Menggunakan</w:t>
      </w:r>
      <w:proofErr w:type="spellEnd"/>
      <w:r w:rsidRPr="006B6D46">
        <w:rPr>
          <w:rFonts w:ascii="Times New Roman" w:hAnsi="Times New Roman" w:cs="Times New Roman"/>
          <w:bCs/>
          <w:i/>
          <w:iCs/>
          <w:lang w:val="en-US"/>
        </w:rPr>
        <w:t xml:space="preserve"> Bahasa Jawa </w:t>
      </w:r>
    </w:p>
    <w:p w14:paraId="394F00E8" w14:textId="425A71A8" w:rsidR="00E32F51" w:rsidRPr="006B6D46" w:rsidRDefault="0038149D" w:rsidP="006B6D46">
      <w:pPr>
        <w:pStyle w:val="ListParagraph"/>
        <w:numPr>
          <w:ilvl w:val="0"/>
          <w:numId w:val="8"/>
        </w:numPr>
        <w:ind w:left="426"/>
        <w:rPr>
          <w:rFonts w:ascii="Times New Roman" w:hAnsi="Times New Roman" w:cs="Times New Roman"/>
          <w:b/>
          <w:lang w:val="en-US"/>
        </w:rPr>
      </w:pPr>
      <w:r w:rsidRPr="006B6D46">
        <w:rPr>
          <w:rFonts w:ascii="Times New Roman" w:hAnsi="Times New Roman" w:cs="Times New Roman"/>
          <w:b/>
        </w:rPr>
        <w:t>Tahapan Pascabaca</w:t>
      </w:r>
    </w:p>
    <w:p w14:paraId="73163B58" w14:textId="0156F1DD" w:rsidR="00EF409C" w:rsidRPr="006B6D46" w:rsidRDefault="00E32F51" w:rsidP="004C7702">
      <w:pPr>
        <w:pStyle w:val="ListParagraph"/>
        <w:numPr>
          <w:ilvl w:val="0"/>
          <w:numId w:val="12"/>
        </w:numPr>
        <w:spacing w:after="0"/>
        <w:ind w:left="709"/>
        <w:rPr>
          <w:rFonts w:ascii="Times New Roman" w:hAnsi="Times New Roman" w:cs="Times New Roman"/>
          <w:b/>
          <w:lang w:val="en-US"/>
        </w:rPr>
      </w:pPr>
      <w:r w:rsidRPr="006B6D46">
        <w:rPr>
          <w:rFonts w:ascii="Times New Roman" w:hAnsi="Times New Roman" w:cs="Times New Roman"/>
          <w:b/>
        </w:rPr>
        <w:t>Refleksi</w:t>
      </w:r>
    </w:p>
    <w:p w14:paraId="75740917" w14:textId="55495F71" w:rsidR="00EF409C" w:rsidRPr="006B6D46" w:rsidRDefault="00EF409C" w:rsidP="004C7702">
      <w:pPr>
        <w:spacing w:after="0"/>
        <w:ind w:left="142" w:firstLine="709"/>
        <w:jc w:val="both"/>
        <w:rPr>
          <w:rFonts w:ascii="Times New Roman" w:hAnsi="Times New Roman" w:cs="Times New Roman"/>
        </w:rPr>
      </w:pPr>
      <w:r w:rsidRPr="006B6D46">
        <w:rPr>
          <w:rFonts w:ascii="Times New Roman" w:hAnsi="Times New Roman" w:cs="Times New Roman"/>
        </w:rPr>
        <w:t>Berdasarkan wawancara</w:t>
      </w:r>
      <w:r w:rsidR="004C7702">
        <w:rPr>
          <w:rFonts w:ascii="Times New Roman" w:hAnsi="Times New Roman" w:cs="Times New Roman"/>
        </w:rPr>
        <w:t xml:space="preserve">, </w:t>
      </w:r>
      <w:r w:rsidRPr="006B6D46">
        <w:rPr>
          <w:rFonts w:ascii="Times New Roman" w:hAnsi="Times New Roman" w:cs="Times New Roman"/>
        </w:rPr>
        <w:t xml:space="preserve">indikator refleksi melalui kegiatan mengetahui mengenai kesulitan yang mereka alami selama belajar materi tersebut. Dengan mengajukan pertanyaan, guru dapat mengenali dan memahami kendala belajar peserta didik secara lebih mendalam sehingga dapat menentukan solusi atau tindak lanjut yang sesuai,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author":[{"dropping-particle":"","family":"Madini","given":"Hapni","non-dropping-particle":"","parse-names":false,"suffix":""},{"dropping-particle":"","family":"Azharo","given":"Atika","non-dropping-particle":"","parse-names":false,"suffix":""},{"dropping-particle":"","family":"Wati","given":"Dina Rahmah","non-dropping-particle":"","parse-names":false,"suffix":""},{"dropping-particle":"","family":"Syafiq","given":"Imam","non-dropping-particle":"","parse-names":false,"suffix":""}],"container-title":"Jurnal Pendidikan dan Ilmu Bahasa","id":"ITEM-1","issue":"1","issued":{"date-parts":[["2025"]]},"page":"100-108","title":"Diagnosis Kesulitan Belajar Siswa Di Sekolah dengan menganalisis gejala yang spesifik dan meninjau latar belakang penyebabnya .","type":"article-journal","volume":"3"},"uris":["http://www.mendeley.com/documents/?uuid=704c8b7c-07ea-44ac-ba89-df5bf0bf07a9"]}],"mendeley":{"formattedCitation":"(Madini et al., 2025)","manualFormatting":"(Madini dkk., 2025)","plainTextFormattedCitation":"(Madini et al., 2025)","previouslyFormattedCitation":"(Madini et al., 2025)"},"properties":{"noteIndex":0},"schema":"https://github.com/citation-style-language/schema/raw/master/csl-citation.json"}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(Madini dkk., 2025)</w:t>
      </w:r>
      <w:r w:rsidRPr="006B6D46">
        <w:rPr>
          <w:rFonts w:ascii="Times New Roman" w:hAnsi="Times New Roman" w:cs="Times New Roman"/>
        </w:rPr>
        <w:fldChar w:fldCharType="end"/>
      </w:r>
      <w:r w:rsidRPr="006B6D46">
        <w:rPr>
          <w:rFonts w:ascii="Times New Roman" w:hAnsi="Times New Roman" w:cs="Times New Roman"/>
        </w:rPr>
        <w:t xml:space="preserve">. Selain itu, guru juga memberikan saran </w:t>
      </w:r>
      <w:r w:rsidRPr="006B6D46">
        <w:rPr>
          <w:rFonts w:ascii="Times New Roman" w:hAnsi="Times New Roman" w:cs="Times New Roman"/>
        </w:rPr>
        <w:t xml:space="preserve">perbaikan materi yang telah dibahas berdasarkan kendala yang dirasakan. Umpan balik memungkinkan guru menyesuaikan metode pengajaran sesuai kebutuhan,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{"citationItems":[{"id":"ITEM-1","itemData":{"DOI":"10.61132/arjuna.v2i3.784","ISSN":"3021-8144","abstract":"The relationship between feedback techniques and student learning motivation is an important topic in the educational context. Properly provided feedback can influence students' motivation to learn and improve their academic performance. In this journal, we explore the different types of feedback techniques that can be used in education and how they can influence students' learning motivation. This study involved students from various levels of education and used observation, interviews and survey methods to collect data. The research results show that feedback techniques that are constructive and specific tend to increase students' learning motivation, while feedback that is critical or feedback that is unclear can reduce students' learning motivation.","author":[{"dropping-particle":"","family":"Mardhiyah","given":"Hayatul","non-dropping-particle":"","parse-names":false,"suffix":""},{"dropping-particle":"","family":"Zahara","given":"Hanifa","non-dropping-particle":"","parse-names":false,"suffix":""},{"dropping-particle":"","family":"Maulana","given":"Ikhsan","non-dropping-particle":"","parse-names":false,"suffix":""},{"dropping-particle":"","family":"Gusmaneli","given":"","non-dropping-particle":"","parse-names":false,"suffix":""}],"container-title":"Jurnal Arjuna : Publikasi Ilmu Pendidikan, Bahasa dan Matematika","id":"ITEM-1","issue":"3","issued":{"date-parts":[["2024"]]},"page":"37-52","title":"Hubungan Teknik Umpan Balik Dengan Motivasi Belajar Siswa","type":"article-journal","volume":"2"},"uris":["http://www.mendeley.com/documents/?uuid=83f3f6d4-488a-4fe7-9501-3aef1feb03fb"]}],"mendeley":{"formattedCitation":"(Mardhiyah et al., 2024)","manualFormatting":"(Mardhiyah dkk., 2024)","plainTextFormattedCitation":"(Mardhiyah et al., 2024)","previouslyFormattedCitation":"(Mardhiyah et al., 2024)"},"properties":{"noteIndex":0},"schema":"https://github.com/citation-style-language/schema/raw/master/csl-citation.json"}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(Mardhiyah dkk., 2024)</w:t>
      </w:r>
      <w:r w:rsidRPr="006B6D46">
        <w:rPr>
          <w:rFonts w:ascii="Times New Roman" w:hAnsi="Times New Roman" w:cs="Times New Roman"/>
        </w:rPr>
        <w:fldChar w:fldCharType="end"/>
      </w:r>
      <w:r w:rsidRPr="006B6D46">
        <w:rPr>
          <w:rFonts w:ascii="Times New Roman" w:hAnsi="Times New Roman" w:cs="Times New Roman"/>
        </w:rPr>
        <w:t>.</w:t>
      </w:r>
    </w:p>
    <w:p w14:paraId="0BD78AD6" w14:textId="650D28E0" w:rsidR="000E3A9D" w:rsidRPr="006B6D46" w:rsidRDefault="00EF409C" w:rsidP="004C7702">
      <w:pPr>
        <w:spacing w:after="0"/>
        <w:ind w:left="142" w:firstLine="709"/>
        <w:jc w:val="both"/>
        <w:rPr>
          <w:rFonts w:ascii="Times New Roman" w:hAnsi="Times New Roman" w:cs="Times New Roman"/>
        </w:rPr>
      </w:pPr>
      <w:r w:rsidRPr="006B6D46">
        <w:rPr>
          <w:rFonts w:ascii="Times New Roman" w:hAnsi="Times New Roman" w:cs="Times New Roman"/>
        </w:rPr>
        <w:t>Bagian terpenting yang dituturkan guru dalam proses refleksi adalah mengevaluasi mengenai bagaimana guru tersebut selama mengajar dan menerima masukan dari peserta didik tentang keinginan mereka ketika kemudian hari dibelajarkan ingin seperti apa</w:t>
      </w:r>
      <w:r w:rsidR="004C7702">
        <w:rPr>
          <w:rFonts w:ascii="Times New Roman" w:hAnsi="Times New Roman" w:cs="Times New Roman"/>
        </w:rPr>
        <w:t>.</w:t>
      </w:r>
      <w:r w:rsidRPr="006B6D46">
        <w:rPr>
          <w:rFonts w:ascii="Times New Roman" w:hAnsi="Times New Roman" w:cs="Times New Roman"/>
        </w:rPr>
        <w:t xml:space="preserve"> </w:t>
      </w:r>
    </w:p>
    <w:p w14:paraId="18419F91" w14:textId="77777777" w:rsidR="004C7702" w:rsidRDefault="00EF409C" w:rsidP="006E2483">
      <w:pPr>
        <w:spacing w:after="0"/>
        <w:ind w:left="142" w:firstLine="709"/>
        <w:jc w:val="both"/>
        <w:rPr>
          <w:rFonts w:ascii="Times New Roman" w:hAnsi="Times New Roman" w:cs="Times New Roman"/>
        </w:rPr>
      </w:pPr>
      <w:r w:rsidRPr="006B6D46">
        <w:rPr>
          <w:rFonts w:ascii="Times New Roman" w:hAnsi="Times New Roman" w:cs="Times New Roman"/>
        </w:rPr>
        <w:t xml:space="preserve">Peserta didik mengungkapkan untuk mempertahankan ingatan dengan cara mencatat. Kegiatan mencatat ini diperuntukkan ketika mereka tidak mengingat sesuatu maka bisa membaca ulang catatan tersebut. Menurut teori Kerucut Pengalaman Edgar Dale, manusia hanya mengingat sekitar 10%-20% dari apa yang mereka baca atau dengar, sementara ingatan akan meningkat secara signifikan ketika mereka belajar melalui media yang lebih konkret seperti gambar, diagram, video, demonstrasi, diskusi, presentasi, bermain peran, simulasi, dan pengalaman langsung,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{"citationItems":[{"id":"ITEM-1","itemData":{"ISSN":"0029-5582","abstract":"Kerucut pengelaman yang digagas Edgar Dale memiliki skala keberhasilan belajar berdasarkan penggunaan media pembelajaran. Penggunaan media yang relevan pada pengalaman Edgar Dale mampu memberikan pengalaman dan dampak belajar yang bermakna. Penelitian ini bertujuan mengidentifikasi penerapan kerucut pengalaman dalam pembelajaran di beberapa sekolah dasar di kota Surabaya. Penelitian ini merupakan penelitian kualitatif dengan metode survey terhadap 30 guru sekolah dasar di Surabaya. Instrumen survei menggunakan questionnaire online berdasarkan adaptasi indikator model pembelajaran kerucut Edgar Dale. Analisis data mengikuti tahapan kondensasi data, menyajikan data, dan menarik kesimpulan. Berdasarkan hasil penelitian, kecenderungan guru dalam pembelajaran masih menerapkan pada pembelajaran membaca yang bersifat tekstual. Penelitian ini memiliki implikasi bahwa penggunaan media pembelajaran yang relevan dapat meningkatkan pengetahuan peserta didik. Kata kunci: Pembelajaran Kerucut Pengalaman, Sekolah Dasar Surabaya","author":[{"dropping-particle":"","family":"Rahayu","given":"Afiyah Wildah","non-dropping-particle":"","parse-names":false,"suffix":""},{"dropping-particle":"","family":"Khoiroh","given":"Aifi Umdatul","non-dropping-particle":"","parse-names":false,"suffix":""},{"dropping-particle":"","family":"A'yun","given":"Anisa Qurratul","non-dropping-particle":"","parse-names":false,"suffix":""},{"dropping-particle":"","family":"Rusydiyah","given":"Evi Fatimatur","non-dropping-particle":"","parse-names":false,"suffix":""},{"dropping-particle":"","family":"Rahman","given":"Moh Rifqi","non-dropping-particle":"","parse-names":false,"suffix":""}],"container-title":"Jurnal Ilmiah Pendidikan dasar","id":"ITEM-1","issue":"1","issued":{"date-parts":[["2023"]]},"page":"63","title":"Identifikasi Penerapan Kerucut Pengalaman di Sekolah Dasar Kota Suarabaya","type":"article-journal","volume":"9"},"uris":["http://www.mendeley.com/documents/?uuid=f2afe750-91ed-4cfc-b73f-e715e2b5c763"]}],"mendeley":{"formattedCitation":"(A. W. Rahayu et al., 2023)","manualFormatting":"(Rahayu dkk., 2023)","plainTextFormattedCitation":"(A. W. Rahayu et al., 2023)","previouslyFormattedCitation":"(A. W. Rahayu et al., 2023)"},"properties":{"noteIndex":0},"schema":"https://github.com/citation-style-language/schema/raw/master/csl-citation.json"}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(Rahayu dkk., 2023)</w:t>
      </w:r>
      <w:r w:rsidRPr="006B6D46">
        <w:rPr>
          <w:rFonts w:ascii="Times New Roman" w:hAnsi="Times New Roman" w:cs="Times New Roman"/>
        </w:rPr>
        <w:fldChar w:fldCharType="end"/>
      </w:r>
      <w:r w:rsidRPr="006B6D46">
        <w:rPr>
          <w:rFonts w:ascii="Times New Roman" w:hAnsi="Times New Roman" w:cs="Times New Roman"/>
        </w:rPr>
        <w:t>.</w:t>
      </w:r>
    </w:p>
    <w:p w14:paraId="2D7475AC" w14:textId="3E02EA11" w:rsidR="000E3A9D" w:rsidRPr="006B6D46" w:rsidRDefault="004C7702" w:rsidP="006E2483">
      <w:pPr>
        <w:spacing w:after="0"/>
        <w:ind w:left="142" w:firstLine="709"/>
        <w:jc w:val="both"/>
        <w:rPr>
          <w:rFonts w:ascii="Times New Roman" w:hAnsi="Times New Roman" w:cs="Times New Roman"/>
        </w:rPr>
      </w:pPr>
      <w:r>
        <w:rPr>
          <w:rFonts w:ascii="Times New Roman" w:hAnsi="Times New Roman" w:cs="Times New Roman"/>
        </w:rPr>
        <w:t>Berdasarkan</w:t>
      </w:r>
      <w:r w:rsidR="00EF409C" w:rsidRPr="006B6D46">
        <w:rPr>
          <w:rFonts w:ascii="Times New Roman" w:hAnsi="Times New Roman" w:cs="Times New Roman"/>
        </w:rPr>
        <w:t xml:space="preserve"> observasi</w:t>
      </w:r>
      <w:r>
        <w:rPr>
          <w:rFonts w:ascii="Times New Roman" w:hAnsi="Times New Roman" w:cs="Times New Roman"/>
        </w:rPr>
        <w:t xml:space="preserve">, </w:t>
      </w:r>
      <w:r w:rsidR="00EF409C" w:rsidRPr="006B6D46">
        <w:rPr>
          <w:rFonts w:ascii="Times New Roman" w:hAnsi="Times New Roman" w:cs="Times New Roman"/>
        </w:rPr>
        <w:t xml:space="preserve">peserta didik belum mampu memaknai teks secara independen melalui jurnal membaca yang mereka buat. Tulisan mereka masih terlalu terikat dan sama persis dengan teks, belum mampu menggunakan bahasa sendiri dan cenderung menulis ulang dari teks. Hal ini juga disampaikan oleh </w:t>
      </w:r>
      <w:r w:rsidR="00EF409C" w:rsidRPr="006B6D46">
        <w:rPr>
          <w:rFonts w:ascii="Times New Roman" w:hAnsi="Times New Roman" w:cs="Times New Roman"/>
        </w:rPr>
        <w:fldChar w:fldCharType="begin" w:fldLock="1"/>
      </w:r>
      <w:r w:rsidR="00EF409C" w:rsidRPr="006B6D46">
        <w:rPr>
          <w:rFonts w:ascii="Times New Roman" w:hAnsi="Times New Roman" w:cs="Times New Roman"/>
        </w:rPr>
        <w:instrText>ADDIN CSL_CITATION {"citationItems":[{"id":"ITEM-1","itemData":{"author":[{"dropping-particle":"","family":"Widyastuti","given":"Anita","non-dropping-particle":"","parse-names":false,"suffix":""},{"dropping-particle":"","family":"Winarni","given":"Retno","non-dropping-particle":"","parse-names":false,"suffix":""}],"container-title":"Pendas : Jurnal Ilmiah Pendidikan Dasar","id":"ITEM-1","issue":"02","issued":{"date-parts":[["2025"]]},"page":"353-362","title":"ANALISIS MISKONSEPSI KETERAMPILAN MEMBACA PADA PESERTA DIDIK KELAS IV SEKOLAH DASAR","type":"article-journal","volume":"10"},"uris":["http://www.mendeley.com/documents/?uuid=4bf9e595-e91f-450f-8dd8-7d23acfedd74"]}],"mendeley":{"formattedCitation":"(Widyastuti &amp; Winarni, 2025)","manualFormatting":"Widyastuti &amp; Winarni (2025)","plainTextFormattedCitation":"(Widyastuti &amp; Winarni, 2025)","previouslyFormattedCitation":"(Widyastuti &amp; Winarni, 2025)"},"properties":{"noteIndex":0},"schema":"https://github.com/citation-style-language/schema/raw/master/csl-citation.json"}</w:instrText>
      </w:r>
      <w:r w:rsidR="00EF409C" w:rsidRPr="006B6D46">
        <w:rPr>
          <w:rFonts w:ascii="Times New Roman" w:hAnsi="Times New Roman" w:cs="Times New Roman"/>
        </w:rPr>
        <w:fldChar w:fldCharType="separate"/>
      </w:r>
      <w:r w:rsidR="00EF409C" w:rsidRPr="006B6D46">
        <w:rPr>
          <w:rFonts w:ascii="Times New Roman" w:hAnsi="Times New Roman" w:cs="Times New Roman"/>
          <w:noProof/>
        </w:rPr>
        <w:t>Widyastuti &amp; Winarni (2025)</w:t>
      </w:r>
      <w:r w:rsidR="00EF409C" w:rsidRPr="006B6D46">
        <w:rPr>
          <w:rFonts w:ascii="Times New Roman" w:hAnsi="Times New Roman" w:cs="Times New Roman"/>
        </w:rPr>
        <w:fldChar w:fldCharType="end"/>
      </w:r>
      <w:r w:rsidR="00EF409C" w:rsidRPr="006B6D46">
        <w:rPr>
          <w:rFonts w:ascii="Times New Roman" w:hAnsi="Times New Roman" w:cs="Times New Roman"/>
        </w:rPr>
        <w:t xml:space="preserve">, salah satu miskonsepsi dalam keterampilan membaca yaitu jawaban yang diberikan biasanya hanya berupa salinan langsung dari teks tanpa melalui proses analisis atau pemahaman terlebih dahulu. </w:t>
      </w:r>
    </w:p>
    <w:p w14:paraId="50D1F55F" w14:textId="1FE6D6C2" w:rsidR="00EF409C" w:rsidRPr="006B6D46" w:rsidRDefault="00A061BD" w:rsidP="00A061BD">
      <w:pPr>
        <w:spacing w:after="0"/>
        <w:ind w:left="142" w:firstLine="709"/>
        <w:jc w:val="both"/>
        <w:rPr>
          <w:rFonts w:ascii="Times New Roman" w:hAnsi="Times New Roman" w:cs="Times New Roman"/>
        </w:rPr>
      </w:pPr>
      <w:r>
        <w:rPr>
          <w:rFonts w:ascii="Times New Roman" w:hAnsi="Times New Roman" w:cs="Times New Roman"/>
        </w:rPr>
        <w:lastRenderedPageBreak/>
        <w:t>G</w:t>
      </w:r>
      <w:r w:rsidR="00EF409C" w:rsidRPr="006B6D46">
        <w:rPr>
          <w:rFonts w:ascii="Times New Roman" w:hAnsi="Times New Roman" w:cs="Times New Roman"/>
        </w:rPr>
        <w:t xml:space="preserve">uru menguji pemahaman peserta didik dengan sesekali memberikan pertanyaan yang berfokus pada informasi yang terkandung dalam teks. Selaras dengan hal tersebut, </w:t>
      </w:r>
      <w:r w:rsidR="00EF409C" w:rsidRPr="006B6D46">
        <w:rPr>
          <w:rFonts w:ascii="Times New Roman" w:hAnsi="Times New Roman" w:cs="Times New Roman"/>
        </w:rPr>
        <w:fldChar w:fldCharType="begin" w:fldLock="1"/>
      </w:r>
      <w:r w:rsidR="00EF409C" w:rsidRPr="006B6D46">
        <w:rPr>
          <w:rFonts w:ascii="Times New Roman" w:hAnsi="Times New Roman" w:cs="Times New Roman"/>
        </w:rPr>
        <w:instrText>ADDIN CSL_CITATION {"citationItems":[{"id":"ITEM-1","itemData":{"abstract":"The purpose of this study was to describe the improvement of reading comprehension skills by using. This study uses a qualitative and quantitative approach with the type of classroom action research. The results of the research assessment cycle I showed that the achievement obtained by students at the pre-reading stage was 66.2, at the reading stage 65, and at the post-reading stage 60, the percentage of student learning outcomes in the first cycle was 69.7%. In the second cycle, the achievement obtained by the students at the pre-reading stage was 86.5, at the reading stage 90, and at the post-reading stage 79, the percentage of student learning outcomes in the second cycle was 85. Reading comprehension skills could increase with a percentage increase of 15.3%, because in the process of learning to read using the pre-reading, while-reading, and post-reading stages, it can be concluded that classroom action research through the reading process approach can improve students' reading comprehension skills.","author":[{"dropping-particle":"","family":"Darefni","given":"Muspita","non-dropping-particle":"","parse-names":false,"suffix":""}],"container-title":"Social, Humanities, and Education Studies (SHEs): Conference Series","id":"ITEM-1","issue":"4","issued":{"date-parts":[["2020"]]},"page":"1492-1498","title":"Improvement Of Reading Skills Using A Reading Process Approach in Class IV SDN 37 Koto Pulai","type":"paper-conference","volume":"3"},"uris":["http://www.mendeley.com/documents/?uuid=d0ee1197-3db7-4de4-8fc4-b38d8310797a"]}],"mendeley":{"formattedCitation":"(Darefni, 2020)","manualFormatting":"Darefni (2020)","plainTextFormattedCitation":"(Darefni, 2020)","previouslyFormattedCitation":"(Darefni, 2020)"},"properties":{"noteIndex":0},"schema":"https://github.com/citation-style-language/schema/raw/master/csl-citation.json"}</w:instrText>
      </w:r>
      <w:r w:rsidR="00EF409C" w:rsidRPr="006B6D46">
        <w:rPr>
          <w:rFonts w:ascii="Times New Roman" w:hAnsi="Times New Roman" w:cs="Times New Roman"/>
        </w:rPr>
        <w:fldChar w:fldCharType="separate"/>
      </w:r>
      <w:r w:rsidR="00EF409C" w:rsidRPr="006B6D46">
        <w:rPr>
          <w:rFonts w:ascii="Times New Roman" w:hAnsi="Times New Roman" w:cs="Times New Roman"/>
          <w:noProof/>
        </w:rPr>
        <w:t>Darefni (2020)</w:t>
      </w:r>
      <w:r w:rsidR="00EF409C" w:rsidRPr="006B6D46">
        <w:rPr>
          <w:rFonts w:ascii="Times New Roman" w:hAnsi="Times New Roman" w:cs="Times New Roman"/>
        </w:rPr>
        <w:fldChar w:fldCharType="end"/>
      </w:r>
      <w:r w:rsidR="00EF409C" w:rsidRPr="006B6D46">
        <w:rPr>
          <w:rFonts w:ascii="Times New Roman" w:hAnsi="Times New Roman" w:cs="Times New Roman"/>
        </w:rPr>
        <w:t xml:space="preserve"> menyebutkan menguji pemahaman literal dan inferensial berupa peninjauan kembali dan penilaian pemahaman. Kegiatan refleksi yang terlihat belum variatif. Kegiatan refleksi bisa juga memanfaatkan berbasis permainan, seperti </w:t>
      </w:r>
      <w:r w:rsidR="00EF409C" w:rsidRPr="006B6D46">
        <w:rPr>
          <w:rFonts w:ascii="Times New Roman" w:hAnsi="Times New Roman" w:cs="Times New Roman"/>
          <w:i/>
          <w:iCs/>
        </w:rPr>
        <w:t xml:space="preserve">wordwall </w:t>
      </w:r>
      <w:r w:rsidR="00EF409C" w:rsidRPr="006B6D46">
        <w:rPr>
          <w:rFonts w:ascii="Times New Roman" w:hAnsi="Times New Roman" w:cs="Times New Roman"/>
        </w:rPr>
        <w:t xml:space="preserve">sehingga menarik perhatian peserta didik dan membuat suasana interaktif, </w:t>
      </w:r>
      <w:r w:rsidR="00EF409C" w:rsidRPr="006B6D46">
        <w:rPr>
          <w:rFonts w:ascii="Times New Roman" w:hAnsi="Times New Roman" w:cs="Times New Roman"/>
        </w:rPr>
        <w:fldChar w:fldCharType="begin" w:fldLock="1"/>
      </w:r>
      <w:r w:rsidR="00EF409C" w:rsidRPr="006B6D46">
        <w:rPr>
          <w:rFonts w:ascii="Times New Roman" w:hAnsi="Times New Roman" w:cs="Times New Roman"/>
        </w:rPr>
        <w:instrText>ADDIN CSL_CITATION {"citationItems":[{"id":"ITEM-1","itemData":{"DOI":"10.22460/collase.v6i5.18433","ISSN":"2614-4093","abstract":"Penelitian ini bertujuan untuk menganalisis kebutuhan pengembangan media literasi baca tulis berbantuan wordwall untuk siswa Sekolah Dasar. Penelitian ini menggunakan pendekatan kualitatif. Teknik pengumpulan data menggunakan lembar wawancara dan studi literatur. Penelitian ini melibatkan satu orang Guru kelas IV SD Negeri 2 Jayasari. Teknik analisis data menggunakan model Miles dan Huberman yang terdiri atas tiga tahapan yaitu reduksi data, penyajian data dan verifikasi (penarikan kesimpulan). Hasil penelitian di lapangan menunjukkan bahwa: (1) kemampuan literasi baca tulis siswa hanya sebatas membaca dan menulis saja (2) tidak adanya media yang menarik dan interaktif untuk menunjang literasi baca tulis siswa (3) perlu adanya pengembangan media menarik dan interaktif yang dapat menunjang literasi baca tulis siswa. Dengan demikian, tidak adanya media yang dapat menunjang literasi baca tulis siswa berdampak pada kemampuan literasi baca tulis siswa. Oleh karena itu, perlu adanya pengembangan media literasi baca tulis yang dapat menarik perhatian siswa dan membuat suasana interaktif bagi siswa sekolah dasar.","author":[{"dropping-particle":"","family":"Santikasari","given":"Lela","non-dropping-particle":"","parse-names":false,"suffix":""},{"dropping-particle":"","family":"Apriliya","given":"Seni","non-dropping-particle":"","parse-names":false,"suffix":""},{"dropping-particle":"","family":"Alia","given":"Dwi","non-dropping-particle":"","parse-names":false,"suffix":""}],"container-title":"COLLASE (Creative of Learning Students Elementary Education)","id":"ITEM-1","issue":"5","issued":{"date-parts":[["2023"]]},"page":"882-887","title":"Analisis kebutuhan pengembangan media literasi baca tulis berbantuan wordwall untuk Siswa Sekolah Dasar","type":"article-journal","volume":"6"},"uris":["http://www.mendeley.com/documents/?uuid=7a1a1a2a-3f78-4f85-aee3-7d09c2fc9ad5"]}],"mendeley":{"formattedCitation":"(Santikasari et al., 2023)","manualFormatting":"(Santikasari dkk., 2023)","plainTextFormattedCitation":"(Santikasari et al., 2023)","previouslyFormattedCitation":"(Santikasari et al., 2023)"},"properties":{"noteIndex":0},"schema":"https://github.com/citation-style-language/schema/raw/master/csl-citation.json"}</w:instrText>
      </w:r>
      <w:r w:rsidR="00EF409C" w:rsidRPr="006B6D46">
        <w:rPr>
          <w:rFonts w:ascii="Times New Roman" w:hAnsi="Times New Roman" w:cs="Times New Roman"/>
        </w:rPr>
        <w:fldChar w:fldCharType="separate"/>
      </w:r>
      <w:r w:rsidR="00EF409C" w:rsidRPr="006B6D46">
        <w:rPr>
          <w:rFonts w:ascii="Times New Roman" w:hAnsi="Times New Roman" w:cs="Times New Roman"/>
          <w:noProof/>
        </w:rPr>
        <w:t>(Santikasari dkk., 2023)</w:t>
      </w:r>
      <w:r w:rsidR="00EF409C" w:rsidRPr="006B6D46">
        <w:rPr>
          <w:rFonts w:ascii="Times New Roman" w:hAnsi="Times New Roman" w:cs="Times New Roman"/>
        </w:rPr>
        <w:fldChar w:fldCharType="end"/>
      </w:r>
      <w:r w:rsidR="00EF409C" w:rsidRPr="006B6D46">
        <w:rPr>
          <w:rFonts w:ascii="Times New Roman" w:hAnsi="Times New Roman" w:cs="Times New Roman"/>
        </w:rPr>
        <w:t>.</w:t>
      </w:r>
    </w:p>
    <w:p w14:paraId="49E65D12" w14:textId="23DC8F91" w:rsidR="000E3A9D" w:rsidRPr="006B6D46" w:rsidRDefault="00A061BD" w:rsidP="00A061BD">
      <w:pPr>
        <w:spacing w:after="0"/>
        <w:jc w:val="center"/>
        <w:rPr>
          <w:rFonts w:ascii="Times New Roman" w:hAnsi="Times New Roman" w:cs="Times New Roman"/>
        </w:rPr>
      </w:pPr>
      <w:r w:rsidRPr="006B6D46">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FFE25CB" wp14:editId="18764634">
                <wp:simplePos x="0" y="0"/>
                <wp:positionH relativeFrom="margin">
                  <wp:posOffset>1132340</wp:posOffset>
                </wp:positionH>
                <wp:positionV relativeFrom="paragraph">
                  <wp:posOffset>383662</wp:posOffset>
                </wp:positionV>
                <wp:extent cx="99859" cy="138746"/>
                <wp:effectExtent l="0" t="0" r="8255" b="4445"/>
                <wp:wrapNone/>
                <wp:docPr id="783663140" name="Oval 85"/>
                <wp:cNvGraphicFramePr/>
                <a:graphic xmlns:a="http://schemas.openxmlformats.org/drawingml/2006/main">
                  <a:graphicData uri="http://schemas.microsoft.com/office/word/2010/wordprocessingShape">
                    <wps:wsp>
                      <wps:cNvSpPr/>
                      <wps:spPr>
                        <a:xfrm>
                          <a:off x="0" y="0"/>
                          <a:ext cx="99859" cy="138746"/>
                        </a:xfrm>
                        <a:prstGeom prst="ellipse">
                          <a:avLst/>
                        </a:prstGeom>
                        <a:blipFill dpi="0" rotWithShape="1">
                          <a:blip r:embed="rId21">
                            <a:alphaModFix amt="96000"/>
                          </a:blip>
                          <a:srcRect/>
                          <a:tile tx="0" ty="0" sx="100000" sy="100000" flip="none" algn="tl"/>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oval w14:anchorId="4954F7D6" id="Oval 85" o:spid="_x0000_s1026" style="position:absolute;margin-left:89.15pt;margin-top:30.2pt;width:7.85pt;height:10.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76Zy6AgAAfAUAAA4AAABkcnMvZTJvRG9jLnhtbKxU22obMRB9L/Qf&#10;hN6btV0nsU3WwcS4BNLENCl5lrVar0C3SrLX6df3SLuOQ1MolL7sjjS3M2dmdHV90IrshQ/SmpIO&#10;zwaUCMNtJc22pN+fVp8mlITITMWUNaKkLyLQ6/nHD1etm4mRbayqhCcIYsKsdSVtYnSzogi8EZqF&#10;M+uEgbK2XrOIo98WlWctomtVjAaDi6K1vnLechECbpedks5z/LoWPD7UdRCRqJICW8xfn7+b9C3m&#10;V2y29cw1kvcw2D+g0EwaJH0NtWSRkZ2X70Jpyb0Nto5n3OrC1rXkIteAaoaD36p5bJgTuRaQE9wr&#10;TeH/heX3+0e39qChdWEWIKYqDrXX6Q985JDJenklSxwi4bicTifnU0o4NMPPk8vxReKyOPk6H+IX&#10;YTVJQkmFUtKFVA2bsf1diJ310Spdb2CxkkqRyoE4dMvb+Cxjk2lAluybjHoi0Ma/j0tH8dLynRYm&#10;djPjhWIRAxsaQEKamdAbUZXU31ZdEqZcw77aaiUPhGmgn14MBnlYUGBCkOAGz79hvvIERakEiR1V&#10;MXNFAk5DeMGPhERSL9dwL6nBNlDC1BZbE1VP3ZGAFF0Z0sJpdJn8OYNLDdAQtQPSYLZHbx59JsbY&#10;xF1Gk0hdstCQPcPYB6tk1Q26lhHbpqQu6aSD03VBmZRS5H3pW3MahyRtbPWy9qkhuTHB8ZVEkjsW&#10;4pp5bAxA4hWID/jUygK57SVKGut//uk+2aOD0FLSYgOB9MeOedCibg1GfDocjxE25sP4/HKEg3+r&#10;2bzVmJ2+sah2CLYdz2Kyj+oo1t7qZzwWi5QVKmY4cpc08dcfbmL3MuC54WKxyGZYU8finXl0PAVP&#10;PCV6nw7PzLt+tiN24t4et/XdfHe2ydPYxS7aWubhP/GKvUkHrHjeoP45Sm/I23O2Oj2a818AAAD/&#10;/wMAUEsDBAoAAAAAAAAAIQAN8PnPTw4AAE8OAAAVAAAAZHJzL21lZGlhL2ltYWdlMS5qcGVn/9j/&#10;4AAQSkZJRgABAQEASwBLAAD/4wMLTVNPIFBhbGV0dGUgy8fI1dLS2dfW3NrY3t3b4d/d4eHe5OLg&#10;5OTh5ubj6Obj6ejl6enm6uvn7Ovo7e3p7e7q7u/r8PDs8fHt8fLt8vPv8/Tv9PXw9fbx9ffy9/jz&#10;+Pn0+Pr0+fz2/P33/v/6v7q7xsLDysbGzMjJzcrKz8zM0c3N0s/O0tDP1NDQ1NLR1NPS1tLS1tXT&#10;19TS19bV2NTU2NbU2NjV2dbV2tbW2tjW2tnX2trX29jX29rY29vY3NnY3Nva3Nza3drZ3dvZ3tva&#10;3tza3t7b3t7c39zb397b39/c4N3c4N7c4N/c4N/d4ODd4ODe4OHe4d/c4eLf4t/d4uDd4uHe4uLf&#10;4uPf49/e4+He4+Hg4+Lf4+Tg4+Th5OHf5OPg5OPh5OTg5OTj5ePg5eTh5eXh5eXj5ebj5uTh5uTj&#10;5uXi5ubi5ufj5ufk5+Ti5+bi5+bk5+fk5+fl5+jk5+nk6Ofj6Ojj6Ojk6Ojm6Onl6efk6ejm6enl&#10;6enn6erl6evn6ezn6ujl6unl6urj6urk6urn6uro6uvm6uvo6uzo6+jn6+rk6+rl6+vm6+vn6+zo&#10;6+zq6+3o6+7p7Orn7Ovn7Ozo7O3n7O3o7O3q7evn7ezo7ezp7e3n7e7p7e/q7fDq7uzp7u7q7u7r&#10;7u/q7u/s7vDq7vDr7vDs7vHs7+3p7+/o7+/q7+/r7/Dq7/Ds7/Hs7/Lt8O/r8PDr8PDt8PHs8PHt&#10;8PHu8PPt8fDr8fDt8fLs8fPu8fPv8vHt8vLt8vLu8vPt8vPw8vTv8vXv8/Tx8/Xv8/bx9PPv9PPw&#10;9PXx9Pbw9Pbx9Pby9Pfy9fTv9fXv9fXx9fbv9ffw9fjy9fnz9vXx9vbw9vbx9vbz9vfy9vjx9vjz&#10;9vj09vr09/by9/bz9/fy9/jy9/j09/ny9/n0+Pfz+Pnz+Prz+Pv1+Pz1+fnz+fn1+fr0+fr1+fv1&#10;+fv2+vr1+vv1+vv4+vzz+vz3+v33+/z2+/33/Pv2/P34/P73/P/4/f75/f/5/f/7///8///9////&#10;/9sAQwALCAgKCAcLCgkKDQwLDREcEhEPDxEiGRoUHCkkKyooJCcnLTJANy0wPTAnJzhMOT1DRUhJ&#10;SCs2T1VORlRAR0hF/9sAQwEMDQ0RDxEhEhIhRS4nLkVFRUVFRUVFRUVFRUVFRUVFRUVFRUVFRUVF&#10;RUVFRUVFRUVFRUVFRUVFRUVFRUVFRUVF/8AAEQgAgACAAwEiAAIRAQMRAf/EABgAAQEBAQEAAAAA&#10;AAAAAAAAAAIBAAMH/8QAMRAAAgEDAwMBBwUAAwEBAAAAAQIRABIhAzFBIlFh8BMycYGhscFCkdHh&#10;8SNSYgQz/8QAFQEBAQAAAAAAAAAAAAAAAAAAAAH/xAAUEQEAAAAAAAAAAAAAAAAAAAAA/9oADAMB&#10;AAIRAxEAPwD06+5wgAuJHVGI8GkzFSrggBt6IbAGnFpEL/5isJ1BcMzggjcevtUCbUGm04tGbuK5&#10;nTDaZVYgEgyZj58GuqnFje8Inz8aIy7aYyVgbcRtQFVK6UmAVwA209qi6t6MRkcFhHreKVumQ7ZI&#10;UwQeD3rFCSGJwZuuEYPw52oK7r06bRkwR3xNDqkOzbHoXYH9/vVYG5SqgkYVuR8vW1ZpOqiuDMYy&#10;d/X3oKH9pqqFJCzsRlu/4qgq06YMyeaohVIkFszO3rxUVMAN1EDM8mP7oIzQ5yGYTJbEfzWcSFDM&#10;rAxGInvQ09OBOqR7ss0RP8UmIZriwIYYkbDv9aCICIUsLe3fb+qjQirp3ZG5Jlj+aZDXhkOBlpNH&#10;UhNQFlWCSJ5EDf60C93TUgrEyGJ28VQQtxOLcwcwO/ig5Y3yFIIxHH+0rLdQtcSYgzsZoGvHswLT&#10;MgmiAL2Zp5HioAE1HZma23E5jG1U3nB73Z+vy3oIYBZghld5gFtqh1FkwciCI3IP9yKagl8lgqrG&#10;2+efpQOyuJuJ3O8UF2KMAMncfmiqlkZWb3xJM4AmIFMAG1ZA3JHcc/CuemE1VZSCACFHr60FDS9q&#10;QCDAkYkDb610gFUWQSCJzPFLUwkGSpEQPvRQ2Wi2ABJxB8UB1FN9xKoAZk84/wArFhGmzXK4O45x&#10;UUyS0llAECYgztNNNSxCCJCxbPO1AHgagGWLZgnB/mreS6ygVRJydoqsSGJMG0Tj9U7UWvLwQCkT&#10;B3EUFef0xJxYwwRU1FLw5QlgeTt5pB2sl+lx32o2t7P3pdgbpOYigmmtmsZIA5gzEbUlCXliSH5u&#10;NUG/CgW5ViaioudMAWrizYHmgwjU6WUlANp7HmszouneGUBlHUck9pqgAu1qy0Ak7b5iaLshNwGS&#10;sG4eNqBYLqhwsd5J7VGZTgtlMgjJGI+1b2khVIYEm0n4Dio4LlHCk27L3NBRhmAWeI/6+fnUsWeG&#10;Y/qURn5c1ep2buB7w7+oqISVhcqwJBmZmgulpuU0/akF0Akjn4eKrXg9yF6ux+daGEsjqLsCNgOa&#10;xs960yg6c7TvQZgpOm0iJAAtkVRGqpNwlj0kZI9RUCq2jaziAYM9vW1UyoGLRMdPnmgF1qkqQ0ja&#10;Mk96odSwAWTtPHmsbCCzTCA77moANUzb1cj6figTy2mqyDnkYI7UXHtFbJui0rx5+9FNGzUBkm8g&#10;wMCN9vic10EFzBzG5yBPag5M0MWCiDEBTPr812OqgbbO+PvU1HCIWKSxNu0mKwRLr933gGPEfCgy&#10;sVAkEBjv8aDgp1m+OQo6j2x+1NiAEGSAee2aptgu2BGc89qDkZ9oli9M2kcAejXTUbpJMMV6oB4n&#10;f71mlWvRiDbmRgxQtgmxVGoymByT580FaHgFGAPTIPEUWDL/APOPZgXgQBsCdqrB1DWvBcXAg89q&#10;swFNgDkkkdhz9aCgWAWiFOCZGRUeAQGjqwOMDNAJcPaMA7SMKYuHBrqSVJaACTJzz2oDqNeW0y4L&#10;SSBGfXFdEUAFhDXZH7f1RAtkKTKYVTsRUlQb1T/kOBHb8UFILspUwD1H/wBeKMg6xFzAjA8z9zWT&#10;UDaliADB6vOcfD+ar6emo90AZOPvQOQ+mwbAiCR2oKzxcVtWMDxWDFwJBBEgHt8RSyFIJuOxPH9Y&#10;oDlywXCmeqfpWRR7NV0wF8DIA3rQ/WVQ3TM7SO30rFACWUYDDf16igwP/Ipfc4tAxNR3Mw0gqQZA&#10;xvxXQEXCAZHvft3oOy6jLaZUnMZmPtFAltIUDKZAJNZgA6tIxtOxrKVsEEELGTx5qYTSDSxYSQPn&#10;+KCY9nar57jHrmtqxpoC3VaeBuZ7ftFbYKxlQNxzTDOxEZHc7gd6DnpdaxcrEiQRuOxpqnTLMbpn&#10;uJ/yiqvcGDKVMAwNx3/etcPfBtA6bGxPqaDMAztprIsAIjM1Sse6Qy+6lsY71TkhkEMsBj3qFl07&#10;ASBJkAYHzoCFZVCEyNiYg/DxW1QcqWAVotHyrppm4BguDvPBrk9ykrpgwAWUjOe3+0GQgiASrASQ&#10;RwNiflS1GKKGYAwIKjczWDR1SpYxsd6Rdgt1o747UEd4UhSC0giOZrEsrKAZUjCge92rnDOzIwgc&#10;HsIrpqPbpLZM4CgfDaghZQbLYT3SRkhqmfauigLzPjuPnU1AOsKg+IOJjc101DcAWMQYjuKACFLC&#10;DEgyo/c/D1zTaUkhQCqwD57UFU+zzgAZjAHg/tXUTswJB3M8+KAMo02UhSWuJg+Rn6UCskEkwXmA&#10;SI4ImlN4cDpEwLlk4/FUMTc0jpPSN9xv9aCK0MVEgTMkYA9RUUalql2Jk584j+/nVJNllxge9eP2&#10;pLpk6jBiQOI7bb96CInCgquYUGDH43qhjcVX42sd/FZXNiliZIzPA71IIMgqqQSScnfagxQBxdJL&#10;JE8nPj70QGAmLZEZ4A8UReH9mPfAF0NgCs3SBphwBuCP08CKDphXAC5ntjbvWJzDZXZsVbgVvDGR&#10;+kRisZRQxa0f9uFHzoIwkZllaFkZEefFUEMZOMZHbt+ah1c2KpLMpIC+P9qWTql/0mFKmIPmgUMG&#10;FoABYAj5UChGmSxhQWO0/vXRZlZ3EwPxRmGDkQzCJGf9oCgnTV36bZmGkHyKQUg23gi0ds9qgKJJ&#10;BujjgePrWEMSCoSJ8DigU3XSCGmJiY7VBp9IgkEnZt59ftRTUZ9SbQIBkE53rPqdcloTGQJnNBSl&#10;qrYxtBk/3ULMCxcE2jMcjsP2pKb2AIgCGA87fQ1g4KQxw3SSe9BpVkVrwQRuDE42iraEE2mWjp7R&#10;ihIBbTdSThggGMn71AQylSTfANwMTH1oOhYe+LSQvvbH+tqLFNViI2jJ584rNMEubC3cUTcrXgAq&#10;V2Ues0CADFbALSSDAmRTkLcwBYN+nfPwrixtZunL7ECZ9RXREJBIaQwGYAz3igJXpChmUA4jb+qt&#10;2nCAhR7TpAY5I8d6IeSoUwp96IkAbCt0hxJMgQCwEUFDEuAZgDAPO+KxbpAYEADMfasFGp7QkSQe&#10;iTWUl7xBLHcMftQRdNVUBZeRO8DPr6UnujckDBAjNJYLCwQqrCnec5H0Fc9ZZWFIAOSBuI7UCCwU&#10;VsDIgHAqBc+8SDgmPx2q3eyVQELTzPP8UWgAszAP+ksDsO9AmNgATqK4zxj+q5+xN+mdMHYjPBjn&#10;z8q6B/8A9HyZAIDbbU1uDCeTOM0GJVTdGQu4zPo1ykhtOUu1GJhtv8n8UlN8OrARJJB2isVZRIlW&#10;ugwd5oIyEsrWMWVsCZj69q5nVNpbAYDmYiuxWXkLnYzvEbVyQskXYLkgRwBUUg1yBVDDsYmqwHsy&#10;yEoJ52nn51EZVkA2hYURgTx8s10Zb2JhDGFP5+NVBcsywGAMTJ9bVsC65iBJYg7x/tYLFwLXLxxD&#10;UgqLpqTsAI/mg//ZUEsDBBQABgAIAAAAIQCFoq5j3gAAAAkBAAAPAAAAZHJzL2Rvd25yZXYueG1s&#10;TI/LTsMwEEX3SPyDNUhsUOskVGkIcaoKUZY8Wti78ZBEjceR7bbh75muYHk1R3fOrVaTHcQJfegd&#10;KUjnCQikxpmeWgWfu82sABGiJqMHR6jgBwOs6uurSpfGnekDT9vYCi6hUGoFXYxjKWVoOrQ6zN2I&#10;xLdv562OHH0rjddnLreDzJIkl1b3xB86PeJTh81he7QK3r/Ip4dpeff2sk5f8/DcNJu8UOr2Zlo/&#10;gog4xT8YLvqsDjU77d2RTBAD52Vxz6iCPFmAuAAPCx63V1BkGci6kv8X1L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HI76Zy6AgAAfAUAAA4AAAAAAAAAAAAAAAAA&#10;PAIAAGRycy9lMm9Eb2MueG1sUEsBAi0ACgAAAAAAAAAhAA3w+c9PDgAATw4AABUAAAAAAAAAAAAA&#10;AAAAIgUAAGRycy9tZWRpYS9pbWFnZTEuanBlZ1BLAQItABQABgAIAAAAIQCFoq5j3gAAAAkBAAAP&#10;AAAAAAAAAAAAAAAAAKQTAABkcnMvZG93bnJldi54bWxQSwECLQAUAAYACAAAACEAWGCzG7oAAAAi&#10;AQAAGQAAAAAAAAAAAAAAAACvFAAAZHJzL19yZWxzL2Uyb0RvYy54bWwucmVsc1BLBQYAAAAABgAG&#10;AH0BAACgFQAAAAA=&#10;" stroked="f" strokeweight="1pt">
                <v:fill r:id="rId22" o:title="" opacity="62915f" recolor="t" rotate="t" type="tile"/>
                <v:stroke joinstyle="miter"/>
                <w10:wrap anchorx="margin"/>
              </v:oval>
            </w:pict>
          </mc:Fallback>
        </mc:AlternateContent>
      </w:r>
      <w:r w:rsidR="000E3A9D" w:rsidRPr="006B6D46">
        <w:rPr>
          <w:rFonts w:ascii="Times New Roman" w:hAnsi="Times New Roman" w:cs="Times New Roman"/>
          <w:noProof/>
        </w:rPr>
        <w:drawing>
          <wp:inline distT="0" distB="0" distL="0" distR="0" wp14:anchorId="3B280F5E" wp14:editId="36D0EA61">
            <wp:extent cx="1556425" cy="877205"/>
            <wp:effectExtent l="0" t="0" r="5715" b="0"/>
            <wp:docPr id="1635472727"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BEBA8EAE-BF5A-486C-A8C5-ECC9F3942E4B}">
                          <a14:imgProps xmlns:a14="http://schemas.microsoft.com/office/drawing/2010/main">
                            <a14:imgLayer r:embed="rId24">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64955" cy="882012"/>
                    </a:xfrm>
                    <a:prstGeom prst="rect">
                      <a:avLst/>
                    </a:prstGeom>
                    <a:noFill/>
                    <a:ln>
                      <a:noFill/>
                    </a:ln>
                  </pic:spPr>
                </pic:pic>
              </a:graphicData>
            </a:graphic>
          </wp:inline>
        </w:drawing>
      </w:r>
    </w:p>
    <w:p w14:paraId="3B9D8ED8" w14:textId="69C6D382" w:rsidR="000E3A9D" w:rsidRPr="006B6D46" w:rsidRDefault="000E3A9D" w:rsidP="00A061BD">
      <w:pPr>
        <w:spacing w:after="0"/>
        <w:jc w:val="center"/>
        <w:rPr>
          <w:rFonts w:ascii="Times New Roman" w:hAnsi="Times New Roman" w:cs="Times New Roman"/>
          <w:bCs/>
          <w:i/>
          <w:iCs/>
          <w:lang w:val="en-US"/>
        </w:rPr>
      </w:pPr>
      <w:r w:rsidRPr="006B6D46">
        <w:rPr>
          <w:rFonts w:ascii="Times New Roman" w:hAnsi="Times New Roman" w:cs="Times New Roman"/>
          <w:bCs/>
          <w:i/>
          <w:iCs/>
          <w:lang w:val="en-US"/>
        </w:rPr>
        <w:t xml:space="preserve">Gambar 9 </w:t>
      </w:r>
      <w:proofErr w:type="spellStart"/>
      <w:r w:rsidRPr="006B6D46">
        <w:rPr>
          <w:rFonts w:ascii="Times New Roman" w:hAnsi="Times New Roman" w:cs="Times New Roman"/>
          <w:bCs/>
          <w:i/>
          <w:iCs/>
          <w:lang w:val="en-US"/>
        </w:rPr>
        <w:t>Kegiatan</w:t>
      </w:r>
      <w:proofErr w:type="spellEnd"/>
      <w:r w:rsidRPr="006B6D46">
        <w:rPr>
          <w:rFonts w:ascii="Times New Roman" w:hAnsi="Times New Roman" w:cs="Times New Roman"/>
          <w:bCs/>
          <w:i/>
          <w:iCs/>
          <w:lang w:val="en-US"/>
        </w:rPr>
        <w:t xml:space="preserve"> </w:t>
      </w:r>
      <w:proofErr w:type="spellStart"/>
      <w:r w:rsidRPr="006B6D46">
        <w:rPr>
          <w:rFonts w:ascii="Times New Roman" w:hAnsi="Times New Roman" w:cs="Times New Roman"/>
          <w:bCs/>
          <w:i/>
          <w:iCs/>
          <w:lang w:val="en-US"/>
        </w:rPr>
        <w:t>Refleksi</w:t>
      </w:r>
      <w:proofErr w:type="spellEnd"/>
      <w:r w:rsidRPr="006B6D46">
        <w:rPr>
          <w:rFonts w:ascii="Times New Roman" w:hAnsi="Times New Roman" w:cs="Times New Roman"/>
          <w:bCs/>
          <w:i/>
          <w:iCs/>
          <w:lang w:val="en-US"/>
        </w:rPr>
        <w:t xml:space="preserve"> </w:t>
      </w:r>
    </w:p>
    <w:p w14:paraId="29F27C5D" w14:textId="5D7B1388" w:rsidR="00E32F51" w:rsidRPr="006B6D46" w:rsidRDefault="00E32F51" w:rsidP="00A061BD">
      <w:pPr>
        <w:pStyle w:val="ListParagraph"/>
        <w:numPr>
          <w:ilvl w:val="0"/>
          <w:numId w:val="12"/>
        </w:numPr>
        <w:spacing w:after="0"/>
        <w:ind w:left="709"/>
        <w:rPr>
          <w:rFonts w:ascii="Times New Roman" w:hAnsi="Times New Roman" w:cs="Times New Roman"/>
          <w:b/>
          <w:lang w:val="en-US"/>
        </w:rPr>
      </w:pPr>
      <w:r w:rsidRPr="006B6D46">
        <w:rPr>
          <w:rFonts w:ascii="Times New Roman" w:hAnsi="Times New Roman" w:cs="Times New Roman"/>
          <w:b/>
        </w:rPr>
        <w:t>Evaluasi</w:t>
      </w:r>
    </w:p>
    <w:p w14:paraId="4F7BC21A" w14:textId="2BBE04AE" w:rsidR="000E3A9D" w:rsidRPr="006B6D46" w:rsidRDefault="00EE0624" w:rsidP="00A061BD">
      <w:pPr>
        <w:spacing w:after="0"/>
        <w:ind w:left="142" w:firstLine="709"/>
        <w:jc w:val="both"/>
        <w:rPr>
          <w:rFonts w:ascii="Times New Roman" w:hAnsi="Times New Roman" w:cs="Times New Roman"/>
        </w:rPr>
      </w:pPr>
      <w:r w:rsidRPr="006B6D46">
        <w:rPr>
          <w:rFonts w:ascii="Times New Roman" w:hAnsi="Times New Roman" w:cs="Times New Roman"/>
        </w:rPr>
        <w:t>Berdasarkan observasi, kepala sekolah memanggil peserta didik yang berprestasi saat upacara bendera; memberikan ucapan selamat atas pencapaian peserta didik; memberikan uang penghargaan atas prestasinya; serta mengikuti evaluasi berupa AKM setiap tahun</w:t>
      </w:r>
    </w:p>
    <w:p w14:paraId="27151EF4" w14:textId="1DC0BDDF" w:rsidR="00EE0624" w:rsidRPr="006B6D46" w:rsidRDefault="00EE0624" w:rsidP="00A061BD">
      <w:pPr>
        <w:spacing w:after="0"/>
        <w:ind w:left="142" w:firstLine="709"/>
        <w:jc w:val="both"/>
        <w:rPr>
          <w:rFonts w:ascii="Times New Roman" w:hAnsi="Times New Roman" w:cs="Times New Roman"/>
        </w:rPr>
      </w:pPr>
      <w:r w:rsidRPr="006B6D46">
        <w:rPr>
          <w:rFonts w:ascii="Times New Roman" w:hAnsi="Times New Roman" w:cs="Times New Roman"/>
        </w:rPr>
        <w:t>Kepala sekolah menuturkan bahwa selalu memberikan apresiasi atas prestasi yang diraih peserta didik; serta memberikan penghargaan kepada guru yang membina lomba</w:t>
      </w:r>
      <w:r w:rsidR="000E3A9D" w:rsidRPr="006B6D46">
        <w:rPr>
          <w:rFonts w:ascii="Times New Roman" w:hAnsi="Times New Roman" w:cs="Times New Roman"/>
        </w:rPr>
        <w:t xml:space="preserve">. Pemberian reward dapat berdampak positif terhadap mutu pendidikan di sekolah, </w:t>
      </w:r>
      <w:r w:rsidR="000E3A9D" w:rsidRPr="006B6D46">
        <w:rPr>
          <w:rFonts w:ascii="Times New Roman" w:hAnsi="Times New Roman" w:cs="Times New Roman"/>
        </w:rPr>
        <w:fldChar w:fldCharType="begin" w:fldLock="1"/>
      </w:r>
      <w:r w:rsidR="000E3A9D" w:rsidRPr="006B6D46">
        <w:rPr>
          <w:rFonts w:ascii="Times New Roman" w:hAnsi="Times New Roman" w:cs="Times New Roman"/>
        </w:rPr>
        <w:instrText>ADDIN CSL_CITATION {"citationItems":[{"id":"ITEM-1","itemData":{"ISSN":"2614-3097","abstract":"… Dengan demikian, teori motivasi merupakan landasan penting dalam memahami perilaku individu, termasuk dalam konteks penghargaan, perilaku organisasi, dan kepemimpinan. b. …","author":[{"dropping-particle":"","family":"Aflizah","given":"Nur","non-dropping-particle":"","parse-names":false,"suffix":""},{"dropping-particle":"","family":"Firdaus","given":"Firdaus","non-dropping-particle":"","parse-names":false,"suffix":""},{"dropping-particle":"","family":"Hasri","given":"Salfen","non-dropping-particle":"","parse-names":false,"suffix":""},{"dropping-particle":"","family":"Sohiron","given":"Sohiron","non-dropping-particle":"","parse-names":false,"suffix":""}],"container-title":"Jurnal Pendidikan Tambusai","id":"ITEM-1","issue":"1","issued":{"date-parts":[["2024"]]},"page":"4300-4312","title":"Reward Sebagai Alat Motivasi dalam Konteks Pendidikan: Tinjauan Literatur","type":"article-journal","volume":"8"},"uris":["http://www.mendeley.com/documents/?uuid=2aacdf20-663a-420a-ac99-8bc53f88a71e"]}],"mendeley":{"formattedCitation":"(Aflizah et al., 2024)","manualFormatting":"(Aflizah dkk., 2024)","plainTextFormattedCitation":"(Aflizah et al., 2024)","previouslyFormattedCitation":"(Aflizah et al., 2024)"},"properties":{"noteIndex":0},"schema":"https://github.com/citation-style-language/schema/raw/master/csl-citation.json"}</w:instrText>
      </w:r>
      <w:r w:rsidR="000E3A9D" w:rsidRPr="006B6D46">
        <w:rPr>
          <w:rFonts w:ascii="Times New Roman" w:hAnsi="Times New Roman" w:cs="Times New Roman"/>
        </w:rPr>
        <w:fldChar w:fldCharType="separate"/>
      </w:r>
      <w:r w:rsidR="000E3A9D" w:rsidRPr="006B6D46">
        <w:rPr>
          <w:rFonts w:ascii="Times New Roman" w:hAnsi="Times New Roman" w:cs="Times New Roman"/>
          <w:noProof/>
        </w:rPr>
        <w:t>(Aflizah dkk., 2024)</w:t>
      </w:r>
      <w:r w:rsidR="000E3A9D" w:rsidRPr="006B6D46">
        <w:rPr>
          <w:rFonts w:ascii="Times New Roman" w:hAnsi="Times New Roman" w:cs="Times New Roman"/>
        </w:rPr>
        <w:fldChar w:fldCharType="end"/>
      </w:r>
      <w:r w:rsidR="000E3A9D" w:rsidRPr="006B6D46">
        <w:rPr>
          <w:rFonts w:ascii="Times New Roman" w:hAnsi="Times New Roman" w:cs="Times New Roman"/>
        </w:rPr>
        <w:t>.</w:t>
      </w:r>
    </w:p>
    <w:p w14:paraId="53F2A3CD" w14:textId="466040FC" w:rsidR="00E32F51" w:rsidRPr="006B6D46" w:rsidRDefault="00E32F51" w:rsidP="00A061BD">
      <w:pPr>
        <w:pStyle w:val="ListParagraph"/>
        <w:numPr>
          <w:ilvl w:val="0"/>
          <w:numId w:val="12"/>
        </w:numPr>
        <w:spacing w:after="0"/>
        <w:ind w:left="709"/>
        <w:rPr>
          <w:rFonts w:ascii="Times New Roman" w:hAnsi="Times New Roman" w:cs="Times New Roman"/>
          <w:b/>
          <w:lang w:val="en-US"/>
        </w:rPr>
      </w:pPr>
      <w:r w:rsidRPr="006B6D46">
        <w:rPr>
          <w:rFonts w:ascii="Times New Roman" w:hAnsi="Times New Roman" w:cs="Times New Roman"/>
          <w:b/>
        </w:rPr>
        <w:t>Pelatihan</w:t>
      </w:r>
    </w:p>
    <w:p w14:paraId="562E6BC2" w14:textId="71537C8A" w:rsidR="000E3A9D" w:rsidRPr="006B6D46" w:rsidRDefault="00EE0624" w:rsidP="00A061BD">
      <w:pPr>
        <w:spacing w:after="0"/>
        <w:ind w:left="142" w:firstLine="709"/>
        <w:jc w:val="both"/>
        <w:rPr>
          <w:rFonts w:ascii="Times New Roman" w:hAnsi="Times New Roman" w:cs="Times New Roman"/>
          <w:bCs/>
        </w:rPr>
      </w:pPr>
      <w:proofErr w:type="spellStart"/>
      <w:r w:rsidRPr="006B6D46">
        <w:rPr>
          <w:rFonts w:ascii="Times New Roman" w:hAnsi="Times New Roman" w:cs="Times New Roman"/>
          <w:bCs/>
          <w:lang w:val="en-US"/>
        </w:rPr>
        <w:t>Berd</w:t>
      </w:r>
      <w:r w:rsidR="000E3A9D" w:rsidRPr="006B6D46">
        <w:rPr>
          <w:rFonts w:ascii="Times New Roman" w:hAnsi="Times New Roman" w:cs="Times New Roman"/>
          <w:bCs/>
          <w:lang w:val="en-US"/>
        </w:rPr>
        <w:t>as</w:t>
      </w:r>
      <w:r w:rsidRPr="006B6D46">
        <w:rPr>
          <w:rFonts w:ascii="Times New Roman" w:hAnsi="Times New Roman" w:cs="Times New Roman"/>
          <w:bCs/>
          <w:lang w:val="en-US"/>
        </w:rPr>
        <w:t>arkan</w:t>
      </w:r>
      <w:proofErr w:type="spellEnd"/>
      <w:r w:rsidRPr="006B6D46">
        <w:rPr>
          <w:rFonts w:ascii="Times New Roman" w:hAnsi="Times New Roman" w:cs="Times New Roman"/>
          <w:bCs/>
          <w:lang w:val="en-US"/>
        </w:rPr>
        <w:t xml:space="preserve"> </w:t>
      </w:r>
      <w:proofErr w:type="spellStart"/>
      <w:r w:rsidRPr="006B6D46">
        <w:rPr>
          <w:rFonts w:ascii="Times New Roman" w:hAnsi="Times New Roman" w:cs="Times New Roman"/>
          <w:bCs/>
          <w:lang w:val="en-US"/>
        </w:rPr>
        <w:t>wawancara</w:t>
      </w:r>
      <w:proofErr w:type="spellEnd"/>
      <w:r w:rsidRPr="006B6D46">
        <w:rPr>
          <w:rFonts w:ascii="Times New Roman" w:hAnsi="Times New Roman" w:cs="Times New Roman"/>
          <w:bCs/>
          <w:lang w:val="en-US"/>
        </w:rPr>
        <w:t xml:space="preserve">, </w:t>
      </w:r>
      <w:r w:rsidRPr="006B6D46">
        <w:rPr>
          <w:rFonts w:ascii="Times New Roman" w:hAnsi="Times New Roman" w:cs="Times New Roman"/>
          <w:bCs/>
        </w:rPr>
        <w:t xml:space="preserve">pelatihan yang pernah diikuti guru serta berhubungan secara langsung dengan pembelajaran literasi membaca yaitu: (1) Uji Keterbacaan dan Finalisasi Model Pelatihan dan Modul Ajar PKB; </w:t>
      </w:r>
      <w:r w:rsidRPr="006B6D46">
        <w:rPr>
          <w:rFonts w:ascii="Times New Roman" w:hAnsi="Times New Roman" w:cs="Times New Roman"/>
          <w:bCs/>
        </w:rPr>
        <w:t>(2)</w:t>
      </w:r>
      <w:r w:rsidRPr="006B6D46">
        <w:rPr>
          <w:rFonts w:ascii="Times New Roman" w:hAnsi="Times New Roman" w:cs="Times New Roman"/>
          <w:bCs/>
          <w:i/>
          <w:iCs/>
        </w:rPr>
        <w:t xml:space="preserve"> Coaching Clinic</w:t>
      </w:r>
      <w:r w:rsidRPr="006B6D46">
        <w:rPr>
          <w:rFonts w:ascii="Times New Roman" w:hAnsi="Times New Roman" w:cs="Times New Roman"/>
          <w:bCs/>
        </w:rPr>
        <w:t xml:space="preserve"> Sekolah Inti Transformatif Angkatan IX; serta (3) Bimtek Sekolah Transformatif SD Inti ke SD Imbas.</w:t>
      </w:r>
    </w:p>
    <w:p w14:paraId="0618E1E5" w14:textId="5A78C340" w:rsidR="000E3A9D" w:rsidRPr="006B6D46" w:rsidRDefault="000E3A9D" w:rsidP="00A061BD">
      <w:pPr>
        <w:ind w:left="142" w:firstLine="709"/>
        <w:jc w:val="both"/>
        <w:rPr>
          <w:rFonts w:ascii="Times New Roman" w:hAnsi="Times New Roman" w:cs="Times New Roman"/>
          <w:bCs/>
        </w:rPr>
      </w:pPr>
      <w:r w:rsidRPr="006B6D46">
        <w:rPr>
          <w:rFonts w:ascii="Times New Roman" w:hAnsi="Times New Roman" w:cs="Times New Roman"/>
        </w:rPr>
        <w:t xml:space="preserve">Pelatihan pembelajaran literasi mampu meningkatkan kompetensi guru mengasah kemampuan peserta didik secara optimal, serta memperdalam pemahaman terhadap teks dan menumbuhkan kemampuan berpikir kritis peserta didik, </w:t>
      </w:r>
      <w:r w:rsidRPr="006B6D46">
        <w:rPr>
          <w:rFonts w:ascii="Times New Roman" w:hAnsi="Times New Roman" w:cs="Times New Roman"/>
        </w:rPr>
        <w:fldChar w:fldCharType="begin" w:fldLock="1"/>
      </w:r>
      <w:r w:rsidRPr="006B6D46">
        <w:rPr>
          <w:rFonts w:ascii="Times New Roman" w:hAnsi="Times New Roman" w:cs="Times New Roman"/>
        </w:rPr>
        <w:instrText>ADDIN CSL_CITATION {"citationItems":[{"id":"ITEM-1","itemData":{"author":[{"dropping-particle":"","family":"Anwar","given":"Kasypul","non-dropping-particle":"","parse-names":false,"suffix":""},{"dropping-particle":"","family":"Yuliansyah","given":"Muhammad","non-dropping-particle":"","parse-names":false,"suffix":""}],"container-title":"JANITA (Jurnal Pengabdian Masyarakat Universitas Tulungagung)","id":"ITEM-1","issue":"1","issued":{"date-parts":[["2025"]]},"page":"47-61","title":"PENGUATAN KOMPETENSI GURU MELALUI PELATIHAN TANAH BUMBU","type":"article-journal","volume":"5"},"uris":["http://www.mendeley.com/documents/?uuid=6186f838-fe97-489b-a26d-5be3529bd7bf"]}],"mendeley":{"formattedCitation":"(Anwar &amp; Yuliansyah, 2025)","plainTextFormattedCitation":"(Anwar &amp; Yuliansyah, 2025)","previouslyFormattedCitation":"(Anwar &amp; Yuliansyah, 2025)"},"properties":{"noteIndex":0},"schema":"https://github.com/citation-style-language/schema/raw/master/csl-citation.json"}</w:instrText>
      </w:r>
      <w:r w:rsidRPr="006B6D46">
        <w:rPr>
          <w:rFonts w:ascii="Times New Roman" w:hAnsi="Times New Roman" w:cs="Times New Roman"/>
        </w:rPr>
        <w:fldChar w:fldCharType="separate"/>
      </w:r>
      <w:r w:rsidRPr="006B6D46">
        <w:rPr>
          <w:rFonts w:ascii="Times New Roman" w:hAnsi="Times New Roman" w:cs="Times New Roman"/>
          <w:noProof/>
        </w:rPr>
        <w:t>(Anwar &amp; Yuliansyah, 2025)</w:t>
      </w:r>
      <w:r w:rsidRPr="006B6D46">
        <w:rPr>
          <w:rFonts w:ascii="Times New Roman" w:hAnsi="Times New Roman" w:cs="Times New Roman"/>
        </w:rPr>
        <w:fldChar w:fldCharType="end"/>
      </w:r>
      <w:r w:rsidRPr="006B6D46">
        <w:rPr>
          <w:rFonts w:ascii="Times New Roman" w:hAnsi="Times New Roman" w:cs="Times New Roman"/>
        </w:rPr>
        <w:t>.</w:t>
      </w:r>
    </w:p>
    <w:p w14:paraId="507155B1" w14:textId="215AC6A3" w:rsidR="005E7EA7" w:rsidRPr="006B6D46" w:rsidRDefault="00E85AF6" w:rsidP="00802B9A">
      <w:pPr>
        <w:spacing w:after="0"/>
        <w:jc w:val="both"/>
        <w:rPr>
          <w:rFonts w:ascii="Times New Roman" w:hAnsi="Times New Roman" w:cs="Times New Roman"/>
          <w:b/>
        </w:rPr>
      </w:pPr>
      <w:r w:rsidRPr="006B6D46">
        <w:rPr>
          <w:rFonts w:ascii="Times New Roman" w:hAnsi="Times New Roman" w:cs="Times New Roman"/>
          <w:b/>
        </w:rPr>
        <w:t>KESIMPULAN</w:t>
      </w:r>
    </w:p>
    <w:p w14:paraId="47800AB6" w14:textId="45EFA777" w:rsidR="00942CAD" w:rsidRPr="006B6D46" w:rsidRDefault="00260298" w:rsidP="00802B9A">
      <w:pPr>
        <w:spacing w:after="0"/>
        <w:ind w:left="142" w:firstLine="720"/>
        <w:contextualSpacing/>
        <w:jc w:val="both"/>
        <w:rPr>
          <w:rFonts w:ascii="Times New Roman" w:hAnsi="Times New Roman" w:cs="Times New Roman"/>
        </w:rPr>
      </w:pPr>
      <w:r w:rsidRPr="006B6D46">
        <w:rPr>
          <w:rFonts w:ascii="Times New Roman" w:hAnsi="Times New Roman" w:cs="Times New Roman"/>
        </w:rPr>
        <w:t>Secara keseluruhan, pelaksanaan pembelajaran literasi membaca pada mata pelajaran Bahasa Indonesia di kelas VA SDN X sudah terlaksana namun belum sepenuhnya optimal. Pembelajaran literasi membaca ini masih dapat lebih ditingkatkan mengenai persiapan atau tahapan prabaca berupa kegiatan memilih teks dan menyusun pertanyaan pemandu. Selain itu, diperlukan penerapan strategi membaca khusus pada tahapan membaca, bimbingan terkait pembuatan ringkasan dan rangkuman kepada peserta didik, serta pelaksanaan kegiatan refleksi yang konsisten pada tahapan pascabaca. Hal ini bertujuan agar pembelajaran literasi membaca pada mata pelajaran Bahasa Indonesia di kelas V SDN X lebih optimal sehingga mampu meningkatkan pemahaman peserta didik secara keseluruhan.</w:t>
      </w:r>
    </w:p>
    <w:p w14:paraId="12346CE5" w14:textId="77777777" w:rsidR="006B6D46" w:rsidRPr="006B6D46" w:rsidRDefault="006B6D46" w:rsidP="006B6D46">
      <w:pPr>
        <w:spacing w:after="240"/>
        <w:ind w:firstLine="720"/>
        <w:contextualSpacing/>
        <w:jc w:val="both"/>
        <w:rPr>
          <w:rFonts w:ascii="Times New Roman" w:eastAsia="Times New Roman" w:hAnsi="Times New Roman" w:cs="Times New Roman"/>
          <w:color w:val="000000"/>
          <w:lang w:val="en-ID" w:eastAsia="id-ID"/>
        </w:rPr>
      </w:pPr>
    </w:p>
    <w:p w14:paraId="0DB60C46" w14:textId="79C5F17F" w:rsidR="00942CAD" w:rsidRPr="006B6D46" w:rsidRDefault="00F717FB" w:rsidP="006B6D46">
      <w:pPr>
        <w:spacing w:after="240"/>
        <w:contextualSpacing/>
        <w:jc w:val="both"/>
        <w:rPr>
          <w:rFonts w:ascii="Times New Roman" w:hAnsi="Times New Roman" w:cs="Times New Roman"/>
          <w:b/>
          <w:lang w:val="de-AT"/>
        </w:rPr>
      </w:pPr>
      <w:r w:rsidRPr="006B6D46">
        <w:rPr>
          <w:rFonts w:ascii="Times New Roman" w:hAnsi="Times New Roman" w:cs="Times New Roman"/>
          <w:b/>
          <w:lang w:val="de-AT"/>
        </w:rPr>
        <w:t>UCAPAN TERIMA KASIH</w:t>
      </w:r>
    </w:p>
    <w:p w14:paraId="5BB4DF83" w14:textId="47C42B43" w:rsidR="004A7FB2" w:rsidRDefault="00EB622F" w:rsidP="004A7FB2">
      <w:pPr>
        <w:spacing w:after="240"/>
        <w:ind w:left="142" w:firstLine="720"/>
        <w:contextualSpacing/>
        <w:jc w:val="both"/>
        <w:rPr>
          <w:rFonts w:ascii="Times New Roman" w:hAnsi="Times New Roman" w:cs="Times New Roman"/>
          <w:color w:val="000000"/>
        </w:rPr>
      </w:pPr>
      <w:r w:rsidRPr="006B6D46">
        <w:rPr>
          <w:rFonts w:ascii="Times New Roman" w:hAnsi="Times New Roman" w:cs="Times New Roman"/>
          <w:color w:val="000000"/>
        </w:rPr>
        <w:t xml:space="preserve">Penulis mengucapkan terima kasih yang tulus kepada semua pihak yang telah membantu dan mendukung penelitian ini. Khususnya kepada peserta didik kelas V, guru, dan kepala sekolah di sekolah tempat penelitian berlangsung terima kasih atas kerja </w:t>
      </w:r>
      <w:r w:rsidRPr="006B6D46">
        <w:rPr>
          <w:rFonts w:ascii="Times New Roman" w:hAnsi="Times New Roman" w:cs="Times New Roman"/>
          <w:color w:val="000000"/>
        </w:rPr>
        <w:lastRenderedPageBreak/>
        <w:t>samanya. Apresiasi juga diberikan kepada Balai Besar Penjaminan Mutu Pendidikan (BBPMP) Provinsi Jawa Tengah atas dukungan data dan informasi. Terima kasih juga kepada dosen pembimbing atas bimbingan dan motivasinya, serta kepada semua pihak lain, termasuk keluarga dan rekan, yang memberikan dukungan moral dan materiil. Semoga kerja sama ini terus berlanjut dan semua kebaikan mendapat balasan yang setimpal.</w:t>
      </w:r>
    </w:p>
    <w:p w14:paraId="36A087CB" w14:textId="77777777" w:rsidR="004A7FB2" w:rsidRDefault="004A7FB2" w:rsidP="004A7FB2">
      <w:pPr>
        <w:spacing w:after="240"/>
        <w:ind w:left="142" w:firstLine="720"/>
        <w:contextualSpacing/>
        <w:jc w:val="both"/>
        <w:rPr>
          <w:rFonts w:ascii="Times New Roman" w:hAnsi="Times New Roman" w:cs="Times New Roman"/>
          <w:color w:val="000000"/>
        </w:rPr>
      </w:pPr>
    </w:p>
    <w:p w14:paraId="6A2EDAD5" w14:textId="44EF97D4" w:rsidR="00714E10" w:rsidRPr="004A7FB2" w:rsidRDefault="00714E10" w:rsidP="004A7FB2">
      <w:pPr>
        <w:spacing w:after="240"/>
        <w:ind w:left="142" w:hanging="142"/>
        <w:contextualSpacing/>
        <w:jc w:val="both"/>
        <w:rPr>
          <w:rFonts w:ascii="Times New Roman" w:hAnsi="Times New Roman" w:cs="Times New Roman"/>
          <w:color w:val="000000"/>
        </w:rPr>
      </w:pPr>
      <w:r w:rsidRPr="006B6D46">
        <w:rPr>
          <w:rFonts w:ascii="Times New Roman" w:hAnsi="Times New Roman" w:cs="Times New Roman"/>
          <w:b/>
        </w:rPr>
        <w:t>DAFTAR RUJUKAN</w:t>
      </w:r>
    </w:p>
    <w:p w14:paraId="40650593" w14:textId="7E0EC77A"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Pr>
          <w:rFonts w:ascii="Times New Roman" w:hAnsi="Times New Roman" w:cs="Times New Roman"/>
          <w:noProof/>
        </w:rPr>
        <w:t>Ab</w:t>
      </w:r>
      <w:r w:rsidRPr="00464378">
        <w:rPr>
          <w:rFonts w:ascii="Times New Roman" w:hAnsi="Times New Roman" w:cs="Times New Roman"/>
          <w:noProof/>
        </w:rPr>
        <w:t xml:space="preserve">idin, Y., Mulyati, T., &amp; Yunansah, H. (2018). Pembelajaran Literasi Strategi Meningkatkan Kemampuan Literasi, Sains, Membaca, Menulis. In Y. N. I. Sari (Ed.), </w:t>
      </w:r>
      <w:r w:rsidRPr="00464378">
        <w:rPr>
          <w:rFonts w:ascii="Times New Roman" w:hAnsi="Times New Roman" w:cs="Times New Roman"/>
          <w:i/>
          <w:iCs/>
          <w:noProof/>
        </w:rPr>
        <w:t>Bumi Aksara.</w:t>
      </w:r>
      <w:r w:rsidRPr="00464378">
        <w:rPr>
          <w:rFonts w:ascii="Times New Roman" w:hAnsi="Times New Roman" w:cs="Times New Roman"/>
          <w:noProof/>
        </w:rPr>
        <w:t xml:space="preserve"> (Cet.2).</w:t>
      </w:r>
    </w:p>
    <w:p w14:paraId="7E93B038" w14:textId="4FABFBD4"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Afia, E. F., Attalina, S. N. C., &amp; Zumrotun, E. (2024). Pengaruh Pembelajaran Berbasis Literasi Membaca Terhadap Kemampuan Berpikir Kritis Peserta Didik. </w:t>
      </w:r>
      <w:r w:rsidRPr="00464378">
        <w:rPr>
          <w:rFonts w:ascii="Times New Roman" w:hAnsi="Times New Roman" w:cs="Times New Roman"/>
          <w:i/>
          <w:iCs/>
          <w:noProof/>
        </w:rPr>
        <w:t>Jiip - Jurnal Ilmiah Ilmu Pendidikan</w:t>
      </w:r>
      <w:r w:rsidRPr="00464378">
        <w:rPr>
          <w:rFonts w:ascii="Times New Roman" w:hAnsi="Times New Roman" w:cs="Times New Roman"/>
          <w:noProof/>
        </w:rPr>
        <w:t xml:space="preserve">, </w:t>
      </w:r>
      <w:r w:rsidRPr="00464378">
        <w:rPr>
          <w:rFonts w:ascii="Times New Roman" w:hAnsi="Times New Roman" w:cs="Times New Roman"/>
          <w:i/>
          <w:iCs/>
          <w:noProof/>
        </w:rPr>
        <w:t>7</w:t>
      </w:r>
      <w:r w:rsidRPr="00464378">
        <w:rPr>
          <w:rFonts w:ascii="Times New Roman" w:hAnsi="Times New Roman" w:cs="Times New Roman"/>
          <w:noProof/>
        </w:rPr>
        <w:t>(10), 11340–11347. Https://Doi.Org/10.54371/Jiip.V7i10.5951</w:t>
      </w:r>
    </w:p>
    <w:p w14:paraId="02DC40B2" w14:textId="3E84D06D"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Aflizah, N., Firdaus, F., Hasri, S., &amp; Sohiron, S. (2024). Reward Sebagai Alat Motivasi Dalam Konteks Pendidikan: Tinjauan Literatur. </w:t>
      </w:r>
      <w:r w:rsidRPr="00464378">
        <w:rPr>
          <w:rFonts w:ascii="Times New Roman" w:hAnsi="Times New Roman" w:cs="Times New Roman"/>
          <w:i/>
          <w:iCs/>
          <w:noProof/>
        </w:rPr>
        <w:t>Jurnal Pendidikan Tambusai</w:t>
      </w:r>
      <w:r w:rsidRPr="00464378">
        <w:rPr>
          <w:rFonts w:ascii="Times New Roman" w:hAnsi="Times New Roman" w:cs="Times New Roman"/>
          <w:noProof/>
        </w:rPr>
        <w:t xml:space="preserve">, </w:t>
      </w:r>
      <w:r w:rsidRPr="00464378">
        <w:rPr>
          <w:rFonts w:ascii="Times New Roman" w:hAnsi="Times New Roman" w:cs="Times New Roman"/>
          <w:i/>
          <w:iCs/>
          <w:noProof/>
        </w:rPr>
        <w:t>8</w:t>
      </w:r>
      <w:r w:rsidRPr="00464378">
        <w:rPr>
          <w:rFonts w:ascii="Times New Roman" w:hAnsi="Times New Roman" w:cs="Times New Roman"/>
          <w:noProof/>
        </w:rPr>
        <w:t>(1), 4300–4312.</w:t>
      </w:r>
    </w:p>
    <w:p w14:paraId="56AA92F4" w14:textId="5E38F998"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Andini, M. D., Chandra, &amp; Syam, S. S. (2025). Strategi Berpikir Kreatif Untuk Meningkatkan Kemampuan Membaca Pemahaman Siswa Kelas V Sekolah Dasar. </w:t>
      </w:r>
      <w:r w:rsidRPr="00464378">
        <w:rPr>
          <w:rFonts w:ascii="Times New Roman" w:hAnsi="Times New Roman" w:cs="Times New Roman"/>
          <w:i/>
          <w:iCs/>
          <w:noProof/>
        </w:rPr>
        <w:t>Semantik : Jurnal Riset Ilmu Pendidikan, Bahasa Dan Budaya</w:t>
      </w:r>
      <w:r w:rsidRPr="00464378">
        <w:rPr>
          <w:rFonts w:ascii="Times New Roman" w:hAnsi="Times New Roman" w:cs="Times New Roman"/>
          <w:noProof/>
        </w:rPr>
        <w:t xml:space="preserve">, </w:t>
      </w:r>
      <w:r w:rsidRPr="00464378">
        <w:rPr>
          <w:rFonts w:ascii="Times New Roman" w:hAnsi="Times New Roman" w:cs="Times New Roman"/>
          <w:i/>
          <w:iCs/>
          <w:noProof/>
        </w:rPr>
        <w:t>3</w:t>
      </w:r>
      <w:r w:rsidRPr="00464378">
        <w:rPr>
          <w:rFonts w:ascii="Times New Roman" w:hAnsi="Times New Roman" w:cs="Times New Roman"/>
          <w:noProof/>
        </w:rPr>
        <w:t>(2), 161–173. Https://Doi.Org/10.61132/Semantik.V3i2.1632</w:t>
      </w:r>
    </w:p>
    <w:p w14:paraId="68D46D83" w14:textId="2751A16F"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Anwar, K., &amp; Yuliansyah, M. (2025). Penguatan Kompetensi Guru </w:t>
      </w:r>
      <w:r w:rsidRPr="00464378">
        <w:rPr>
          <w:rFonts w:ascii="Times New Roman" w:hAnsi="Times New Roman" w:cs="Times New Roman"/>
          <w:noProof/>
        </w:rPr>
        <w:t xml:space="preserve">Melalui Pelatihan Tanah Bumbu. </w:t>
      </w:r>
      <w:r w:rsidRPr="00464378">
        <w:rPr>
          <w:rFonts w:ascii="Times New Roman" w:hAnsi="Times New Roman" w:cs="Times New Roman"/>
          <w:i/>
          <w:iCs/>
          <w:noProof/>
        </w:rPr>
        <w:t>Janita (Jurnal Pengabdian Masyarakat Universitas Tulungagung)</w:t>
      </w:r>
      <w:r w:rsidRPr="00464378">
        <w:rPr>
          <w:rFonts w:ascii="Times New Roman" w:hAnsi="Times New Roman" w:cs="Times New Roman"/>
          <w:noProof/>
        </w:rPr>
        <w:t xml:space="preserve">, </w:t>
      </w:r>
      <w:r w:rsidRPr="00464378">
        <w:rPr>
          <w:rFonts w:ascii="Times New Roman" w:hAnsi="Times New Roman" w:cs="Times New Roman"/>
          <w:i/>
          <w:iCs/>
          <w:noProof/>
        </w:rPr>
        <w:t>5</w:t>
      </w:r>
      <w:r w:rsidRPr="00464378">
        <w:rPr>
          <w:rFonts w:ascii="Times New Roman" w:hAnsi="Times New Roman" w:cs="Times New Roman"/>
          <w:noProof/>
        </w:rPr>
        <w:t>(1), 47–61.</w:t>
      </w:r>
    </w:p>
    <w:p w14:paraId="387A2763" w14:textId="72F19E1C"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Apiri, E. (2025). Penerapan Metode Pembelajaran Sq3r (Survey, Question, Read, Recite, Review) Untuk Meningkatkan Kemampuan Membaca Dan Menulis. </w:t>
      </w:r>
      <w:r w:rsidRPr="00464378">
        <w:rPr>
          <w:rFonts w:ascii="Times New Roman" w:hAnsi="Times New Roman" w:cs="Times New Roman"/>
          <w:i/>
          <w:iCs/>
          <w:noProof/>
        </w:rPr>
        <w:t>Diadik: Jurnal Ilmiah Teknologi Pendidikan</w:t>
      </w:r>
      <w:r w:rsidRPr="00464378">
        <w:rPr>
          <w:rFonts w:ascii="Times New Roman" w:hAnsi="Times New Roman" w:cs="Times New Roman"/>
          <w:noProof/>
        </w:rPr>
        <w:t xml:space="preserve">, </w:t>
      </w:r>
      <w:r w:rsidRPr="00464378">
        <w:rPr>
          <w:rFonts w:ascii="Times New Roman" w:hAnsi="Times New Roman" w:cs="Times New Roman"/>
          <w:i/>
          <w:iCs/>
          <w:noProof/>
        </w:rPr>
        <w:t>15</w:t>
      </w:r>
      <w:r w:rsidRPr="00464378">
        <w:rPr>
          <w:rFonts w:ascii="Times New Roman" w:hAnsi="Times New Roman" w:cs="Times New Roman"/>
          <w:noProof/>
        </w:rPr>
        <w:t>(1), 46–56.</w:t>
      </w:r>
    </w:p>
    <w:p w14:paraId="4145D0EA" w14:textId="29D60486"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Apriliya, S., Sunendar, D., Mulyati, Y., &amp; Sumiyadi. (2019). How Do Elementary School Teachers Teach Children To Appreciate Stories? </w:t>
      </w:r>
      <w:r w:rsidRPr="00464378">
        <w:rPr>
          <w:rFonts w:ascii="Times New Roman" w:hAnsi="Times New Roman" w:cs="Times New Roman"/>
          <w:i/>
          <w:iCs/>
          <w:noProof/>
        </w:rPr>
        <w:t>Atlantis Press</w:t>
      </w:r>
      <w:r w:rsidRPr="00464378">
        <w:rPr>
          <w:rFonts w:ascii="Times New Roman" w:hAnsi="Times New Roman" w:cs="Times New Roman"/>
          <w:noProof/>
        </w:rPr>
        <w:t xml:space="preserve">, </w:t>
      </w:r>
      <w:r w:rsidRPr="00464378">
        <w:rPr>
          <w:rFonts w:ascii="Times New Roman" w:hAnsi="Times New Roman" w:cs="Times New Roman"/>
          <w:i/>
          <w:iCs/>
          <w:noProof/>
        </w:rPr>
        <w:t>335</w:t>
      </w:r>
      <w:r w:rsidRPr="00464378">
        <w:rPr>
          <w:rFonts w:ascii="Times New Roman" w:hAnsi="Times New Roman" w:cs="Times New Roman"/>
          <w:noProof/>
        </w:rPr>
        <w:t>, 864–869. Https://Doi.Org/10.2991/Icesshum-19.2019.135</w:t>
      </w:r>
    </w:p>
    <w:p w14:paraId="2E6C7395" w14:textId="52B04BE8"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Arlyanti, I., &amp; Apriliya, S. (2018). Pemilihan Bahan Ajar Cerita Anak Berdasarkan Karakteristik Siswa Sd. </w:t>
      </w:r>
      <w:r w:rsidRPr="00464378">
        <w:rPr>
          <w:rFonts w:ascii="Times New Roman" w:hAnsi="Times New Roman" w:cs="Times New Roman"/>
          <w:i/>
          <w:iCs/>
          <w:noProof/>
        </w:rPr>
        <w:t>Pedadidaktika: Jurnal Ilmiah Pendidikan Guru Sekolah Dasar</w:t>
      </w:r>
      <w:r w:rsidRPr="00464378">
        <w:rPr>
          <w:rFonts w:ascii="Times New Roman" w:hAnsi="Times New Roman" w:cs="Times New Roman"/>
          <w:noProof/>
        </w:rPr>
        <w:t xml:space="preserve">, </w:t>
      </w:r>
      <w:r w:rsidRPr="00464378">
        <w:rPr>
          <w:rFonts w:ascii="Times New Roman" w:hAnsi="Times New Roman" w:cs="Times New Roman"/>
          <w:i/>
          <w:iCs/>
          <w:noProof/>
        </w:rPr>
        <w:t>5</w:t>
      </w:r>
      <w:r w:rsidRPr="00464378">
        <w:rPr>
          <w:rFonts w:ascii="Times New Roman" w:hAnsi="Times New Roman" w:cs="Times New Roman"/>
          <w:noProof/>
        </w:rPr>
        <w:t>(1), 221–231.</w:t>
      </w:r>
    </w:p>
    <w:p w14:paraId="119AD50D" w14:textId="2A101E4A"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Batubara, H. H., &amp; Ariani, D. N. (2018). Implementasi Program Gerakan Literasi Sekolah Di Sekolah Dasar Negeri Gugus Sungai Miai Banjarmasin. </w:t>
      </w:r>
      <w:r w:rsidRPr="00464378">
        <w:rPr>
          <w:rFonts w:ascii="Times New Roman" w:hAnsi="Times New Roman" w:cs="Times New Roman"/>
          <w:i/>
          <w:iCs/>
          <w:noProof/>
        </w:rPr>
        <w:t>Jurnal Pendidikan Sekolah Dasar</w:t>
      </w:r>
      <w:r w:rsidRPr="00464378">
        <w:rPr>
          <w:rFonts w:ascii="Times New Roman" w:hAnsi="Times New Roman" w:cs="Times New Roman"/>
          <w:noProof/>
        </w:rPr>
        <w:t xml:space="preserve">, </w:t>
      </w:r>
      <w:r w:rsidRPr="00464378">
        <w:rPr>
          <w:rFonts w:ascii="Times New Roman" w:hAnsi="Times New Roman" w:cs="Times New Roman"/>
          <w:i/>
          <w:iCs/>
          <w:noProof/>
        </w:rPr>
        <w:t>4</w:t>
      </w:r>
      <w:r w:rsidRPr="00464378">
        <w:rPr>
          <w:rFonts w:ascii="Times New Roman" w:hAnsi="Times New Roman" w:cs="Times New Roman"/>
          <w:noProof/>
        </w:rPr>
        <w:t>(1), 15. Https://Doi.Org/10.30870/Jpsd.V4i1.2965</w:t>
      </w:r>
    </w:p>
    <w:p w14:paraId="7BEC16DB" w14:textId="320EFA0F"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Cahyuningsih, W. (2019). Identifikasi Kendala Dan Solusi Dalam Penguatan Literasi Membaca Pada Siswa Kelas Iv Sd Negeri 1 Kebonbimo. </w:t>
      </w:r>
      <w:r w:rsidRPr="00464378">
        <w:rPr>
          <w:rFonts w:ascii="Times New Roman" w:hAnsi="Times New Roman" w:cs="Times New Roman"/>
          <w:i/>
          <w:iCs/>
          <w:noProof/>
        </w:rPr>
        <w:t>Umslibrary</w:t>
      </w:r>
      <w:r w:rsidRPr="00464378">
        <w:rPr>
          <w:rFonts w:ascii="Times New Roman" w:hAnsi="Times New Roman" w:cs="Times New Roman"/>
          <w:noProof/>
        </w:rPr>
        <w:t>, 1–11.</w:t>
      </w:r>
    </w:p>
    <w:p w14:paraId="2B35C62C" w14:textId="56A80BB9" w:rsid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Darefni, M. (2020). Improvement Of Reading Skills Using A Reading Process Approach In Class Iv Sdn 37 Koto Pulai. </w:t>
      </w:r>
      <w:r w:rsidRPr="00464378">
        <w:rPr>
          <w:rFonts w:ascii="Times New Roman" w:hAnsi="Times New Roman" w:cs="Times New Roman"/>
          <w:i/>
          <w:iCs/>
          <w:noProof/>
        </w:rPr>
        <w:t>Social, Humanities, And Education Studies (Shes): Conference Series</w:t>
      </w:r>
      <w:r w:rsidRPr="00464378">
        <w:rPr>
          <w:rFonts w:ascii="Times New Roman" w:hAnsi="Times New Roman" w:cs="Times New Roman"/>
          <w:noProof/>
        </w:rPr>
        <w:t xml:space="preserve">, </w:t>
      </w:r>
      <w:r w:rsidRPr="00464378">
        <w:rPr>
          <w:rFonts w:ascii="Times New Roman" w:hAnsi="Times New Roman" w:cs="Times New Roman"/>
          <w:i/>
          <w:iCs/>
          <w:noProof/>
        </w:rPr>
        <w:t>3</w:t>
      </w:r>
      <w:r w:rsidRPr="00464378">
        <w:rPr>
          <w:rFonts w:ascii="Times New Roman" w:hAnsi="Times New Roman" w:cs="Times New Roman"/>
          <w:noProof/>
        </w:rPr>
        <w:t>(4), 1492–1498. Https://Jurnal.Uns.Ac.Id/Shes</w:t>
      </w:r>
    </w:p>
    <w:p w14:paraId="081AD600" w14:textId="77777777"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p>
    <w:p w14:paraId="3B0641F8" w14:textId="77777777" w:rsidR="004A7FB2"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lastRenderedPageBreak/>
        <w:t xml:space="preserve">Dasor, Y. W., Mina, H., &amp; Sennen, E. (2022). Peran Guru Dalam Gerakan Literasi Di Sekolah Dasar. </w:t>
      </w:r>
      <w:r w:rsidRPr="00464378">
        <w:rPr>
          <w:rFonts w:ascii="Times New Roman" w:hAnsi="Times New Roman" w:cs="Times New Roman"/>
          <w:i/>
          <w:iCs/>
          <w:noProof/>
        </w:rPr>
        <w:t>Jurnal Literasi Pendidikan Dasar</w:t>
      </w:r>
      <w:r w:rsidRPr="00464378">
        <w:rPr>
          <w:rFonts w:ascii="Times New Roman" w:hAnsi="Times New Roman" w:cs="Times New Roman"/>
          <w:noProof/>
        </w:rPr>
        <w:t xml:space="preserve">, </w:t>
      </w:r>
      <w:r w:rsidRPr="00464378">
        <w:rPr>
          <w:rFonts w:ascii="Times New Roman" w:hAnsi="Times New Roman" w:cs="Times New Roman"/>
          <w:i/>
          <w:iCs/>
          <w:noProof/>
        </w:rPr>
        <w:t>2</w:t>
      </w:r>
      <w:r w:rsidRPr="00464378">
        <w:rPr>
          <w:rFonts w:ascii="Times New Roman" w:hAnsi="Times New Roman" w:cs="Times New Roman"/>
          <w:noProof/>
        </w:rPr>
        <w:t>(2), 19–25. Https://Www.Bola.Com/Ragam/Read/4991081/Pengertian-Teks-Berita-Ciri-Tujuan-Fungsi-Struktur-Pedoman-Penulisan-Dan-Strukturnya%0ahttps://Media.Neliti.Com/Media/Publications/408794-Peran-Guru-Dalam-Gerakan-Literasi-Di-Sek-314b58d7.Pdf</w:t>
      </w:r>
    </w:p>
    <w:p w14:paraId="2BC291D9" w14:textId="002232DF"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Dewayani, S. (2019). </w:t>
      </w:r>
      <w:r w:rsidRPr="00464378">
        <w:rPr>
          <w:rFonts w:ascii="Times New Roman" w:hAnsi="Times New Roman" w:cs="Times New Roman"/>
          <w:i/>
          <w:iCs/>
          <w:noProof/>
        </w:rPr>
        <w:t>Model Pembelajaran Literasi Untuk Jenjang Prabaca Dan Pembaca Dini Panduan Bagi Orang Tua Dan Guru</w:t>
      </w:r>
      <w:r w:rsidRPr="00464378">
        <w:rPr>
          <w:rFonts w:ascii="Times New Roman" w:hAnsi="Times New Roman" w:cs="Times New Roman"/>
          <w:noProof/>
        </w:rPr>
        <w:t xml:space="preserve"> (K. Karenisa (Ed.); Badan Peng).</w:t>
      </w:r>
    </w:p>
    <w:p w14:paraId="5C671A94" w14:textId="7E1B5FB9" w:rsidR="004A7FB2"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Fauziah, S. N., Sumiyani, &amp; Ramdhani, I. S. (2022). Peran Guru Dalam Mengembangkan Minat Baca Siswa Kelas V Di Sekolah Dasar Negeri Karet 1 Kabupaten Tangerang. </w:t>
      </w:r>
      <w:r w:rsidRPr="00464378">
        <w:rPr>
          <w:rFonts w:ascii="Times New Roman" w:hAnsi="Times New Roman" w:cs="Times New Roman"/>
          <w:i/>
          <w:iCs/>
          <w:noProof/>
        </w:rPr>
        <w:t>Al-Irsyad</w:t>
      </w:r>
      <w:r w:rsidRPr="00464378">
        <w:rPr>
          <w:rFonts w:ascii="Times New Roman" w:hAnsi="Times New Roman" w:cs="Times New Roman"/>
          <w:noProof/>
        </w:rPr>
        <w:t xml:space="preserve">, </w:t>
      </w:r>
      <w:r w:rsidRPr="00464378">
        <w:rPr>
          <w:rFonts w:ascii="Times New Roman" w:hAnsi="Times New Roman" w:cs="Times New Roman"/>
          <w:i/>
          <w:iCs/>
          <w:noProof/>
        </w:rPr>
        <w:t>4</w:t>
      </w:r>
      <w:r w:rsidRPr="00464378">
        <w:rPr>
          <w:rFonts w:ascii="Times New Roman" w:hAnsi="Times New Roman" w:cs="Times New Roman"/>
          <w:noProof/>
        </w:rPr>
        <w:t>(5), 205–214. Https://Core.Ac.Uk/Download/Pdf/322599509.Pdf</w:t>
      </w:r>
    </w:p>
    <w:p w14:paraId="629B02DE" w14:textId="5D9CD1EA"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Fernadi, M. F. (2022). Peran Maksimal Perpustakaan Sebagai Media Pendidikan Bagi Siswa. </w:t>
      </w:r>
      <w:r w:rsidRPr="00464378">
        <w:rPr>
          <w:rFonts w:ascii="Times New Roman" w:hAnsi="Times New Roman" w:cs="Times New Roman"/>
          <w:i/>
          <w:iCs/>
          <w:noProof/>
        </w:rPr>
        <w:t>Journal Of Islamic Education And Learning</w:t>
      </w:r>
      <w:r w:rsidRPr="00464378">
        <w:rPr>
          <w:rFonts w:ascii="Times New Roman" w:hAnsi="Times New Roman" w:cs="Times New Roman"/>
          <w:noProof/>
        </w:rPr>
        <w:t xml:space="preserve">, </w:t>
      </w:r>
      <w:r w:rsidRPr="00464378">
        <w:rPr>
          <w:rFonts w:ascii="Times New Roman" w:hAnsi="Times New Roman" w:cs="Times New Roman"/>
          <w:i/>
          <w:iCs/>
          <w:noProof/>
        </w:rPr>
        <w:t>2</w:t>
      </w:r>
      <w:r w:rsidRPr="00464378">
        <w:rPr>
          <w:rFonts w:ascii="Times New Roman" w:hAnsi="Times New Roman" w:cs="Times New Roman"/>
          <w:noProof/>
        </w:rPr>
        <w:t>(2), 95–104. Http://Ejournal.Stisdulamtim.Ac.Id/Index.Php/Jiel/Article/View/53%0ahttp://Ejournal.Stisdulamtim.Ac.Id/Index.Php/Jiel/Article/Download/53/49</w:t>
      </w:r>
    </w:p>
    <w:p w14:paraId="01C6DF9B" w14:textId="7701E5B4"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Hariyantini, M. R., Suwindia, I. G., &amp; Winangun, I. M. A. (2025). Penerapan Model Pembelajaran Discovery Learning Dalam Meningkatkan Literasi Membaca Siswa Sekolah Dasar. </w:t>
      </w:r>
      <w:r w:rsidRPr="00464378">
        <w:rPr>
          <w:rFonts w:ascii="Times New Roman" w:hAnsi="Times New Roman" w:cs="Times New Roman"/>
          <w:i/>
          <w:iCs/>
          <w:noProof/>
        </w:rPr>
        <w:t>Educatio</w:t>
      </w:r>
      <w:r w:rsidRPr="00464378">
        <w:rPr>
          <w:rFonts w:ascii="Times New Roman" w:hAnsi="Times New Roman" w:cs="Times New Roman"/>
          <w:noProof/>
        </w:rPr>
        <w:t xml:space="preserve">, </w:t>
      </w:r>
      <w:r w:rsidRPr="00464378">
        <w:rPr>
          <w:rFonts w:ascii="Times New Roman" w:hAnsi="Times New Roman" w:cs="Times New Roman"/>
          <w:i/>
          <w:iCs/>
          <w:noProof/>
        </w:rPr>
        <w:t>11</w:t>
      </w:r>
      <w:r w:rsidRPr="00464378">
        <w:rPr>
          <w:rFonts w:ascii="Times New Roman" w:hAnsi="Times New Roman" w:cs="Times New Roman"/>
          <w:noProof/>
        </w:rPr>
        <w:t>(1), 15–22. Https://Doi.Org/10.31949/Educatio</w:t>
      </w:r>
      <w:r w:rsidRPr="00464378">
        <w:rPr>
          <w:rFonts w:ascii="Times New Roman" w:hAnsi="Times New Roman" w:cs="Times New Roman"/>
          <w:noProof/>
        </w:rPr>
        <w:t>.V11i1.11050</w:t>
      </w:r>
    </w:p>
    <w:p w14:paraId="1C1388D3" w14:textId="2EA47AA5"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Hendrayani, A. (2018). Peningkatan Minat Baca Dan Kemampuan Membaca Peserta Didik Kelas Rendah Melalui Penggunaan Reading Corner Increasing. </w:t>
      </w:r>
      <w:r w:rsidRPr="00464378">
        <w:rPr>
          <w:rFonts w:ascii="Times New Roman" w:hAnsi="Times New Roman" w:cs="Times New Roman"/>
          <w:i/>
          <w:iCs/>
          <w:noProof/>
        </w:rPr>
        <w:t>Jurnal Penelitian Pendidikan</w:t>
      </w:r>
      <w:r w:rsidRPr="00464378">
        <w:rPr>
          <w:rFonts w:ascii="Times New Roman" w:hAnsi="Times New Roman" w:cs="Times New Roman"/>
          <w:noProof/>
        </w:rPr>
        <w:t xml:space="preserve">, </w:t>
      </w:r>
      <w:r w:rsidRPr="00464378">
        <w:rPr>
          <w:rFonts w:ascii="Times New Roman" w:hAnsi="Times New Roman" w:cs="Times New Roman"/>
          <w:i/>
          <w:iCs/>
          <w:noProof/>
        </w:rPr>
        <w:t>17</w:t>
      </w:r>
      <w:r w:rsidRPr="00464378">
        <w:rPr>
          <w:rFonts w:ascii="Times New Roman" w:hAnsi="Times New Roman" w:cs="Times New Roman"/>
          <w:noProof/>
        </w:rPr>
        <w:t>(3), 235–248. Https://Doi.Org/10.31000/Ijoee.V4i2.7017</w:t>
      </w:r>
    </w:p>
    <w:p w14:paraId="58B9D8E4" w14:textId="1AAE5FF8"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Hidayah, E., Tejawati, S., &amp; Nurkolis. (2024). Implementasi Komunitas Belajar Kokui (Kolaborasi, Kreativitas, Unjuk Kerja, Dan Inovasi) Dalam Meningkatkan Kompetensi Guru. </w:t>
      </w:r>
      <w:r w:rsidRPr="00464378">
        <w:rPr>
          <w:rFonts w:ascii="Times New Roman" w:hAnsi="Times New Roman" w:cs="Times New Roman"/>
          <w:i/>
          <w:iCs/>
          <w:noProof/>
        </w:rPr>
        <w:t>Jurnal Inovasi Penelitian Pendidikan Dan Pembelajaran</w:t>
      </w:r>
      <w:r w:rsidRPr="00464378">
        <w:rPr>
          <w:rFonts w:ascii="Times New Roman" w:hAnsi="Times New Roman" w:cs="Times New Roman"/>
          <w:noProof/>
        </w:rPr>
        <w:t xml:space="preserve">, </w:t>
      </w:r>
      <w:r w:rsidRPr="00464378">
        <w:rPr>
          <w:rFonts w:ascii="Times New Roman" w:hAnsi="Times New Roman" w:cs="Times New Roman"/>
          <w:i/>
          <w:iCs/>
          <w:noProof/>
        </w:rPr>
        <w:t>4</w:t>
      </w:r>
      <w:r w:rsidRPr="00464378">
        <w:rPr>
          <w:rFonts w:ascii="Times New Roman" w:hAnsi="Times New Roman" w:cs="Times New Roman"/>
          <w:noProof/>
        </w:rPr>
        <w:t>(4), 1–23.</w:t>
      </w:r>
    </w:p>
    <w:p w14:paraId="3CF2CB20" w14:textId="7B34264D"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Iman, B. N. (2022). Budaya Literasi Dalam Dunia Pendidikan. </w:t>
      </w:r>
      <w:r w:rsidRPr="00464378">
        <w:rPr>
          <w:rFonts w:ascii="Times New Roman" w:hAnsi="Times New Roman" w:cs="Times New Roman"/>
          <w:i/>
          <w:iCs/>
          <w:noProof/>
        </w:rPr>
        <w:t>Conference Of Elementary Studies</w:t>
      </w:r>
      <w:r w:rsidRPr="00464378">
        <w:rPr>
          <w:rFonts w:ascii="Times New Roman" w:hAnsi="Times New Roman" w:cs="Times New Roman"/>
          <w:noProof/>
        </w:rPr>
        <w:t xml:space="preserve">, </w:t>
      </w:r>
      <w:r w:rsidRPr="00464378">
        <w:rPr>
          <w:rFonts w:ascii="Times New Roman" w:hAnsi="Times New Roman" w:cs="Times New Roman"/>
          <w:i/>
          <w:iCs/>
          <w:noProof/>
        </w:rPr>
        <w:t>1(1)</w:t>
      </w:r>
      <w:r w:rsidRPr="00464378">
        <w:rPr>
          <w:rFonts w:ascii="Times New Roman" w:hAnsi="Times New Roman" w:cs="Times New Roman"/>
          <w:noProof/>
        </w:rPr>
        <w:t>, 23–41. Http://Journal.Um-Surabaya.Ac.Id/Index.Php/Pro/Article/View/14908</w:t>
      </w:r>
    </w:p>
    <w:p w14:paraId="6C650B9D" w14:textId="49675E2B" w:rsid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Imelda, D., &amp; Dafit, F. (2024). Implementasi Gerakan Literasi Sekolah (Gls) Pada Tahap Pembiasaan Di Sekolah Dasar. </w:t>
      </w:r>
      <w:r w:rsidRPr="00464378">
        <w:rPr>
          <w:rFonts w:ascii="Times New Roman" w:hAnsi="Times New Roman" w:cs="Times New Roman"/>
          <w:i/>
          <w:iCs/>
          <w:noProof/>
        </w:rPr>
        <w:t>Journal On Early Childhood</w:t>
      </w:r>
      <w:r w:rsidRPr="00464378">
        <w:rPr>
          <w:rFonts w:ascii="Times New Roman" w:hAnsi="Times New Roman" w:cs="Times New Roman"/>
          <w:noProof/>
        </w:rPr>
        <w:t xml:space="preserve">, </w:t>
      </w:r>
      <w:r w:rsidRPr="00464378">
        <w:rPr>
          <w:rFonts w:ascii="Times New Roman" w:hAnsi="Times New Roman" w:cs="Times New Roman"/>
          <w:i/>
          <w:iCs/>
          <w:noProof/>
        </w:rPr>
        <w:t>7</w:t>
      </w:r>
      <w:r w:rsidRPr="00464378">
        <w:rPr>
          <w:rFonts w:ascii="Times New Roman" w:hAnsi="Times New Roman" w:cs="Times New Roman"/>
          <w:noProof/>
        </w:rPr>
        <w:t>(2), 1390–1400. Https://Doi.Org/10.31004/Basicedu.V5i3.939</w:t>
      </w:r>
    </w:p>
    <w:p w14:paraId="1D9485C5" w14:textId="77777777" w:rsidR="004A7FB2" w:rsidRPr="00464378" w:rsidRDefault="004A7FB2" w:rsidP="004A7FB2">
      <w:pPr>
        <w:widowControl w:val="0"/>
        <w:autoSpaceDE w:val="0"/>
        <w:autoSpaceDN w:val="0"/>
        <w:adjustRightInd w:val="0"/>
        <w:spacing w:after="0"/>
        <w:ind w:left="480" w:hanging="480"/>
        <w:jc w:val="both"/>
        <w:rPr>
          <w:rFonts w:ascii="Times New Roman" w:hAnsi="Times New Roman" w:cs="Times New Roman"/>
          <w:noProof/>
        </w:rPr>
      </w:pPr>
    </w:p>
    <w:p w14:paraId="7B7B86FC" w14:textId="457CF415" w:rsid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Immanuella, V., Tantu, Y. R. P., &amp; Ani, Y. (2023). Penerapan Metode Tanya Jawab Dalam Mengakomodasi Keaktifan Belajar Siswa. </w:t>
      </w:r>
      <w:r w:rsidRPr="00464378">
        <w:rPr>
          <w:rFonts w:ascii="Times New Roman" w:hAnsi="Times New Roman" w:cs="Times New Roman"/>
          <w:i/>
          <w:iCs/>
          <w:noProof/>
        </w:rPr>
        <w:t>Edukatif : Jurnal Ilmu Pendidikan</w:t>
      </w:r>
      <w:r w:rsidRPr="00464378">
        <w:rPr>
          <w:rFonts w:ascii="Times New Roman" w:hAnsi="Times New Roman" w:cs="Times New Roman"/>
          <w:noProof/>
        </w:rPr>
        <w:t xml:space="preserve">, </w:t>
      </w:r>
      <w:r w:rsidRPr="00464378">
        <w:rPr>
          <w:rFonts w:ascii="Times New Roman" w:hAnsi="Times New Roman" w:cs="Times New Roman"/>
          <w:i/>
          <w:iCs/>
          <w:noProof/>
        </w:rPr>
        <w:t>5</w:t>
      </w:r>
      <w:r w:rsidRPr="00464378">
        <w:rPr>
          <w:rFonts w:ascii="Times New Roman" w:hAnsi="Times New Roman" w:cs="Times New Roman"/>
          <w:noProof/>
        </w:rPr>
        <w:t>(4), 1784–1789. Https://Doi.Org/10.31004/Edukatif.V5i4.4224</w:t>
      </w:r>
    </w:p>
    <w:p w14:paraId="65AC9B00" w14:textId="77777777" w:rsidR="004A7FB2" w:rsidRPr="00464378" w:rsidRDefault="004A7FB2" w:rsidP="004A7FB2">
      <w:pPr>
        <w:widowControl w:val="0"/>
        <w:autoSpaceDE w:val="0"/>
        <w:autoSpaceDN w:val="0"/>
        <w:adjustRightInd w:val="0"/>
        <w:spacing w:after="0"/>
        <w:ind w:left="480" w:hanging="480"/>
        <w:jc w:val="both"/>
        <w:rPr>
          <w:rFonts w:ascii="Times New Roman" w:hAnsi="Times New Roman" w:cs="Times New Roman"/>
          <w:noProof/>
        </w:rPr>
      </w:pPr>
    </w:p>
    <w:p w14:paraId="43F638BF" w14:textId="0A5AC2E6"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Kinanti, D. A., &amp; Trihantoyo, S. (2021). Urgensi Partisipasi Orang Tua Siswa Dalam Penyelenggaraan Pendidikan Bermutu. </w:t>
      </w:r>
      <w:r w:rsidRPr="00464378">
        <w:rPr>
          <w:rFonts w:ascii="Times New Roman" w:hAnsi="Times New Roman" w:cs="Times New Roman"/>
          <w:i/>
          <w:iCs/>
          <w:noProof/>
        </w:rPr>
        <w:t xml:space="preserve">Jurnal </w:t>
      </w:r>
      <w:r w:rsidRPr="00464378">
        <w:rPr>
          <w:rFonts w:ascii="Times New Roman" w:hAnsi="Times New Roman" w:cs="Times New Roman"/>
          <w:i/>
          <w:iCs/>
          <w:noProof/>
        </w:rPr>
        <w:lastRenderedPageBreak/>
        <w:t>Inspirasi Manajemen Pendidikan</w:t>
      </w:r>
      <w:r w:rsidRPr="00464378">
        <w:rPr>
          <w:rFonts w:ascii="Times New Roman" w:hAnsi="Times New Roman" w:cs="Times New Roman"/>
          <w:noProof/>
        </w:rPr>
        <w:t xml:space="preserve">, </w:t>
      </w:r>
      <w:r w:rsidRPr="00464378">
        <w:rPr>
          <w:rFonts w:ascii="Times New Roman" w:hAnsi="Times New Roman" w:cs="Times New Roman"/>
          <w:i/>
          <w:iCs/>
          <w:noProof/>
        </w:rPr>
        <w:t>9</w:t>
      </w:r>
      <w:r w:rsidRPr="00464378">
        <w:rPr>
          <w:rFonts w:ascii="Times New Roman" w:hAnsi="Times New Roman" w:cs="Times New Roman"/>
          <w:noProof/>
        </w:rPr>
        <w:t>(2), 256–264.</w:t>
      </w:r>
    </w:p>
    <w:p w14:paraId="0A902939" w14:textId="64B4E24E"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Madini, H., Azharo, A., Wati, D. R., &amp; Syafiq, I. (2025). Diagnosis Kesulitan Belajar Siswa Di Sekolah Dengan Menganalisis Gejala Yang Spesifik Dan Meninjau Latar Belakang Penyebabnya . </w:t>
      </w:r>
      <w:r w:rsidRPr="00464378">
        <w:rPr>
          <w:rFonts w:ascii="Times New Roman" w:hAnsi="Times New Roman" w:cs="Times New Roman"/>
          <w:i/>
          <w:iCs/>
          <w:noProof/>
        </w:rPr>
        <w:t>Jurnal Pendidikan Dan Ilmu Bahasa</w:t>
      </w:r>
      <w:r w:rsidRPr="00464378">
        <w:rPr>
          <w:rFonts w:ascii="Times New Roman" w:hAnsi="Times New Roman" w:cs="Times New Roman"/>
          <w:noProof/>
        </w:rPr>
        <w:t xml:space="preserve">, </w:t>
      </w:r>
      <w:r w:rsidRPr="00464378">
        <w:rPr>
          <w:rFonts w:ascii="Times New Roman" w:hAnsi="Times New Roman" w:cs="Times New Roman"/>
          <w:i/>
          <w:iCs/>
          <w:noProof/>
        </w:rPr>
        <w:t>3</w:t>
      </w:r>
      <w:r w:rsidRPr="00464378">
        <w:rPr>
          <w:rFonts w:ascii="Times New Roman" w:hAnsi="Times New Roman" w:cs="Times New Roman"/>
          <w:noProof/>
        </w:rPr>
        <w:t>(1), 100–108.</w:t>
      </w:r>
    </w:p>
    <w:p w14:paraId="6A51E9C9" w14:textId="0F850B9E"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Mardhiyah, H., Zahara, H., Maulana, I., &amp; Gusmaneli. (2024). Hubungan Teknik Umpan Balik Dengan Motivasi Belajar Siswa. </w:t>
      </w:r>
      <w:r w:rsidRPr="00464378">
        <w:rPr>
          <w:rFonts w:ascii="Times New Roman" w:hAnsi="Times New Roman" w:cs="Times New Roman"/>
          <w:i/>
          <w:iCs/>
          <w:noProof/>
        </w:rPr>
        <w:t>Jurnal Arjuna : Publikasi Ilmu Pendidikan, Bahasa Dan Matematika</w:t>
      </w:r>
      <w:r w:rsidRPr="00464378">
        <w:rPr>
          <w:rFonts w:ascii="Times New Roman" w:hAnsi="Times New Roman" w:cs="Times New Roman"/>
          <w:noProof/>
        </w:rPr>
        <w:t xml:space="preserve">, </w:t>
      </w:r>
      <w:r w:rsidRPr="00464378">
        <w:rPr>
          <w:rFonts w:ascii="Times New Roman" w:hAnsi="Times New Roman" w:cs="Times New Roman"/>
          <w:i/>
          <w:iCs/>
          <w:noProof/>
        </w:rPr>
        <w:t>2</w:t>
      </w:r>
      <w:r w:rsidRPr="00464378">
        <w:rPr>
          <w:rFonts w:ascii="Times New Roman" w:hAnsi="Times New Roman" w:cs="Times New Roman"/>
          <w:noProof/>
        </w:rPr>
        <w:t>(3), 37–52. Https://Doi.Org/10.61132/Arjuna.V2i3.784</w:t>
      </w:r>
    </w:p>
    <w:p w14:paraId="290DC322" w14:textId="11A61614"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Masyhudah, M. S., &amp; Desstya, A. (2023). Analisis Keterampilan Bertanya (Questoning Skill) Guru Sekolah Dasar Pada Pembelajaran Ipa. </w:t>
      </w:r>
      <w:r w:rsidRPr="00464378">
        <w:rPr>
          <w:rFonts w:ascii="Times New Roman" w:hAnsi="Times New Roman" w:cs="Times New Roman"/>
          <w:i/>
          <w:iCs/>
          <w:noProof/>
        </w:rPr>
        <w:t>Al Qalam: Jurnal Ilmiah Keagamaan Dan Kemasyarakatan</w:t>
      </w:r>
      <w:r w:rsidRPr="00464378">
        <w:rPr>
          <w:rFonts w:ascii="Times New Roman" w:hAnsi="Times New Roman" w:cs="Times New Roman"/>
          <w:noProof/>
        </w:rPr>
        <w:t xml:space="preserve">, </w:t>
      </w:r>
      <w:r w:rsidRPr="00464378">
        <w:rPr>
          <w:rFonts w:ascii="Times New Roman" w:hAnsi="Times New Roman" w:cs="Times New Roman"/>
          <w:i/>
          <w:iCs/>
          <w:noProof/>
        </w:rPr>
        <w:t>17</w:t>
      </w:r>
      <w:r w:rsidRPr="00464378">
        <w:rPr>
          <w:rFonts w:ascii="Times New Roman" w:hAnsi="Times New Roman" w:cs="Times New Roman"/>
          <w:noProof/>
        </w:rPr>
        <w:t>(6), 4383. Https://Doi.Org/10.35931/Aq.V17i6.2807</w:t>
      </w:r>
    </w:p>
    <w:p w14:paraId="79C92B4F" w14:textId="59ACFEF1"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Moleong, L. J. (2008). Metodologi Penelitian Kualitatif Edisi Revisi. In </w:t>
      </w:r>
      <w:r w:rsidRPr="00464378">
        <w:rPr>
          <w:rFonts w:ascii="Times New Roman" w:hAnsi="Times New Roman" w:cs="Times New Roman"/>
          <w:i/>
          <w:iCs/>
          <w:noProof/>
        </w:rPr>
        <w:t>Bandung: Pt Remaja Rosdakarya</w:t>
      </w:r>
      <w:r w:rsidRPr="00464378">
        <w:rPr>
          <w:rFonts w:ascii="Times New Roman" w:hAnsi="Times New Roman" w:cs="Times New Roman"/>
          <w:noProof/>
        </w:rPr>
        <w:t>.</w:t>
      </w:r>
    </w:p>
    <w:p w14:paraId="0F7C502D" w14:textId="72ACE439" w:rsid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Mukhlisa, N. (2024). Transformasi Literasi Membaca Di Abad Ke-21: Analisis Kepustakaan Tentang Metode Dan Pendekatan Pembelajaran. </w:t>
      </w:r>
      <w:r w:rsidRPr="00464378">
        <w:rPr>
          <w:rFonts w:ascii="Times New Roman" w:hAnsi="Times New Roman" w:cs="Times New Roman"/>
          <w:i/>
          <w:iCs/>
          <w:noProof/>
        </w:rPr>
        <w:t>Jurnal Pendidikan Dan Pembelajaran Sekolah Dasar</w:t>
      </w:r>
      <w:r w:rsidRPr="00464378">
        <w:rPr>
          <w:rFonts w:ascii="Times New Roman" w:hAnsi="Times New Roman" w:cs="Times New Roman"/>
          <w:noProof/>
        </w:rPr>
        <w:t xml:space="preserve">, </w:t>
      </w:r>
      <w:r w:rsidRPr="00464378">
        <w:rPr>
          <w:rFonts w:ascii="Times New Roman" w:hAnsi="Times New Roman" w:cs="Times New Roman"/>
          <w:i/>
          <w:iCs/>
          <w:noProof/>
        </w:rPr>
        <w:t>3</w:t>
      </w:r>
      <w:r w:rsidRPr="00464378">
        <w:rPr>
          <w:rFonts w:ascii="Times New Roman" w:hAnsi="Times New Roman" w:cs="Times New Roman"/>
          <w:noProof/>
        </w:rPr>
        <w:t>(1), 83–92.</w:t>
      </w:r>
    </w:p>
    <w:p w14:paraId="6DBC6401" w14:textId="77777777" w:rsidR="004A7FB2" w:rsidRPr="00464378" w:rsidRDefault="004A7FB2" w:rsidP="004A7FB2">
      <w:pPr>
        <w:widowControl w:val="0"/>
        <w:autoSpaceDE w:val="0"/>
        <w:autoSpaceDN w:val="0"/>
        <w:adjustRightInd w:val="0"/>
        <w:spacing w:after="0"/>
        <w:ind w:left="480" w:hanging="480"/>
        <w:jc w:val="both"/>
        <w:rPr>
          <w:rFonts w:ascii="Times New Roman" w:hAnsi="Times New Roman" w:cs="Times New Roman"/>
          <w:noProof/>
        </w:rPr>
      </w:pPr>
    </w:p>
    <w:p w14:paraId="6BFA0C0B" w14:textId="56F3AEFF"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Nufus, H., Rukiyah, S., Agustina, J., Sari, M., &amp; Puspita, Y. (2021). Pelatihan Membuat Majalah Dinding Di Sman 1 Air Saleh Banyuasin. </w:t>
      </w:r>
      <w:r w:rsidRPr="00464378">
        <w:rPr>
          <w:rFonts w:ascii="Times New Roman" w:hAnsi="Times New Roman" w:cs="Times New Roman"/>
          <w:i/>
          <w:iCs/>
          <w:noProof/>
        </w:rPr>
        <w:t>Cahaya Mandalika</w:t>
      </w:r>
      <w:r w:rsidRPr="00464378">
        <w:rPr>
          <w:rFonts w:ascii="Times New Roman" w:hAnsi="Times New Roman" w:cs="Times New Roman"/>
          <w:noProof/>
        </w:rPr>
        <w:t xml:space="preserve">, </w:t>
      </w:r>
      <w:r w:rsidRPr="00464378">
        <w:rPr>
          <w:rFonts w:ascii="Times New Roman" w:hAnsi="Times New Roman" w:cs="Times New Roman"/>
          <w:i/>
          <w:iCs/>
          <w:noProof/>
        </w:rPr>
        <w:t>2</w:t>
      </w:r>
      <w:r w:rsidRPr="00464378">
        <w:rPr>
          <w:rFonts w:ascii="Times New Roman" w:hAnsi="Times New Roman" w:cs="Times New Roman"/>
          <w:noProof/>
        </w:rPr>
        <w:t>(2), 273–279.</w:t>
      </w:r>
    </w:p>
    <w:p w14:paraId="716FDA4F" w14:textId="5D8D4460"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Nurpratiwiningsih, L., Rusdarti, R., Widodo, J., &amp; Sanjoto, T. B. </w:t>
      </w:r>
      <w:r w:rsidRPr="00464378">
        <w:rPr>
          <w:rFonts w:ascii="Times New Roman" w:hAnsi="Times New Roman" w:cs="Times New Roman"/>
          <w:noProof/>
        </w:rPr>
        <w:t xml:space="preserve">(2023). Implementasi Literasi Di Sekolah Dasar. </w:t>
      </w:r>
      <w:r w:rsidRPr="00464378">
        <w:rPr>
          <w:rFonts w:ascii="Times New Roman" w:hAnsi="Times New Roman" w:cs="Times New Roman"/>
          <w:i/>
          <w:iCs/>
          <w:noProof/>
        </w:rPr>
        <w:t>Prosiding Seminar Nasional Pascasarjana Universitas Negeri Semarang</w:t>
      </w:r>
      <w:r w:rsidRPr="00464378">
        <w:rPr>
          <w:rFonts w:ascii="Times New Roman" w:hAnsi="Times New Roman" w:cs="Times New Roman"/>
          <w:noProof/>
        </w:rPr>
        <w:t>, 448–453. Http://Pps.Unnes.Ac.Id/Pps2/Prodi/Prosiding-Pascasarjana-Unnes</w:t>
      </w:r>
    </w:p>
    <w:p w14:paraId="5B57947D" w14:textId="2BA9BC6F"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Palennari, M., Rachmawaty, R., Saparuddin, S., Saleh, A. R., &amp; Jamaluddin, A. Bin. (2023). Pelatihan Pembelajaran Inovatif Abad 21 Bagi Guru Smp Negeri 2 Galesong Utara. </w:t>
      </w:r>
      <w:r w:rsidRPr="00464378">
        <w:rPr>
          <w:rFonts w:ascii="Times New Roman" w:hAnsi="Times New Roman" w:cs="Times New Roman"/>
          <w:i/>
          <w:iCs/>
          <w:noProof/>
        </w:rPr>
        <w:t>Jurnal Ipmas</w:t>
      </w:r>
      <w:r w:rsidRPr="00464378">
        <w:rPr>
          <w:rFonts w:ascii="Times New Roman" w:hAnsi="Times New Roman" w:cs="Times New Roman"/>
          <w:noProof/>
        </w:rPr>
        <w:t xml:space="preserve">, </w:t>
      </w:r>
      <w:r w:rsidRPr="00464378">
        <w:rPr>
          <w:rFonts w:ascii="Times New Roman" w:hAnsi="Times New Roman" w:cs="Times New Roman"/>
          <w:i/>
          <w:iCs/>
          <w:noProof/>
        </w:rPr>
        <w:t>3</w:t>
      </w:r>
      <w:r w:rsidRPr="00464378">
        <w:rPr>
          <w:rFonts w:ascii="Times New Roman" w:hAnsi="Times New Roman" w:cs="Times New Roman"/>
          <w:noProof/>
        </w:rPr>
        <w:t>(2), 66–74. Https://Doi.Org/10.54065/Ipmas.3.2.2023.272</w:t>
      </w:r>
    </w:p>
    <w:p w14:paraId="7463BF03" w14:textId="29AEA686"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Prayoga, B., Ismail, W., &amp; Wijayanti, D. (2022). Persepsi Siswa Terhadap Pemanfaatan Buku Fiksi Dan Nonfiksi Sebagai Media Literasi Membaca. </w:t>
      </w:r>
      <w:r w:rsidRPr="00464378">
        <w:rPr>
          <w:rFonts w:ascii="Times New Roman" w:hAnsi="Times New Roman" w:cs="Times New Roman"/>
          <w:i/>
          <w:iCs/>
          <w:noProof/>
        </w:rPr>
        <w:t>Seminar Nasional Hasil Pelaksanaan Program Pengenalan Lapangan Persekolahan</w:t>
      </w:r>
      <w:r w:rsidRPr="00464378">
        <w:rPr>
          <w:rFonts w:ascii="Times New Roman" w:hAnsi="Times New Roman" w:cs="Times New Roman"/>
          <w:noProof/>
        </w:rPr>
        <w:t>, 129–137.</w:t>
      </w:r>
    </w:p>
    <w:p w14:paraId="63003A14" w14:textId="2C371F00"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Puspitasari, N. A., &amp; Sukartono. (2022). Problematika Guru Dalam Menumbuhkan Budaya Literasi Membaca Pada Peserta Didik Sekolah Dasar. </w:t>
      </w:r>
      <w:r w:rsidRPr="00464378">
        <w:rPr>
          <w:rFonts w:ascii="Times New Roman" w:hAnsi="Times New Roman" w:cs="Times New Roman"/>
          <w:i/>
          <w:iCs/>
          <w:noProof/>
        </w:rPr>
        <w:t>Jurnal Basicedu</w:t>
      </w:r>
      <w:r w:rsidRPr="00464378">
        <w:rPr>
          <w:rFonts w:ascii="Times New Roman" w:hAnsi="Times New Roman" w:cs="Times New Roman"/>
          <w:noProof/>
        </w:rPr>
        <w:t xml:space="preserve">, </w:t>
      </w:r>
      <w:r w:rsidRPr="00464378">
        <w:rPr>
          <w:rFonts w:ascii="Times New Roman" w:hAnsi="Times New Roman" w:cs="Times New Roman"/>
          <w:i/>
          <w:iCs/>
          <w:noProof/>
        </w:rPr>
        <w:t>6</w:t>
      </w:r>
      <w:r w:rsidRPr="00464378">
        <w:rPr>
          <w:rFonts w:ascii="Times New Roman" w:hAnsi="Times New Roman" w:cs="Times New Roman"/>
          <w:noProof/>
        </w:rPr>
        <w:t>(3), 4342–4350. Https;//Jbasic.Org/Index.Php/Basicedu</w:t>
      </w:r>
    </w:p>
    <w:p w14:paraId="7AB126CF" w14:textId="5CBD4960"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Rahayu, A. W., Khoiroh, A. U., A’yun, A. Q., Rusydiyah, E. F., &amp; Rahman, M. R. (2023). Identifikasi Penerapan Kerucut Pengalaman Di Sekolah Dasar Kota Suarabaya. </w:t>
      </w:r>
      <w:r w:rsidRPr="00464378">
        <w:rPr>
          <w:rFonts w:ascii="Times New Roman" w:hAnsi="Times New Roman" w:cs="Times New Roman"/>
          <w:i/>
          <w:iCs/>
          <w:noProof/>
        </w:rPr>
        <w:t>Jurnal Ilmiah Pendidikan Dasar</w:t>
      </w:r>
      <w:r w:rsidRPr="00464378">
        <w:rPr>
          <w:rFonts w:ascii="Times New Roman" w:hAnsi="Times New Roman" w:cs="Times New Roman"/>
          <w:noProof/>
        </w:rPr>
        <w:t xml:space="preserve">, </w:t>
      </w:r>
      <w:r w:rsidRPr="00464378">
        <w:rPr>
          <w:rFonts w:ascii="Times New Roman" w:hAnsi="Times New Roman" w:cs="Times New Roman"/>
          <w:i/>
          <w:iCs/>
          <w:noProof/>
        </w:rPr>
        <w:t>9</w:t>
      </w:r>
      <w:r w:rsidRPr="00464378">
        <w:rPr>
          <w:rFonts w:ascii="Times New Roman" w:hAnsi="Times New Roman" w:cs="Times New Roman"/>
          <w:noProof/>
        </w:rPr>
        <w:t>(1), 63.</w:t>
      </w:r>
    </w:p>
    <w:p w14:paraId="4E41C6D6" w14:textId="7795EF46"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Rahayu, T. E., Apriliya, S., &amp; Saputra, E. R. (2023). Analisis Persepsi Guru Tentang Pelaksanaan Pembelajaran Membaca Pemahaman Di Sekolah Dasar. </w:t>
      </w:r>
      <w:r w:rsidRPr="00464378">
        <w:rPr>
          <w:rFonts w:ascii="Times New Roman" w:hAnsi="Times New Roman" w:cs="Times New Roman"/>
          <w:i/>
          <w:iCs/>
          <w:noProof/>
        </w:rPr>
        <w:t>Jiip - Jurnal Ilmiah Ilmu Pendidikan</w:t>
      </w:r>
      <w:r w:rsidRPr="00464378">
        <w:rPr>
          <w:rFonts w:ascii="Times New Roman" w:hAnsi="Times New Roman" w:cs="Times New Roman"/>
          <w:noProof/>
        </w:rPr>
        <w:t xml:space="preserve">, </w:t>
      </w:r>
      <w:r w:rsidRPr="00464378">
        <w:rPr>
          <w:rFonts w:ascii="Times New Roman" w:hAnsi="Times New Roman" w:cs="Times New Roman"/>
          <w:i/>
          <w:iCs/>
          <w:noProof/>
        </w:rPr>
        <w:t>6</w:t>
      </w:r>
      <w:r w:rsidRPr="00464378">
        <w:rPr>
          <w:rFonts w:ascii="Times New Roman" w:hAnsi="Times New Roman" w:cs="Times New Roman"/>
          <w:noProof/>
        </w:rPr>
        <w:t>(9), 7210–7219. Https://Doi.Org/10.54371/Jiip.V6i9.2864</w:t>
      </w:r>
    </w:p>
    <w:p w14:paraId="758AB0C6" w14:textId="792ABCB2"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Rohman, A. (2022). Literasi Dalam </w:t>
      </w:r>
      <w:r w:rsidRPr="00464378">
        <w:rPr>
          <w:rFonts w:ascii="Times New Roman" w:hAnsi="Times New Roman" w:cs="Times New Roman"/>
          <w:noProof/>
        </w:rPr>
        <w:lastRenderedPageBreak/>
        <w:t xml:space="preserve">Meningkatkan Kemampuan Berpikir Kritis Di Era Disrupsi. </w:t>
      </w:r>
      <w:r w:rsidRPr="00464378">
        <w:rPr>
          <w:rFonts w:ascii="Times New Roman" w:hAnsi="Times New Roman" w:cs="Times New Roman"/>
          <w:i/>
          <w:iCs/>
          <w:noProof/>
        </w:rPr>
        <w:t>Eunoia (Jurnal Pendidikan Bahasa Indonesia)</w:t>
      </w:r>
      <w:r w:rsidRPr="00464378">
        <w:rPr>
          <w:rFonts w:ascii="Times New Roman" w:hAnsi="Times New Roman" w:cs="Times New Roman"/>
          <w:noProof/>
        </w:rPr>
        <w:t xml:space="preserve">, </w:t>
      </w:r>
      <w:r w:rsidRPr="00464378">
        <w:rPr>
          <w:rFonts w:ascii="Times New Roman" w:hAnsi="Times New Roman" w:cs="Times New Roman"/>
          <w:i/>
          <w:iCs/>
          <w:noProof/>
        </w:rPr>
        <w:t>2</w:t>
      </w:r>
      <w:r w:rsidRPr="00464378">
        <w:rPr>
          <w:rFonts w:ascii="Times New Roman" w:hAnsi="Times New Roman" w:cs="Times New Roman"/>
          <w:noProof/>
        </w:rPr>
        <w:t>(1), 40–47. Https://Doi.Org/10.30821/Eunoia.V2i1.1318</w:t>
      </w:r>
    </w:p>
    <w:p w14:paraId="1ECFC746" w14:textId="4E093EF3"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Santikasari, L., Apriliya, S., &amp; Alia, D. (2023). Analisis Kebutuhan Pengembangan Media Literasi Baca Tulis Berbantuan Wordwall Untuk Siswa Sekolah Dasar. </w:t>
      </w:r>
      <w:r w:rsidRPr="00464378">
        <w:rPr>
          <w:rFonts w:ascii="Times New Roman" w:hAnsi="Times New Roman" w:cs="Times New Roman"/>
          <w:i/>
          <w:iCs/>
          <w:noProof/>
        </w:rPr>
        <w:t>Collase (Creative Of Learning Students Elementary Education)</w:t>
      </w:r>
      <w:r w:rsidRPr="00464378">
        <w:rPr>
          <w:rFonts w:ascii="Times New Roman" w:hAnsi="Times New Roman" w:cs="Times New Roman"/>
          <w:noProof/>
        </w:rPr>
        <w:t xml:space="preserve">, </w:t>
      </w:r>
      <w:r w:rsidRPr="00464378">
        <w:rPr>
          <w:rFonts w:ascii="Times New Roman" w:hAnsi="Times New Roman" w:cs="Times New Roman"/>
          <w:i/>
          <w:iCs/>
          <w:noProof/>
        </w:rPr>
        <w:t>6</w:t>
      </w:r>
      <w:r w:rsidRPr="00464378">
        <w:rPr>
          <w:rFonts w:ascii="Times New Roman" w:hAnsi="Times New Roman" w:cs="Times New Roman"/>
          <w:noProof/>
        </w:rPr>
        <w:t>(5), 882–887. Https://Doi.Org/10.22460/Collase.V6i5.18433</w:t>
      </w:r>
    </w:p>
    <w:p w14:paraId="6F3911FA" w14:textId="14CCD8CE"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Sianipar, V. M. B., Simanjuntak, H. H., Siagian, B. A., &amp; Sigiro, M. (2024). Efektivitas Metode Sq3r Terhadap Peningkatan Pembelajaran Membaca Cepat. </w:t>
      </w:r>
      <w:r w:rsidRPr="00464378">
        <w:rPr>
          <w:rFonts w:ascii="Times New Roman" w:hAnsi="Times New Roman" w:cs="Times New Roman"/>
          <w:i/>
          <w:iCs/>
          <w:noProof/>
        </w:rPr>
        <w:t>Jurnal Tunas Bangsa</w:t>
      </w:r>
      <w:r w:rsidRPr="00464378">
        <w:rPr>
          <w:rFonts w:ascii="Times New Roman" w:hAnsi="Times New Roman" w:cs="Times New Roman"/>
          <w:noProof/>
        </w:rPr>
        <w:t xml:space="preserve">, </w:t>
      </w:r>
      <w:r w:rsidRPr="00464378">
        <w:rPr>
          <w:rFonts w:ascii="Times New Roman" w:hAnsi="Times New Roman" w:cs="Times New Roman"/>
          <w:i/>
          <w:iCs/>
          <w:noProof/>
        </w:rPr>
        <w:t>11</w:t>
      </w:r>
      <w:r w:rsidRPr="00464378">
        <w:rPr>
          <w:rFonts w:ascii="Times New Roman" w:hAnsi="Times New Roman" w:cs="Times New Roman"/>
          <w:noProof/>
        </w:rPr>
        <w:t>(1), 57–71. Https://Doi.Org/10.46244/Tunasbangsa.V11i1.2681</w:t>
      </w:r>
    </w:p>
    <w:p w14:paraId="1DC6C424" w14:textId="2B448231"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Spradley, J. P. (1980). Participant Observation. </w:t>
      </w:r>
      <w:r w:rsidRPr="00464378">
        <w:rPr>
          <w:rFonts w:ascii="Times New Roman" w:hAnsi="Times New Roman" w:cs="Times New Roman"/>
          <w:i/>
          <w:iCs/>
          <w:noProof/>
        </w:rPr>
        <w:t>New York: Holt, Rinehart, And Winston</w:t>
      </w:r>
      <w:r w:rsidRPr="00464378">
        <w:rPr>
          <w:rFonts w:ascii="Times New Roman" w:hAnsi="Times New Roman" w:cs="Times New Roman"/>
          <w:noProof/>
        </w:rPr>
        <w:t>.</w:t>
      </w:r>
    </w:p>
    <w:p w14:paraId="6D5F5CA9" w14:textId="65BD6871"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Sugiyono, D. (2013). Metode Penelitian Pendidikan Pendekatan Kuantitatif, Kualitatif Dan R&amp;D. </w:t>
      </w:r>
      <w:r w:rsidRPr="00464378">
        <w:rPr>
          <w:rFonts w:ascii="Times New Roman" w:hAnsi="Times New Roman" w:cs="Times New Roman"/>
          <w:i/>
          <w:iCs/>
          <w:noProof/>
        </w:rPr>
        <w:t>Alfabeta</w:t>
      </w:r>
      <w:r w:rsidRPr="00464378">
        <w:rPr>
          <w:rFonts w:ascii="Times New Roman" w:hAnsi="Times New Roman" w:cs="Times New Roman"/>
          <w:noProof/>
        </w:rPr>
        <w:t>.</w:t>
      </w:r>
    </w:p>
    <w:p w14:paraId="7E72B973" w14:textId="79FD4271"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Sukma, H. H. (2021). Strategi Kegiatan Literasi Dalam Meningkatkan Minat Baca Peserta Didik Di Sekolah Dasar. </w:t>
      </w:r>
      <w:r w:rsidRPr="00464378">
        <w:rPr>
          <w:rFonts w:ascii="Times New Roman" w:hAnsi="Times New Roman" w:cs="Times New Roman"/>
          <w:i/>
          <w:iCs/>
          <w:noProof/>
        </w:rPr>
        <w:t>Jurnal Varidika</w:t>
      </w:r>
      <w:r w:rsidRPr="00464378">
        <w:rPr>
          <w:rFonts w:ascii="Times New Roman" w:hAnsi="Times New Roman" w:cs="Times New Roman"/>
          <w:noProof/>
        </w:rPr>
        <w:t xml:space="preserve">, </w:t>
      </w:r>
      <w:r w:rsidRPr="00464378">
        <w:rPr>
          <w:rFonts w:ascii="Times New Roman" w:hAnsi="Times New Roman" w:cs="Times New Roman"/>
          <w:i/>
          <w:iCs/>
          <w:noProof/>
        </w:rPr>
        <w:t>33</w:t>
      </w:r>
      <w:r w:rsidRPr="00464378">
        <w:rPr>
          <w:rFonts w:ascii="Times New Roman" w:hAnsi="Times New Roman" w:cs="Times New Roman"/>
          <w:noProof/>
        </w:rPr>
        <w:t>(1), 11–20. Https://Doi.Org/10.23917/Varidika.V33i1.13200</w:t>
      </w:r>
    </w:p>
    <w:p w14:paraId="12416CF0" w14:textId="4BBA39A4"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Syam, N. (2005). Mazhab-Mazhab Antropologi. </w:t>
      </w:r>
      <w:r w:rsidRPr="00464378">
        <w:rPr>
          <w:rFonts w:ascii="Times New Roman" w:hAnsi="Times New Roman" w:cs="Times New Roman"/>
          <w:i/>
          <w:iCs/>
          <w:noProof/>
        </w:rPr>
        <w:t>Yogyakarta: Lkis Hlm. 40</w:t>
      </w:r>
      <w:r w:rsidRPr="00464378">
        <w:rPr>
          <w:rFonts w:ascii="Times New Roman" w:hAnsi="Times New Roman" w:cs="Times New Roman"/>
          <w:noProof/>
        </w:rPr>
        <w:t>.</w:t>
      </w:r>
    </w:p>
    <w:p w14:paraId="72FCE5E9" w14:textId="7EC682E8"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Tenny, Nisa, A. K., &amp; Murtaplah. (2021). Pengembangan Literasi Dan Numerasi Dalam Proses Belajar Dan Mengajar Berbagai Mata Pelajaran. In </w:t>
      </w:r>
      <w:r w:rsidRPr="00464378">
        <w:rPr>
          <w:rFonts w:ascii="Times New Roman" w:hAnsi="Times New Roman" w:cs="Times New Roman"/>
          <w:i/>
          <w:iCs/>
          <w:noProof/>
        </w:rPr>
        <w:t xml:space="preserve">Direktorat Sekolahmenengahatas Direktorat </w:t>
      </w:r>
      <w:r w:rsidRPr="00464378">
        <w:rPr>
          <w:rFonts w:ascii="Times New Roman" w:hAnsi="Times New Roman" w:cs="Times New Roman"/>
          <w:i/>
          <w:iCs/>
          <w:noProof/>
        </w:rPr>
        <w:t>Jenderal Paud Pendidikandasar Danmenengah Kementerianpendidikan, Kebudayaan, Riset, Danteknologi</w:t>
      </w:r>
      <w:r w:rsidRPr="00464378">
        <w:rPr>
          <w:rFonts w:ascii="Times New Roman" w:hAnsi="Times New Roman" w:cs="Times New Roman"/>
          <w:noProof/>
        </w:rPr>
        <w:t xml:space="preserve"> (Vol. 11, Issue 1).</w:t>
      </w:r>
    </w:p>
    <w:p w14:paraId="385B1754" w14:textId="53C0C71E"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Thalib, M. A. (2022). Pelatihan Analisis Data Model Miles Dan Huberman Untuk Riset Akuntansi Budaya. </w:t>
      </w:r>
      <w:r w:rsidRPr="00464378">
        <w:rPr>
          <w:rFonts w:ascii="Times New Roman" w:hAnsi="Times New Roman" w:cs="Times New Roman"/>
          <w:i/>
          <w:iCs/>
          <w:noProof/>
        </w:rPr>
        <w:t>Madani: Jurnal Pengabdian Ilmiah</w:t>
      </w:r>
      <w:r w:rsidRPr="00464378">
        <w:rPr>
          <w:rFonts w:ascii="Times New Roman" w:hAnsi="Times New Roman" w:cs="Times New Roman"/>
          <w:noProof/>
        </w:rPr>
        <w:t xml:space="preserve">, </w:t>
      </w:r>
      <w:r w:rsidRPr="00464378">
        <w:rPr>
          <w:rFonts w:ascii="Times New Roman" w:hAnsi="Times New Roman" w:cs="Times New Roman"/>
          <w:i/>
          <w:iCs/>
          <w:noProof/>
        </w:rPr>
        <w:t>5</w:t>
      </w:r>
      <w:r w:rsidRPr="00464378">
        <w:rPr>
          <w:rFonts w:ascii="Times New Roman" w:hAnsi="Times New Roman" w:cs="Times New Roman"/>
          <w:noProof/>
        </w:rPr>
        <w:t>(1), 23–33. Https://Doi.Org/10.30603/Md.V5i1.2581</w:t>
      </w:r>
    </w:p>
    <w:p w14:paraId="5F3C58FA" w14:textId="25A3B7BF" w:rsidR="004A7FB2"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Valentina, S. W., &amp; Mastoah, I. (2025). Pengembangan Model Pembelajaran Berbasis Digital Untuk Meningkatkan Kemampuan Membaca Siswa Sekolah Dasar. </w:t>
      </w:r>
      <w:r w:rsidRPr="00464378">
        <w:rPr>
          <w:rFonts w:ascii="Times New Roman" w:hAnsi="Times New Roman" w:cs="Times New Roman"/>
          <w:i/>
          <w:iCs/>
          <w:noProof/>
        </w:rPr>
        <w:t>Jurnal Pendidikan Multidisipliner</w:t>
      </w:r>
      <w:r w:rsidRPr="00464378">
        <w:rPr>
          <w:rFonts w:ascii="Times New Roman" w:hAnsi="Times New Roman" w:cs="Times New Roman"/>
          <w:noProof/>
        </w:rPr>
        <w:t xml:space="preserve">, </w:t>
      </w:r>
      <w:r w:rsidRPr="00464378">
        <w:rPr>
          <w:rFonts w:ascii="Times New Roman" w:hAnsi="Times New Roman" w:cs="Times New Roman"/>
          <w:i/>
          <w:iCs/>
          <w:noProof/>
        </w:rPr>
        <w:t>8</w:t>
      </w:r>
      <w:r w:rsidRPr="00464378">
        <w:rPr>
          <w:rFonts w:ascii="Times New Roman" w:hAnsi="Times New Roman" w:cs="Times New Roman"/>
          <w:noProof/>
        </w:rPr>
        <w:t>(4), 1–14.</w:t>
      </w:r>
    </w:p>
    <w:p w14:paraId="1E756AF8" w14:textId="32CC8A0F"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Wahyuddin, Kautsar, A., Deviyantoro, Anizir, &amp; Kurnia, D. (2025). Jurnal Bhakti Karya Dan Inovatif Pojok Baca Kreatif : Upaya Meningkatkan Minat Baca Siswa Sd Dengan Media Buku Interaktif Jurnal Bhakti Karya Dan Inovatif. </w:t>
      </w:r>
      <w:r w:rsidRPr="00464378">
        <w:rPr>
          <w:rFonts w:ascii="Times New Roman" w:hAnsi="Times New Roman" w:cs="Times New Roman"/>
          <w:i/>
          <w:iCs/>
          <w:noProof/>
        </w:rPr>
        <w:t>Jurnal Bhakti Karya Dan Inovatif</w:t>
      </w:r>
      <w:r w:rsidRPr="00464378">
        <w:rPr>
          <w:rFonts w:ascii="Times New Roman" w:hAnsi="Times New Roman" w:cs="Times New Roman"/>
          <w:noProof/>
        </w:rPr>
        <w:t xml:space="preserve">, </w:t>
      </w:r>
      <w:r w:rsidRPr="00464378">
        <w:rPr>
          <w:rFonts w:ascii="Times New Roman" w:hAnsi="Times New Roman" w:cs="Times New Roman"/>
          <w:i/>
          <w:iCs/>
          <w:noProof/>
        </w:rPr>
        <w:t>5</w:t>
      </w:r>
      <w:r w:rsidRPr="00464378">
        <w:rPr>
          <w:rFonts w:ascii="Times New Roman" w:hAnsi="Times New Roman" w:cs="Times New Roman"/>
          <w:noProof/>
        </w:rPr>
        <w:t>(1), 16–24.</w:t>
      </w:r>
    </w:p>
    <w:p w14:paraId="19957BBF" w14:textId="639E8B1F"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Warman, E. (2025). Pengembangan Bahan Ajar Bahasa Indonesia Untuk Pembelajaran Membaca Di Sekolah Dasar. </w:t>
      </w:r>
      <w:r w:rsidRPr="00464378">
        <w:rPr>
          <w:rFonts w:ascii="Times New Roman" w:hAnsi="Times New Roman" w:cs="Times New Roman"/>
          <w:i/>
          <w:iCs/>
          <w:noProof/>
        </w:rPr>
        <w:t>Dinamika: Jurnal Bahasa, Sastra, Dan Pembelajarannya</w:t>
      </w:r>
      <w:r w:rsidRPr="00464378">
        <w:rPr>
          <w:rFonts w:ascii="Times New Roman" w:hAnsi="Times New Roman" w:cs="Times New Roman"/>
          <w:noProof/>
        </w:rPr>
        <w:t xml:space="preserve">, </w:t>
      </w:r>
      <w:r w:rsidRPr="00464378">
        <w:rPr>
          <w:rFonts w:ascii="Times New Roman" w:hAnsi="Times New Roman" w:cs="Times New Roman"/>
          <w:i/>
          <w:iCs/>
          <w:noProof/>
        </w:rPr>
        <w:t>8</w:t>
      </w:r>
      <w:r w:rsidRPr="00464378">
        <w:rPr>
          <w:rFonts w:ascii="Times New Roman" w:hAnsi="Times New Roman" w:cs="Times New Roman"/>
          <w:noProof/>
        </w:rPr>
        <w:t>(1), 107–126.</w:t>
      </w:r>
    </w:p>
    <w:p w14:paraId="16B90516" w14:textId="73DDFE50"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Wati, M. L. K., Subyantoro, S., &amp; Pristiwati, R. (2023). Peran Guru Bahasa Indonesia Dalam Pembelajaran Membaca Dan Menulis Gerakan Literasi Di Sekolah Menengah Pertama. </w:t>
      </w:r>
      <w:r w:rsidRPr="00464378">
        <w:rPr>
          <w:rFonts w:ascii="Times New Roman" w:hAnsi="Times New Roman" w:cs="Times New Roman"/>
          <w:i/>
          <w:iCs/>
          <w:noProof/>
        </w:rPr>
        <w:t>Sebasa</w:t>
      </w:r>
      <w:r w:rsidRPr="00464378">
        <w:rPr>
          <w:rFonts w:ascii="Times New Roman" w:hAnsi="Times New Roman" w:cs="Times New Roman"/>
          <w:noProof/>
        </w:rPr>
        <w:t xml:space="preserve">, </w:t>
      </w:r>
      <w:r w:rsidRPr="00464378">
        <w:rPr>
          <w:rFonts w:ascii="Times New Roman" w:hAnsi="Times New Roman" w:cs="Times New Roman"/>
          <w:i/>
          <w:iCs/>
          <w:noProof/>
        </w:rPr>
        <w:t>6</w:t>
      </w:r>
      <w:r w:rsidRPr="00464378">
        <w:rPr>
          <w:rFonts w:ascii="Times New Roman" w:hAnsi="Times New Roman" w:cs="Times New Roman"/>
          <w:noProof/>
        </w:rPr>
        <w:t>(2), 447–461. Https://Doi.Org/10.29408/Sbs.V6i2.21999</w:t>
      </w:r>
    </w:p>
    <w:p w14:paraId="5304E765" w14:textId="068BB079"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Widyastuti, A., &amp; Winarni, R. (2025). Analisis Miskonsepsi Keterampilan Membaca Pada Peserta Didik Kelas </w:t>
      </w:r>
      <w:r w:rsidRPr="00464378">
        <w:rPr>
          <w:rFonts w:ascii="Times New Roman" w:hAnsi="Times New Roman" w:cs="Times New Roman"/>
          <w:noProof/>
        </w:rPr>
        <w:lastRenderedPageBreak/>
        <w:t xml:space="preserve">Iv Sekolah Dasar. </w:t>
      </w:r>
      <w:r w:rsidRPr="00464378">
        <w:rPr>
          <w:rFonts w:ascii="Times New Roman" w:hAnsi="Times New Roman" w:cs="Times New Roman"/>
          <w:i/>
          <w:iCs/>
          <w:noProof/>
        </w:rPr>
        <w:t>Pendas : Jurnal Ilmiah Pendidikan Dasar</w:t>
      </w:r>
      <w:r w:rsidRPr="00464378">
        <w:rPr>
          <w:rFonts w:ascii="Times New Roman" w:hAnsi="Times New Roman" w:cs="Times New Roman"/>
          <w:noProof/>
        </w:rPr>
        <w:t xml:space="preserve">, </w:t>
      </w:r>
      <w:r w:rsidRPr="00464378">
        <w:rPr>
          <w:rFonts w:ascii="Times New Roman" w:hAnsi="Times New Roman" w:cs="Times New Roman"/>
          <w:i/>
          <w:iCs/>
          <w:noProof/>
        </w:rPr>
        <w:t>10</w:t>
      </w:r>
      <w:r w:rsidRPr="00464378">
        <w:rPr>
          <w:rFonts w:ascii="Times New Roman" w:hAnsi="Times New Roman" w:cs="Times New Roman"/>
          <w:noProof/>
        </w:rPr>
        <w:t>(02), 353–362.</w:t>
      </w:r>
    </w:p>
    <w:p w14:paraId="7E2DF5B0" w14:textId="77777777" w:rsidR="00464378" w:rsidRPr="00464378" w:rsidRDefault="00464378" w:rsidP="004A7FB2">
      <w:pPr>
        <w:widowControl w:val="0"/>
        <w:autoSpaceDE w:val="0"/>
        <w:autoSpaceDN w:val="0"/>
        <w:adjustRightInd w:val="0"/>
        <w:spacing w:after="0"/>
        <w:ind w:left="480" w:hanging="480"/>
        <w:jc w:val="both"/>
        <w:rPr>
          <w:rFonts w:ascii="Times New Roman" w:hAnsi="Times New Roman" w:cs="Times New Roman"/>
          <w:noProof/>
        </w:rPr>
      </w:pPr>
      <w:r w:rsidRPr="00464378">
        <w:rPr>
          <w:rFonts w:ascii="Times New Roman" w:hAnsi="Times New Roman" w:cs="Times New Roman"/>
          <w:noProof/>
        </w:rPr>
        <w:t xml:space="preserve">Wolcott, S. K. (1977). </w:t>
      </w:r>
      <w:r w:rsidRPr="00464378">
        <w:rPr>
          <w:rFonts w:ascii="Times New Roman" w:hAnsi="Times New Roman" w:cs="Times New Roman"/>
          <w:i/>
          <w:iCs/>
          <w:noProof/>
        </w:rPr>
        <w:t>Student Assumptions About Knowledge and Critical Thinking in the Accounting Classroom</w:t>
      </w:r>
      <w:r w:rsidRPr="00464378">
        <w:rPr>
          <w:rFonts w:ascii="Times New Roman" w:hAnsi="Times New Roman" w:cs="Times New Roman"/>
          <w:noProof/>
        </w:rPr>
        <w:t>.</w:t>
      </w:r>
    </w:p>
    <w:p w14:paraId="38CAA2A6" w14:textId="4E671773" w:rsidR="00311C55" w:rsidRPr="006B6D46" w:rsidRDefault="00464378" w:rsidP="004A7FB2">
      <w:pPr>
        <w:spacing w:after="0"/>
        <w:jc w:val="both"/>
        <w:rPr>
          <w:rFonts w:ascii="Times New Roman" w:hAnsi="Times New Roman" w:cs="Times New Roman"/>
          <w:b/>
        </w:rPr>
      </w:pPr>
      <w:r>
        <w:rPr>
          <w:rFonts w:ascii="Times New Roman" w:hAnsi="Times New Roman" w:cs="Times New Roman"/>
          <w:b/>
        </w:rPr>
        <w:fldChar w:fldCharType="end"/>
      </w:r>
    </w:p>
    <w:sectPr w:rsidR="00311C55" w:rsidRPr="006B6D46" w:rsidSect="006E0CBB">
      <w:type w:val="continuous"/>
      <w:pgSz w:w="11906" w:h="16838"/>
      <w:pgMar w:top="1701"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7F52" w14:textId="77777777" w:rsidR="003B095F" w:rsidRDefault="003B095F" w:rsidP="003469F5">
      <w:pPr>
        <w:spacing w:after="0" w:line="240" w:lineRule="auto"/>
      </w:pPr>
      <w:r>
        <w:separator/>
      </w:r>
    </w:p>
  </w:endnote>
  <w:endnote w:type="continuationSeparator" w:id="0">
    <w:p w14:paraId="3AF9626B" w14:textId="77777777" w:rsidR="003B095F" w:rsidRDefault="003B095F" w:rsidP="0034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990102"/>
      <w:docPartObj>
        <w:docPartGallery w:val="Page Numbers (Bottom of Page)"/>
        <w:docPartUnique/>
      </w:docPartObj>
    </w:sdtPr>
    <w:sdtEndPr/>
    <w:sdtContent>
      <w:p w14:paraId="0395DAD7" w14:textId="3E554A46" w:rsidR="00536C8F" w:rsidRDefault="00536C8F">
        <w:pPr>
          <w:pStyle w:val="Footer"/>
          <w:jc w:val="right"/>
        </w:pPr>
        <w:r>
          <w:fldChar w:fldCharType="begin"/>
        </w:r>
        <w:r>
          <w:instrText>PAGE   \* MERGEFORMAT</w:instrText>
        </w:r>
        <w:r>
          <w:fldChar w:fldCharType="separate"/>
        </w:r>
        <w:r>
          <w:t>2</w:t>
        </w:r>
        <w:r>
          <w:fldChar w:fldCharType="end"/>
        </w:r>
      </w:p>
    </w:sdtContent>
  </w:sdt>
  <w:p w14:paraId="03BBE5FC" w14:textId="77777777" w:rsidR="00A520E3" w:rsidRDefault="00A52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D6C3" w14:textId="77777777" w:rsidR="003B095F" w:rsidRDefault="003B095F" w:rsidP="003469F5">
      <w:pPr>
        <w:spacing w:after="0" w:line="240" w:lineRule="auto"/>
      </w:pPr>
      <w:r>
        <w:separator/>
      </w:r>
    </w:p>
  </w:footnote>
  <w:footnote w:type="continuationSeparator" w:id="0">
    <w:p w14:paraId="213F793E" w14:textId="77777777" w:rsidR="003B095F" w:rsidRDefault="003B095F" w:rsidP="00346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22D0" w14:textId="77777777" w:rsidR="00E95373" w:rsidRDefault="00E95373">
    <w:pPr>
      <w:pStyle w:val="Header"/>
    </w:pPr>
  </w:p>
  <w:p w14:paraId="279D5B22" w14:textId="77777777" w:rsidR="00E95373" w:rsidRPr="00E95373" w:rsidRDefault="00E9537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4AA"/>
    <w:multiLevelType w:val="hybridMultilevel"/>
    <w:tmpl w:val="36023E8E"/>
    <w:lvl w:ilvl="0" w:tplc="B31CEF7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8A2535A"/>
    <w:multiLevelType w:val="hybridMultilevel"/>
    <w:tmpl w:val="DD361DE4"/>
    <w:lvl w:ilvl="0" w:tplc="7C4835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28F1A94"/>
    <w:multiLevelType w:val="hybridMultilevel"/>
    <w:tmpl w:val="07BACCC4"/>
    <w:lvl w:ilvl="0" w:tplc="214015EA">
      <w:start w:val="1"/>
      <w:numFmt w:val="lowerLetter"/>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15:restartNumberingAfterBreak="0">
    <w:nsid w:val="20005444"/>
    <w:multiLevelType w:val="multilevel"/>
    <w:tmpl w:val="BE425C52"/>
    <w:lvl w:ilvl="0">
      <w:start w:val="1"/>
      <w:numFmt w:val="decimal"/>
      <w:pStyle w:val="Heading1"/>
      <w:lvlText w:val="%1)"/>
      <w:lvlJc w:val="left"/>
      <w:pPr>
        <w:ind w:left="432" w:hanging="432"/>
      </w:pPr>
      <w:rPr>
        <w:rFonts w:ascii="Times New Roman" w:eastAsia="Times New Roman" w:hAnsi="Times New Roman" w:cs="Times New Roman"/>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127758"/>
    <w:multiLevelType w:val="multilevel"/>
    <w:tmpl w:val="8794BA1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FC134C"/>
    <w:multiLevelType w:val="hybridMultilevel"/>
    <w:tmpl w:val="7EAE7D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BB44440"/>
    <w:multiLevelType w:val="hybridMultilevel"/>
    <w:tmpl w:val="315624F0"/>
    <w:lvl w:ilvl="0" w:tplc="5EF8EBC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41FA5934"/>
    <w:multiLevelType w:val="hybridMultilevel"/>
    <w:tmpl w:val="4B14BA56"/>
    <w:lvl w:ilvl="0" w:tplc="3ECEE21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547D074D"/>
    <w:multiLevelType w:val="hybridMultilevel"/>
    <w:tmpl w:val="EBE2E9DE"/>
    <w:lvl w:ilvl="0" w:tplc="4014D50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55C93B58"/>
    <w:multiLevelType w:val="hybridMultilevel"/>
    <w:tmpl w:val="417CA48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423705B"/>
    <w:multiLevelType w:val="multilevel"/>
    <w:tmpl w:val="270E97E4"/>
    <w:lvl w:ilvl="0">
      <w:start w:val="4"/>
      <w:numFmt w:val="decimal"/>
      <w:lvlText w:val="%1"/>
      <w:lvlJc w:val="left"/>
      <w:pPr>
        <w:ind w:left="360" w:hanging="360"/>
      </w:pPr>
      <w:rPr>
        <w:rFonts w:hint="default"/>
      </w:rPr>
    </w:lvl>
    <w:lvl w:ilvl="1">
      <w:start w:val="5"/>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11" w15:restartNumberingAfterBreak="0">
    <w:nsid w:val="6D3736FE"/>
    <w:multiLevelType w:val="hybridMultilevel"/>
    <w:tmpl w:val="E252F5D6"/>
    <w:lvl w:ilvl="0" w:tplc="7884D2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10"/>
  </w:num>
  <w:num w:numId="5">
    <w:abstractNumId w:val="11"/>
  </w:num>
  <w:num w:numId="6">
    <w:abstractNumId w:val="3"/>
  </w:num>
  <w:num w:numId="7">
    <w:abstractNumId w:val="5"/>
  </w:num>
  <w:num w:numId="8">
    <w:abstractNumId w:val="9"/>
  </w:num>
  <w:num w:numId="9">
    <w:abstractNumId w:val="1"/>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A34"/>
    <w:rsid w:val="00006743"/>
    <w:rsid w:val="000140F7"/>
    <w:rsid w:val="00014BEE"/>
    <w:rsid w:val="00020E91"/>
    <w:rsid w:val="00025ACB"/>
    <w:rsid w:val="00031592"/>
    <w:rsid w:val="00037A34"/>
    <w:rsid w:val="0004428C"/>
    <w:rsid w:val="00063FAF"/>
    <w:rsid w:val="0008668A"/>
    <w:rsid w:val="000A1DC5"/>
    <w:rsid w:val="000B3983"/>
    <w:rsid w:val="000D7B8E"/>
    <w:rsid w:val="000E037A"/>
    <w:rsid w:val="000E3A9D"/>
    <w:rsid w:val="0010128E"/>
    <w:rsid w:val="00102175"/>
    <w:rsid w:val="00111AF6"/>
    <w:rsid w:val="00120B83"/>
    <w:rsid w:val="00123F64"/>
    <w:rsid w:val="00137B33"/>
    <w:rsid w:val="0018097E"/>
    <w:rsid w:val="001874B5"/>
    <w:rsid w:val="001916C5"/>
    <w:rsid w:val="001B28E4"/>
    <w:rsid w:val="001B536C"/>
    <w:rsid w:val="001B5AF7"/>
    <w:rsid w:val="001B5D8E"/>
    <w:rsid w:val="001C2D15"/>
    <w:rsid w:val="001C2F3A"/>
    <w:rsid w:val="001D19AF"/>
    <w:rsid w:val="001D78C7"/>
    <w:rsid w:val="001E2035"/>
    <w:rsid w:val="00223B18"/>
    <w:rsid w:val="002273AD"/>
    <w:rsid w:val="00236B96"/>
    <w:rsid w:val="00241EB2"/>
    <w:rsid w:val="00260298"/>
    <w:rsid w:val="00260F21"/>
    <w:rsid w:val="002621BA"/>
    <w:rsid w:val="00262B9B"/>
    <w:rsid w:val="00262EE4"/>
    <w:rsid w:val="00274978"/>
    <w:rsid w:val="002851F1"/>
    <w:rsid w:val="002A0D6D"/>
    <w:rsid w:val="002E3319"/>
    <w:rsid w:val="002F0C85"/>
    <w:rsid w:val="002F0F81"/>
    <w:rsid w:val="002F601B"/>
    <w:rsid w:val="00300887"/>
    <w:rsid w:val="00311C55"/>
    <w:rsid w:val="0032007C"/>
    <w:rsid w:val="00322161"/>
    <w:rsid w:val="003469F5"/>
    <w:rsid w:val="00346F11"/>
    <w:rsid w:val="00353929"/>
    <w:rsid w:val="0035686A"/>
    <w:rsid w:val="003610BD"/>
    <w:rsid w:val="0038149D"/>
    <w:rsid w:val="00381881"/>
    <w:rsid w:val="00397215"/>
    <w:rsid w:val="003B095F"/>
    <w:rsid w:val="003B0CA4"/>
    <w:rsid w:val="003D546A"/>
    <w:rsid w:val="003E3BAD"/>
    <w:rsid w:val="003E4CC0"/>
    <w:rsid w:val="003F4467"/>
    <w:rsid w:val="00402682"/>
    <w:rsid w:val="004066B5"/>
    <w:rsid w:val="00426F40"/>
    <w:rsid w:val="00450AFD"/>
    <w:rsid w:val="00464378"/>
    <w:rsid w:val="004909CB"/>
    <w:rsid w:val="004A4235"/>
    <w:rsid w:val="004A43B4"/>
    <w:rsid w:val="004A5D00"/>
    <w:rsid w:val="004A6897"/>
    <w:rsid w:val="004A7FB2"/>
    <w:rsid w:val="004B2656"/>
    <w:rsid w:val="004B27CD"/>
    <w:rsid w:val="004B4C80"/>
    <w:rsid w:val="004B78C4"/>
    <w:rsid w:val="004C7702"/>
    <w:rsid w:val="004D1A94"/>
    <w:rsid w:val="004E0682"/>
    <w:rsid w:val="004F01A8"/>
    <w:rsid w:val="004F14B1"/>
    <w:rsid w:val="004F6F5D"/>
    <w:rsid w:val="00500E45"/>
    <w:rsid w:val="005062F1"/>
    <w:rsid w:val="005219FC"/>
    <w:rsid w:val="00530AA3"/>
    <w:rsid w:val="00534CF0"/>
    <w:rsid w:val="00536C8F"/>
    <w:rsid w:val="005800C4"/>
    <w:rsid w:val="00583E09"/>
    <w:rsid w:val="0058589C"/>
    <w:rsid w:val="00590040"/>
    <w:rsid w:val="005910A5"/>
    <w:rsid w:val="005A120C"/>
    <w:rsid w:val="005C03B7"/>
    <w:rsid w:val="005E7EA7"/>
    <w:rsid w:val="00627FA8"/>
    <w:rsid w:val="00630A0A"/>
    <w:rsid w:val="00644ED7"/>
    <w:rsid w:val="006468F2"/>
    <w:rsid w:val="00647C5C"/>
    <w:rsid w:val="00654D65"/>
    <w:rsid w:val="0065720D"/>
    <w:rsid w:val="00661915"/>
    <w:rsid w:val="0067679C"/>
    <w:rsid w:val="006A7BBE"/>
    <w:rsid w:val="006B6D46"/>
    <w:rsid w:val="006D6AF6"/>
    <w:rsid w:val="006E0CBB"/>
    <w:rsid w:val="006E0CC7"/>
    <w:rsid w:val="006E2483"/>
    <w:rsid w:val="006F7080"/>
    <w:rsid w:val="00703BEA"/>
    <w:rsid w:val="00714E10"/>
    <w:rsid w:val="00737B2D"/>
    <w:rsid w:val="007414C3"/>
    <w:rsid w:val="00741D1A"/>
    <w:rsid w:val="007432D6"/>
    <w:rsid w:val="007522DE"/>
    <w:rsid w:val="00755A5D"/>
    <w:rsid w:val="00775B85"/>
    <w:rsid w:val="00783453"/>
    <w:rsid w:val="00785A0F"/>
    <w:rsid w:val="007A0B6D"/>
    <w:rsid w:val="007A5E29"/>
    <w:rsid w:val="007B0365"/>
    <w:rsid w:val="007B44FA"/>
    <w:rsid w:val="007C4539"/>
    <w:rsid w:val="007D1506"/>
    <w:rsid w:val="007D1585"/>
    <w:rsid w:val="007D3B11"/>
    <w:rsid w:val="007D3D77"/>
    <w:rsid w:val="00802B9A"/>
    <w:rsid w:val="00802D13"/>
    <w:rsid w:val="00805071"/>
    <w:rsid w:val="00812176"/>
    <w:rsid w:val="00813DA4"/>
    <w:rsid w:val="00814A30"/>
    <w:rsid w:val="00832FA0"/>
    <w:rsid w:val="008510A7"/>
    <w:rsid w:val="0086615E"/>
    <w:rsid w:val="008671AB"/>
    <w:rsid w:val="00867450"/>
    <w:rsid w:val="0086791E"/>
    <w:rsid w:val="008708A6"/>
    <w:rsid w:val="00876A34"/>
    <w:rsid w:val="00882125"/>
    <w:rsid w:val="00882D0B"/>
    <w:rsid w:val="008871AF"/>
    <w:rsid w:val="008941D3"/>
    <w:rsid w:val="00895DCD"/>
    <w:rsid w:val="008A419A"/>
    <w:rsid w:val="008A4ED2"/>
    <w:rsid w:val="008A61F6"/>
    <w:rsid w:val="008B3436"/>
    <w:rsid w:val="008C5494"/>
    <w:rsid w:val="008D3B93"/>
    <w:rsid w:val="008D6D9F"/>
    <w:rsid w:val="008E72E6"/>
    <w:rsid w:val="008F4822"/>
    <w:rsid w:val="00903C84"/>
    <w:rsid w:val="00906D75"/>
    <w:rsid w:val="00913CC4"/>
    <w:rsid w:val="0091413F"/>
    <w:rsid w:val="009373CC"/>
    <w:rsid w:val="009373F8"/>
    <w:rsid w:val="0093740B"/>
    <w:rsid w:val="00942CAD"/>
    <w:rsid w:val="0095553B"/>
    <w:rsid w:val="00956119"/>
    <w:rsid w:val="00961136"/>
    <w:rsid w:val="00992F41"/>
    <w:rsid w:val="00996EB5"/>
    <w:rsid w:val="009A4C99"/>
    <w:rsid w:val="009B0681"/>
    <w:rsid w:val="009B0994"/>
    <w:rsid w:val="009B6700"/>
    <w:rsid w:val="009C59B2"/>
    <w:rsid w:val="009D7818"/>
    <w:rsid w:val="009E620D"/>
    <w:rsid w:val="009F022B"/>
    <w:rsid w:val="009F4DF5"/>
    <w:rsid w:val="00A061BD"/>
    <w:rsid w:val="00A132BD"/>
    <w:rsid w:val="00A33BA8"/>
    <w:rsid w:val="00A37234"/>
    <w:rsid w:val="00A520E3"/>
    <w:rsid w:val="00A57FD0"/>
    <w:rsid w:val="00A70DFE"/>
    <w:rsid w:val="00A778C6"/>
    <w:rsid w:val="00A83663"/>
    <w:rsid w:val="00A95E28"/>
    <w:rsid w:val="00AA3B29"/>
    <w:rsid w:val="00AC2DE3"/>
    <w:rsid w:val="00AD3E7D"/>
    <w:rsid w:val="00AE0E83"/>
    <w:rsid w:val="00AF4A0B"/>
    <w:rsid w:val="00B0149D"/>
    <w:rsid w:val="00B1078E"/>
    <w:rsid w:val="00B109F5"/>
    <w:rsid w:val="00B152EB"/>
    <w:rsid w:val="00B25F56"/>
    <w:rsid w:val="00B35432"/>
    <w:rsid w:val="00B551A7"/>
    <w:rsid w:val="00B634B3"/>
    <w:rsid w:val="00B6356E"/>
    <w:rsid w:val="00B67CF0"/>
    <w:rsid w:val="00B8179F"/>
    <w:rsid w:val="00BA3BF8"/>
    <w:rsid w:val="00BB112C"/>
    <w:rsid w:val="00BE152C"/>
    <w:rsid w:val="00BF6E64"/>
    <w:rsid w:val="00C06B9B"/>
    <w:rsid w:val="00C10D9B"/>
    <w:rsid w:val="00C14568"/>
    <w:rsid w:val="00C179AB"/>
    <w:rsid w:val="00C17B1D"/>
    <w:rsid w:val="00C307C7"/>
    <w:rsid w:val="00C3164F"/>
    <w:rsid w:val="00C53038"/>
    <w:rsid w:val="00C554DF"/>
    <w:rsid w:val="00C60B35"/>
    <w:rsid w:val="00C64253"/>
    <w:rsid w:val="00C65AF8"/>
    <w:rsid w:val="00C71883"/>
    <w:rsid w:val="00C75852"/>
    <w:rsid w:val="00C7664C"/>
    <w:rsid w:val="00C96C84"/>
    <w:rsid w:val="00CA39F1"/>
    <w:rsid w:val="00CB16A6"/>
    <w:rsid w:val="00CB392C"/>
    <w:rsid w:val="00CB6CF5"/>
    <w:rsid w:val="00CD719C"/>
    <w:rsid w:val="00CE0228"/>
    <w:rsid w:val="00CE1193"/>
    <w:rsid w:val="00CE127E"/>
    <w:rsid w:val="00CE220E"/>
    <w:rsid w:val="00D13198"/>
    <w:rsid w:val="00D17C6E"/>
    <w:rsid w:val="00D32C33"/>
    <w:rsid w:val="00D32EA5"/>
    <w:rsid w:val="00D4131C"/>
    <w:rsid w:val="00D60573"/>
    <w:rsid w:val="00D71FE9"/>
    <w:rsid w:val="00D83969"/>
    <w:rsid w:val="00D85377"/>
    <w:rsid w:val="00DB1BAE"/>
    <w:rsid w:val="00DB2D33"/>
    <w:rsid w:val="00DC4B40"/>
    <w:rsid w:val="00DE493D"/>
    <w:rsid w:val="00DF7367"/>
    <w:rsid w:val="00E00A61"/>
    <w:rsid w:val="00E160DA"/>
    <w:rsid w:val="00E16260"/>
    <w:rsid w:val="00E17FF6"/>
    <w:rsid w:val="00E26103"/>
    <w:rsid w:val="00E27607"/>
    <w:rsid w:val="00E32F51"/>
    <w:rsid w:val="00E450DF"/>
    <w:rsid w:val="00E7082B"/>
    <w:rsid w:val="00E74289"/>
    <w:rsid w:val="00E85AF6"/>
    <w:rsid w:val="00E87151"/>
    <w:rsid w:val="00E906DA"/>
    <w:rsid w:val="00E95373"/>
    <w:rsid w:val="00EA44D0"/>
    <w:rsid w:val="00EA7494"/>
    <w:rsid w:val="00EB622F"/>
    <w:rsid w:val="00EE0624"/>
    <w:rsid w:val="00EE360B"/>
    <w:rsid w:val="00EE4F93"/>
    <w:rsid w:val="00EF39DB"/>
    <w:rsid w:val="00EF409C"/>
    <w:rsid w:val="00EF7A84"/>
    <w:rsid w:val="00F073E3"/>
    <w:rsid w:val="00F257D8"/>
    <w:rsid w:val="00F34992"/>
    <w:rsid w:val="00F424B1"/>
    <w:rsid w:val="00F5174C"/>
    <w:rsid w:val="00F5658D"/>
    <w:rsid w:val="00F717FB"/>
    <w:rsid w:val="00F84B9C"/>
    <w:rsid w:val="00FA6712"/>
    <w:rsid w:val="00FD49F3"/>
    <w:rsid w:val="00FD70BD"/>
    <w:rsid w:val="00FE14B0"/>
    <w:rsid w:val="00FF32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1AEC2"/>
  <w15:docId w15:val="{D41A5BAC-E2D4-46FD-B207-483A3A78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536C"/>
    <w:pPr>
      <w:widowControl w:val="0"/>
      <w:numPr>
        <w:numId w:val="6"/>
      </w:numPr>
      <w:autoSpaceDE w:val="0"/>
      <w:autoSpaceDN w:val="0"/>
      <w:spacing w:before="122" w:after="0" w:line="274" w:lineRule="exact"/>
      <w:jc w:val="both"/>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semiHidden/>
    <w:unhideWhenUsed/>
    <w:qFormat/>
    <w:rsid w:val="001B536C"/>
    <w:pPr>
      <w:keepNext/>
      <w:keepLines/>
      <w:widowControl w:val="0"/>
      <w:numPr>
        <w:ilvl w:val="1"/>
        <w:numId w:val="6"/>
      </w:numPr>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val="id"/>
    </w:rPr>
  </w:style>
  <w:style w:type="paragraph" w:styleId="Heading3">
    <w:name w:val="heading 3"/>
    <w:basedOn w:val="Normal"/>
    <w:next w:val="Normal"/>
    <w:link w:val="Heading3Char"/>
    <w:uiPriority w:val="9"/>
    <w:semiHidden/>
    <w:unhideWhenUsed/>
    <w:qFormat/>
    <w:rsid w:val="001B536C"/>
    <w:pPr>
      <w:keepNext/>
      <w:keepLines/>
      <w:widowControl w:val="0"/>
      <w:numPr>
        <w:ilvl w:val="2"/>
        <w:numId w:val="6"/>
      </w:numPr>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val="id"/>
    </w:rPr>
  </w:style>
  <w:style w:type="paragraph" w:styleId="Heading4">
    <w:name w:val="heading 4"/>
    <w:basedOn w:val="Normal"/>
    <w:next w:val="Normal"/>
    <w:link w:val="Heading4Char"/>
    <w:uiPriority w:val="9"/>
    <w:semiHidden/>
    <w:unhideWhenUsed/>
    <w:qFormat/>
    <w:rsid w:val="001B536C"/>
    <w:pPr>
      <w:keepNext/>
      <w:keepLines/>
      <w:widowControl w:val="0"/>
      <w:numPr>
        <w:ilvl w:val="3"/>
        <w:numId w:val="6"/>
      </w:numPr>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val="id"/>
    </w:rPr>
  </w:style>
  <w:style w:type="paragraph" w:styleId="Heading5">
    <w:name w:val="heading 5"/>
    <w:basedOn w:val="Normal"/>
    <w:next w:val="Normal"/>
    <w:link w:val="Heading5Char"/>
    <w:uiPriority w:val="9"/>
    <w:semiHidden/>
    <w:unhideWhenUsed/>
    <w:qFormat/>
    <w:rsid w:val="001B536C"/>
    <w:pPr>
      <w:keepNext/>
      <w:keepLines/>
      <w:widowControl w:val="0"/>
      <w:numPr>
        <w:ilvl w:val="4"/>
        <w:numId w:val="6"/>
      </w:numPr>
      <w:autoSpaceDE w:val="0"/>
      <w:autoSpaceDN w:val="0"/>
      <w:spacing w:before="40" w:after="0" w:line="240" w:lineRule="auto"/>
      <w:outlineLvl w:val="4"/>
    </w:pPr>
    <w:rPr>
      <w:rFonts w:asciiTheme="majorHAnsi" w:eastAsiaTheme="majorEastAsia" w:hAnsiTheme="majorHAnsi" w:cstheme="majorBidi"/>
      <w:color w:val="365F91" w:themeColor="accent1" w:themeShade="BF"/>
      <w:lang w:val="id"/>
    </w:rPr>
  </w:style>
  <w:style w:type="paragraph" w:styleId="Heading6">
    <w:name w:val="heading 6"/>
    <w:basedOn w:val="Normal"/>
    <w:next w:val="Normal"/>
    <w:link w:val="Heading6Char"/>
    <w:uiPriority w:val="9"/>
    <w:semiHidden/>
    <w:unhideWhenUsed/>
    <w:qFormat/>
    <w:rsid w:val="001B536C"/>
    <w:pPr>
      <w:keepNext/>
      <w:keepLines/>
      <w:widowControl w:val="0"/>
      <w:numPr>
        <w:ilvl w:val="5"/>
        <w:numId w:val="6"/>
      </w:numPr>
      <w:autoSpaceDE w:val="0"/>
      <w:autoSpaceDN w:val="0"/>
      <w:spacing w:before="40" w:after="0" w:line="240" w:lineRule="auto"/>
      <w:outlineLvl w:val="5"/>
    </w:pPr>
    <w:rPr>
      <w:rFonts w:asciiTheme="majorHAnsi" w:eastAsiaTheme="majorEastAsia" w:hAnsiTheme="majorHAnsi" w:cstheme="majorBidi"/>
      <w:color w:val="243F60" w:themeColor="accent1" w:themeShade="7F"/>
      <w:lang w:val="id"/>
    </w:rPr>
  </w:style>
  <w:style w:type="paragraph" w:styleId="Heading7">
    <w:name w:val="heading 7"/>
    <w:basedOn w:val="Normal"/>
    <w:next w:val="Normal"/>
    <w:link w:val="Heading7Char"/>
    <w:uiPriority w:val="9"/>
    <w:semiHidden/>
    <w:unhideWhenUsed/>
    <w:qFormat/>
    <w:rsid w:val="001B536C"/>
    <w:pPr>
      <w:keepNext/>
      <w:keepLines/>
      <w:widowControl w:val="0"/>
      <w:numPr>
        <w:ilvl w:val="6"/>
        <w:numId w:val="6"/>
      </w:numPr>
      <w:autoSpaceDE w:val="0"/>
      <w:autoSpaceDN w:val="0"/>
      <w:spacing w:before="40" w:after="0" w:line="240" w:lineRule="auto"/>
      <w:outlineLvl w:val="6"/>
    </w:pPr>
    <w:rPr>
      <w:rFonts w:asciiTheme="majorHAnsi" w:eastAsiaTheme="majorEastAsia" w:hAnsiTheme="majorHAnsi" w:cstheme="majorBidi"/>
      <w:i/>
      <w:iCs/>
      <w:color w:val="243F60" w:themeColor="accent1" w:themeShade="7F"/>
      <w:lang w:val="id"/>
    </w:rPr>
  </w:style>
  <w:style w:type="paragraph" w:styleId="Heading8">
    <w:name w:val="heading 8"/>
    <w:basedOn w:val="Normal"/>
    <w:next w:val="Normal"/>
    <w:link w:val="Heading8Char"/>
    <w:uiPriority w:val="9"/>
    <w:semiHidden/>
    <w:unhideWhenUsed/>
    <w:qFormat/>
    <w:rsid w:val="001B536C"/>
    <w:pPr>
      <w:keepNext/>
      <w:keepLines/>
      <w:widowControl w:val="0"/>
      <w:numPr>
        <w:ilvl w:val="7"/>
        <w:numId w:val="6"/>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val="id"/>
    </w:rPr>
  </w:style>
  <w:style w:type="paragraph" w:styleId="Heading9">
    <w:name w:val="heading 9"/>
    <w:basedOn w:val="Normal"/>
    <w:next w:val="Normal"/>
    <w:link w:val="Heading9Char"/>
    <w:uiPriority w:val="9"/>
    <w:semiHidden/>
    <w:unhideWhenUsed/>
    <w:qFormat/>
    <w:rsid w:val="001B536C"/>
    <w:pPr>
      <w:keepNext/>
      <w:keepLines/>
      <w:widowControl w:val="0"/>
      <w:numPr>
        <w:ilvl w:val="8"/>
        <w:numId w:val="6"/>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56E"/>
    <w:rPr>
      <w:color w:val="0000FF" w:themeColor="hyperlink"/>
      <w:u w:val="single"/>
    </w:rPr>
  </w:style>
  <w:style w:type="paragraph" w:styleId="BalloonText">
    <w:name w:val="Balloon Text"/>
    <w:basedOn w:val="Normal"/>
    <w:link w:val="BalloonTextChar"/>
    <w:uiPriority w:val="99"/>
    <w:semiHidden/>
    <w:unhideWhenUsed/>
    <w:rsid w:val="0039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215"/>
    <w:rPr>
      <w:rFonts w:ascii="Tahoma" w:hAnsi="Tahoma" w:cs="Tahoma"/>
      <w:sz w:val="16"/>
      <w:szCs w:val="16"/>
    </w:rPr>
  </w:style>
  <w:style w:type="table" w:customStyle="1" w:styleId="TableGrid5">
    <w:name w:val="Table Grid5"/>
    <w:basedOn w:val="TableNormal"/>
    <w:next w:val="TableGrid"/>
    <w:uiPriority w:val="59"/>
    <w:rsid w:val="001C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C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B1D"/>
    <w:pPr>
      <w:ind w:left="720"/>
      <w:contextualSpacing/>
    </w:pPr>
  </w:style>
  <w:style w:type="paragraph" w:styleId="Header">
    <w:name w:val="header"/>
    <w:basedOn w:val="Normal"/>
    <w:link w:val="HeaderChar"/>
    <w:uiPriority w:val="99"/>
    <w:unhideWhenUsed/>
    <w:rsid w:val="00346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9F5"/>
  </w:style>
  <w:style w:type="paragraph" w:styleId="Footer">
    <w:name w:val="footer"/>
    <w:basedOn w:val="Normal"/>
    <w:link w:val="FooterChar"/>
    <w:uiPriority w:val="99"/>
    <w:unhideWhenUsed/>
    <w:rsid w:val="00346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9F5"/>
  </w:style>
  <w:style w:type="paragraph" w:styleId="Bibliography">
    <w:name w:val="Bibliography"/>
    <w:basedOn w:val="Normal"/>
    <w:next w:val="Normal"/>
    <w:uiPriority w:val="37"/>
    <w:unhideWhenUsed/>
    <w:rsid w:val="00FA6712"/>
  </w:style>
  <w:style w:type="paragraph" w:styleId="HTMLPreformatted">
    <w:name w:val="HTML Preformatted"/>
    <w:basedOn w:val="Normal"/>
    <w:link w:val="HTMLPreformattedChar"/>
    <w:uiPriority w:val="99"/>
    <w:semiHidden/>
    <w:unhideWhenUsed/>
    <w:rsid w:val="002E331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E3319"/>
    <w:rPr>
      <w:rFonts w:ascii="Consolas" w:hAnsi="Consolas"/>
      <w:sz w:val="20"/>
      <w:szCs w:val="20"/>
    </w:rPr>
  </w:style>
  <w:style w:type="character" w:styleId="CommentReference">
    <w:name w:val="annotation reference"/>
    <w:basedOn w:val="DefaultParagraphFont"/>
    <w:uiPriority w:val="99"/>
    <w:semiHidden/>
    <w:unhideWhenUsed/>
    <w:rsid w:val="00EE360B"/>
    <w:rPr>
      <w:sz w:val="16"/>
      <w:szCs w:val="16"/>
    </w:rPr>
  </w:style>
  <w:style w:type="paragraph" w:styleId="CommentText">
    <w:name w:val="annotation text"/>
    <w:basedOn w:val="Normal"/>
    <w:link w:val="CommentTextChar"/>
    <w:uiPriority w:val="99"/>
    <w:unhideWhenUsed/>
    <w:rsid w:val="00EE360B"/>
    <w:pPr>
      <w:spacing w:line="240" w:lineRule="auto"/>
    </w:pPr>
    <w:rPr>
      <w:sz w:val="20"/>
      <w:szCs w:val="20"/>
    </w:rPr>
  </w:style>
  <w:style w:type="character" w:customStyle="1" w:styleId="CommentTextChar">
    <w:name w:val="Comment Text Char"/>
    <w:basedOn w:val="DefaultParagraphFont"/>
    <w:link w:val="CommentText"/>
    <w:uiPriority w:val="99"/>
    <w:rsid w:val="00EE360B"/>
    <w:rPr>
      <w:sz w:val="20"/>
      <w:szCs w:val="20"/>
    </w:rPr>
  </w:style>
  <w:style w:type="paragraph" w:styleId="CommentSubject">
    <w:name w:val="annotation subject"/>
    <w:basedOn w:val="CommentText"/>
    <w:next w:val="CommentText"/>
    <w:link w:val="CommentSubjectChar"/>
    <w:uiPriority w:val="99"/>
    <w:semiHidden/>
    <w:unhideWhenUsed/>
    <w:rsid w:val="00EE360B"/>
    <w:rPr>
      <w:b/>
      <w:bCs/>
    </w:rPr>
  </w:style>
  <w:style w:type="character" w:customStyle="1" w:styleId="CommentSubjectChar">
    <w:name w:val="Comment Subject Char"/>
    <w:basedOn w:val="CommentTextChar"/>
    <w:link w:val="CommentSubject"/>
    <w:uiPriority w:val="99"/>
    <w:semiHidden/>
    <w:rsid w:val="00EE360B"/>
    <w:rPr>
      <w:b/>
      <w:bCs/>
      <w:sz w:val="20"/>
      <w:szCs w:val="20"/>
    </w:rPr>
  </w:style>
  <w:style w:type="paragraph" w:styleId="NormalWeb">
    <w:name w:val="Normal (Web)"/>
    <w:basedOn w:val="Normal"/>
    <w:uiPriority w:val="99"/>
    <w:unhideWhenUsed/>
    <w:rsid w:val="00D32EA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UnresolvedMention">
    <w:name w:val="Unresolved Mention"/>
    <w:basedOn w:val="DefaultParagraphFont"/>
    <w:uiPriority w:val="99"/>
    <w:semiHidden/>
    <w:unhideWhenUsed/>
    <w:rsid w:val="001D78C7"/>
    <w:rPr>
      <w:color w:val="605E5C"/>
      <w:shd w:val="clear" w:color="auto" w:fill="E1DFDD"/>
    </w:rPr>
  </w:style>
  <w:style w:type="paragraph" w:styleId="BodyText">
    <w:name w:val="Body Text"/>
    <w:basedOn w:val="Normal"/>
    <w:link w:val="BodyTextChar"/>
    <w:uiPriority w:val="1"/>
    <w:qFormat/>
    <w:rsid w:val="00E74289"/>
    <w:pPr>
      <w:widowControl w:val="0"/>
      <w:autoSpaceDE w:val="0"/>
      <w:autoSpaceDN w:val="0"/>
      <w:spacing w:after="0" w:line="240" w:lineRule="auto"/>
      <w:ind w:left="588" w:right="272" w:firstLine="568"/>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74289"/>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1B536C"/>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semiHidden/>
    <w:rsid w:val="001B536C"/>
    <w:rPr>
      <w:rFonts w:asciiTheme="majorHAnsi" w:eastAsiaTheme="majorEastAsia" w:hAnsiTheme="majorHAnsi" w:cstheme="majorBidi"/>
      <w:color w:val="365F91" w:themeColor="accent1" w:themeShade="BF"/>
      <w:sz w:val="26"/>
      <w:szCs w:val="26"/>
      <w:lang w:val="id"/>
    </w:rPr>
  </w:style>
  <w:style w:type="character" w:customStyle="1" w:styleId="Heading3Char">
    <w:name w:val="Heading 3 Char"/>
    <w:basedOn w:val="DefaultParagraphFont"/>
    <w:link w:val="Heading3"/>
    <w:uiPriority w:val="9"/>
    <w:semiHidden/>
    <w:rsid w:val="001B536C"/>
    <w:rPr>
      <w:rFonts w:asciiTheme="majorHAnsi" w:eastAsiaTheme="majorEastAsia" w:hAnsiTheme="majorHAnsi" w:cstheme="majorBidi"/>
      <w:color w:val="243F60" w:themeColor="accent1" w:themeShade="7F"/>
      <w:sz w:val="24"/>
      <w:szCs w:val="24"/>
      <w:lang w:val="id"/>
    </w:rPr>
  </w:style>
  <w:style w:type="character" w:customStyle="1" w:styleId="Heading4Char">
    <w:name w:val="Heading 4 Char"/>
    <w:basedOn w:val="DefaultParagraphFont"/>
    <w:link w:val="Heading4"/>
    <w:uiPriority w:val="9"/>
    <w:semiHidden/>
    <w:rsid w:val="001B536C"/>
    <w:rPr>
      <w:rFonts w:asciiTheme="majorHAnsi" w:eastAsiaTheme="majorEastAsia" w:hAnsiTheme="majorHAnsi" w:cstheme="majorBidi"/>
      <w:i/>
      <w:iCs/>
      <w:color w:val="365F91" w:themeColor="accent1" w:themeShade="BF"/>
      <w:lang w:val="id"/>
    </w:rPr>
  </w:style>
  <w:style w:type="character" w:customStyle="1" w:styleId="Heading5Char">
    <w:name w:val="Heading 5 Char"/>
    <w:basedOn w:val="DefaultParagraphFont"/>
    <w:link w:val="Heading5"/>
    <w:uiPriority w:val="9"/>
    <w:semiHidden/>
    <w:rsid w:val="001B536C"/>
    <w:rPr>
      <w:rFonts w:asciiTheme="majorHAnsi" w:eastAsiaTheme="majorEastAsia" w:hAnsiTheme="majorHAnsi" w:cstheme="majorBidi"/>
      <w:color w:val="365F91" w:themeColor="accent1" w:themeShade="BF"/>
      <w:lang w:val="id"/>
    </w:rPr>
  </w:style>
  <w:style w:type="character" w:customStyle="1" w:styleId="Heading6Char">
    <w:name w:val="Heading 6 Char"/>
    <w:basedOn w:val="DefaultParagraphFont"/>
    <w:link w:val="Heading6"/>
    <w:uiPriority w:val="9"/>
    <w:semiHidden/>
    <w:rsid w:val="001B536C"/>
    <w:rPr>
      <w:rFonts w:asciiTheme="majorHAnsi" w:eastAsiaTheme="majorEastAsia" w:hAnsiTheme="majorHAnsi" w:cstheme="majorBidi"/>
      <w:color w:val="243F60" w:themeColor="accent1" w:themeShade="7F"/>
      <w:lang w:val="id"/>
    </w:rPr>
  </w:style>
  <w:style w:type="character" w:customStyle="1" w:styleId="Heading7Char">
    <w:name w:val="Heading 7 Char"/>
    <w:basedOn w:val="DefaultParagraphFont"/>
    <w:link w:val="Heading7"/>
    <w:uiPriority w:val="9"/>
    <w:semiHidden/>
    <w:rsid w:val="001B536C"/>
    <w:rPr>
      <w:rFonts w:asciiTheme="majorHAnsi" w:eastAsiaTheme="majorEastAsia" w:hAnsiTheme="majorHAnsi" w:cstheme="majorBidi"/>
      <w:i/>
      <w:iCs/>
      <w:color w:val="243F60" w:themeColor="accent1" w:themeShade="7F"/>
      <w:lang w:val="id"/>
    </w:rPr>
  </w:style>
  <w:style w:type="character" w:customStyle="1" w:styleId="Heading8Char">
    <w:name w:val="Heading 8 Char"/>
    <w:basedOn w:val="DefaultParagraphFont"/>
    <w:link w:val="Heading8"/>
    <w:uiPriority w:val="9"/>
    <w:semiHidden/>
    <w:rsid w:val="001B536C"/>
    <w:rPr>
      <w:rFonts w:asciiTheme="majorHAnsi" w:eastAsiaTheme="majorEastAsia" w:hAnsiTheme="majorHAnsi" w:cstheme="majorBidi"/>
      <w:color w:val="272727" w:themeColor="text1" w:themeTint="D8"/>
      <w:sz w:val="21"/>
      <w:szCs w:val="21"/>
      <w:lang w:val="id"/>
    </w:rPr>
  </w:style>
  <w:style w:type="character" w:customStyle="1" w:styleId="Heading9Char">
    <w:name w:val="Heading 9 Char"/>
    <w:basedOn w:val="DefaultParagraphFont"/>
    <w:link w:val="Heading9"/>
    <w:uiPriority w:val="9"/>
    <w:semiHidden/>
    <w:rsid w:val="001B536C"/>
    <w:rPr>
      <w:rFonts w:asciiTheme="majorHAnsi" w:eastAsiaTheme="majorEastAsia" w:hAnsiTheme="majorHAnsi" w:cstheme="majorBidi"/>
      <w:i/>
      <w:iCs/>
      <w:color w:val="272727" w:themeColor="text1" w:themeTint="D8"/>
      <w:sz w:val="21"/>
      <w:szCs w:val="21"/>
      <w:lang w:val="id"/>
    </w:rPr>
  </w:style>
  <w:style w:type="paragraph" w:customStyle="1" w:styleId="TableParagraph">
    <w:name w:val="Table Paragraph"/>
    <w:basedOn w:val="Normal"/>
    <w:uiPriority w:val="1"/>
    <w:qFormat/>
    <w:rsid w:val="00813DA4"/>
    <w:pPr>
      <w:widowControl w:val="0"/>
      <w:autoSpaceDE w:val="0"/>
      <w:autoSpaceDN w:val="0"/>
      <w:spacing w:after="0" w:line="240" w:lineRule="auto"/>
    </w:pPr>
    <w:rPr>
      <w:rFonts w:ascii="Times New Roman" w:eastAsia="Times New Roman" w:hAnsi="Times New Roman" w:cs="Times New Roman"/>
      <w:lang w:val="id"/>
    </w:rPr>
  </w:style>
  <w:style w:type="paragraph" w:styleId="Caption">
    <w:name w:val="caption"/>
    <w:aliases w:val="Lampiran 2"/>
    <w:basedOn w:val="Normal"/>
    <w:next w:val="Normal"/>
    <w:uiPriority w:val="35"/>
    <w:unhideWhenUsed/>
    <w:qFormat/>
    <w:rsid w:val="00A132BD"/>
    <w:pPr>
      <w:spacing w:line="240" w:lineRule="auto"/>
    </w:pPr>
    <w:rPr>
      <w:rFonts w:ascii="Times New Roman" w:hAnsi="Times New Roman"/>
      <w:b/>
      <w:iCs/>
      <w:color w:val="000000" w:themeColor="text1"/>
      <w:kern w:val="2"/>
      <w:sz w:val="24"/>
      <w:szCs w:val="18"/>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405">
      <w:bodyDiv w:val="1"/>
      <w:marLeft w:val="0"/>
      <w:marRight w:val="0"/>
      <w:marTop w:val="0"/>
      <w:marBottom w:val="0"/>
      <w:divBdr>
        <w:top w:val="none" w:sz="0" w:space="0" w:color="auto"/>
        <w:left w:val="none" w:sz="0" w:space="0" w:color="auto"/>
        <w:bottom w:val="none" w:sz="0" w:space="0" w:color="auto"/>
        <w:right w:val="none" w:sz="0" w:space="0" w:color="auto"/>
      </w:divBdr>
    </w:div>
    <w:div w:id="213010934">
      <w:bodyDiv w:val="1"/>
      <w:marLeft w:val="0"/>
      <w:marRight w:val="0"/>
      <w:marTop w:val="0"/>
      <w:marBottom w:val="0"/>
      <w:divBdr>
        <w:top w:val="none" w:sz="0" w:space="0" w:color="auto"/>
        <w:left w:val="none" w:sz="0" w:space="0" w:color="auto"/>
        <w:bottom w:val="none" w:sz="0" w:space="0" w:color="auto"/>
        <w:right w:val="none" w:sz="0" w:space="0" w:color="auto"/>
      </w:divBdr>
      <w:divsChild>
        <w:div w:id="1926766007">
          <w:marLeft w:val="0"/>
          <w:marRight w:val="0"/>
          <w:marTop w:val="0"/>
          <w:marBottom w:val="0"/>
          <w:divBdr>
            <w:top w:val="none" w:sz="0" w:space="0" w:color="auto"/>
            <w:left w:val="none" w:sz="0" w:space="0" w:color="auto"/>
            <w:bottom w:val="none" w:sz="0" w:space="0" w:color="auto"/>
            <w:right w:val="none" w:sz="0" w:space="0" w:color="auto"/>
          </w:divBdr>
          <w:divsChild>
            <w:div w:id="1084031536">
              <w:marLeft w:val="0"/>
              <w:marRight w:val="0"/>
              <w:marTop w:val="0"/>
              <w:marBottom w:val="0"/>
              <w:divBdr>
                <w:top w:val="none" w:sz="0" w:space="0" w:color="auto"/>
                <w:left w:val="none" w:sz="0" w:space="0" w:color="auto"/>
                <w:bottom w:val="none" w:sz="0" w:space="0" w:color="auto"/>
                <w:right w:val="none" w:sz="0" w:space="0" w:color="auto"/>
              </w:divBdr>
              <w:divsChild>
                <w:div w:id="1671831182">
                  <w:marLeft w:val="0"/>
                  <w:marRight w:val="0"/>
                  <w:marTop w:val="0"/>
                  <w:marBottom w:val="0"/>
                  <w:divBdr>
                    <w:top w:val="none" w:sz="0" w:space="0" w:color="auto"/>
                    <w:left w:val="none" w:sz="0" w:space="0" w:color="auto"/>
                    <w:bottom w:val="none" w:sz="0" w:space="0" w:color="auto"/>
                    <w:right w:val="none" w:sz="0" w:space="0" w:color="auto"/>
                  </w:divBdr>
                  <w:divsChild>
                    <w:div w:id="423455681">
                      <w:marLeft w:val="0"/>
                      <w:marRight w:val="0"/>
                      <w:marTop w:val="0"/>
                      <w:marBottom w:val="0"/>
                      <w:divBdr>
                        <w:top w:val="none" w:sz="0" w:space="0" w:color="auto"/>
                        <w:left w:val="none" w:sz="0" w:space="0" w:color="auto"/>
                        <w:bottom w:val="none" w:sz="0" w:space="0" w:color="auto"/>
                        <w:right w:val="none" w:sz="0" w:space="0" w:color="auto"/>
                      </w:divBdr>
                      <w:divsChild>
                        <w:div w:id="1860115789">
                          <w:marLeft w:val="0"/>
                          <w:marRight w:val="0"/>
                          <w:marTop w:val="0"/>
                          <w:marBottom w:val="0"/>
                          <w:divBdr>
                            <w:top w:val="none" w:sz="0" w:space="0" w:color="auto"/>
                            <w:left w:val="none" w:sz="0" w:space="0" w:color="auto"/>
                            <w:bottom w:val="none" w:sz="0" w:space="0" w:color="auto"/>
                            <w:right w:val="none" w:sz="0" w:space="0" w:color="auto"/>
                          </w:divBdr>
                          <w:divsChild>
                            <w:div w:id="449709339">
                              <w:marLeft w:val="0"/>
                              <w:marRight w:val="0"/>
                              <w:marTop w:val="0"/>
                              <w:marBottom w:val="0"/>
                              <w:divBdr>
                                <w:top w:val="none" w:sz="0" w:space="0" w:color="auto"/>
                                <w:left w:val="none" w:sz="0" w:space="0" w:color="auto"/>
                                <w:bottom w:val="none" w:sz="0" w:space="0" w:color="auto"/>
                                <w:right w:val="none" w:sz="0" w:space="0" w:color="auto"/>
                              </w:divBdr>
                              <w:divsChild>
                                <w:div w:id="623196278">
                                  <w:marLeft w:val="0"/>
                                  <w:marRight w:val="0"/>
                                  <w:marTop w:val="0"/>
                                  <w:marBottom w:val="0"/>
                                  <w:divBdr>
                                    <w:top w:val="none" w:sz="0" w:space="0" w:color="auto"/>
                                    <w:left w:val="none" w:sz="0" w:space="0" w:color="auto"/>
                                    <w:bottom w:val="none" w:sz="0" w:space="0" w:color="auto"/>
                                    <w:right w:val="none" w:sz="0" w:space="0" w:color="auto"/>
                                  </w:divBdr>
                                  <w:divsChild>
                                    <w:div w:id="10654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967">
                          <w:marLeft w:val="0"/>
                          <w:marRight w:val="0"/>
                          <w:marTop w:val="0"/>
                          <w:marBottom w:val="0"/>
                          <w:divBdr>
                            <w:top w:val="none" w:sz="0" w:space="0" w:color="auto"/>
                            <w:left w:val="none" w:sz="0" w:space="0" w:color="auto"/>
                            <w:bottom w:val="none" w:sz="0" w:space="0" w:color="auto"/>
                            <w:right w:val="none" w:sz="0" w:space="0" w:color="auto"/>
                          </w:divBdr>
                          <w:divsChild>
                            <w:div w:id="2020885062">
                              <w:marLeft w:val="0"/>
                              <w:marRight w:val="0"/>
                              <w:marTop w:val="0"/>
                              <w:marBottom w:val="0"/>
                              <w:divBdr>
                                <w:top w:val="none" w:sz="0" w:space="0" w:color="auto"/>
                                <w:left w:val="none" w:sz="0" w:space="0" w:color="auto"/>
                                <w:bottom w:val="none" w:sz="0" w:space="0" w:color="auto"/>
                                <w:right w:val="none" w:sz="0" w:space="0" w:color="auto"/>
                              </w:divBdr>
                              <w:divsChild>
                                <w:div w:id="5357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597212">
      <w:bodyDiv w:val="1"/>
      <w:marLeft w:val="0"/>
      <w:marRight w:val="0"/>
      <w:marTop w:val="0"/>
      <w:marBottom w:val="0"/>
      <w:divBdr>
        <w:top w:val="none" w:sz="0" w:space="0" w:color="auto"/>
        <w:left w:val="none" w:sz="0" w:space="0" w:color="auto"/>
        <w:bottom w:val="none" w:sz="0" w:space="0" w:color="auto"/>
        <w:right w:val="none" w:sz="0" w:space="0" w:color="auto"/>
      </w:divBdr>
    </w:div>
    <w:div w:id="259486534">
      <w:bodyDiv w:val="1"/>
      <w:marLeft w:val="0"/>
      <w:marRight w:val="0"/>
      <w:marTop w:val="0"/>
      <w:marBottom w:val="0"/>
      <w:divBdr>
        <w:top w:val="none" w:sz="0" w:space="0" w:color="auto"/>
        <w:left w:val="none" w:sz="0" w:space="0" w:color="auto"/>
        <w:bottom w:val="none" w:sz="0" w:space="0" w:color="auto"/>
        <w:right w:val="none" w:sz="0" w:space="0" w:color="auto"/>
      </w:divBdr>
    </w:div>
    <w:div w:id="375812515">
      <w:bodyDiv w:val="1"/>
      <w:marLeft w:val="0"/>
      <w:marRight w:val="0"/>
      <w:marTop w:val="0"/>
      <w:marBottom w:val="0"/>
      <w:divBdr>
        <w:top w:val="none" w:sz="0" w:space="0" w:color="auto"/>
        <w:left w:val="none" w:sz="0" w:space="0" w:color="auto"/>
        <w:bottom w:val="none" w:sz="0" w:space="0" w:color="auto"/>
        <w:right w:val="none" w:sz="0" w:space="0" w:color="auto"/>
      </w:divBdr>
    </w:div>
    <w:div w:id="487940739">
      <w:bodyDiv w:val="1"/>
      <w:marLeft w:val="0"/>
      <w:marRight w:val="0"/>
      <w:marTop w:val="0"/>
      <w:marBottom w:val="0"/>
      <w:divBdr>
        <w:top w:val="none" w:sz="0" w:space="0" w:color="auto"/>
        <w:left w:val="none" w:sz="0" w:space="0" w:color="auto"/>
        <w:bottom w:val="none" w:sz="0" w:space="0" w:color="auto"/>
        <w:right w:val="none" w:sz="0" w:space="0" w:color="auto"/>
      </w:divBdr>
    </w:div>
    <w:div w:id="544760454">
      <w:bodyDiv w:val="1"/>
      <w:marLeft w:val="0"/>
      <w:marRight w:val="0"/>
      <w:marTop w:val="0"/>
      <w:marBottom w:val="0"/>
      <w:divBdr>
        <w:top w:val="none" w:sz="0" w:space="0" w:color="auto"/>
        <w:left w:val="none" w:sz="0" w:space="0" w:color="auto"/>
        <w:bottom w:val="none" w:sz="0" w:space="0" w:color="auto"/>
        <w:right w:val="none" w:sz="0" w:space="0" w:color="auto"/>
      </w:divBdr>
    </w:div>
    <w:div w:id="666984728">
      <w:bodyDiv w:val="1"/>
      <w:marLeft w:val="0"/>
      <w:marRight w:val="0"/>
      <w:marTop w:val="0"/>
      <w:marBottom w:val="0"/>
      <w:divBdr>
        <w:top w:val="none" w:sz="0" w:space="0" w:color="auto"/>
        <w:left w:val="none" w:sz="0" w:space="0" w:color="auto"/>
        <w:bottom w:val="none" w:sz="0" w:space="0" w:color="auto"/>
        <w:right w:val="none" w:sz="0" w:space="0" w:color="auto"/>
      </w:divBdr>
    </w:div>
    <w:div w:id="693649696">
      <w:bodyDiv w:val="1"/>
      <w:marLeft w:val="0"/>
      <w:marRight w:val="0"/>
      <w:marTop w:val="0"/>
      <w:marBottom w:val="0"/>
      <w:divBdr>
        <w:top w:val="none" w:sz="0" w:space="0" w:color="auto"/>
        <w:left w:val="none" w:sz="0" w:space="0" w:color="auto"/>
        <w:bottom w:val="none" w:sz="0" w:space="0" w:color="auto"/>
        <w:right w:val="none" w:sz="0" w:space="0" w:color="auto"/>
      </w:divBdr>
      <w:divsChild>
        <w:div w:id="622155175">
          <w:marLeft w:val="0"/>
          <w:marRight w:val="0"/>
          <w:marTop w:val="0"/>
          <w:marBottom w:val="0"/>
          <w:divBdr>
            <w:top w:val="none" w:sz="0" w:space="0" w:color="auto"/>
            <w:left w:val="none" w:sz="0" w:space="0" w:color="auto"/>
            <w:bottom w:val="none" w:sz="0" w:space="0" w:color="auto"/>
            <w:right w:val="none" w:sz="0" w:space="0" w:color="auto"/>
          </w:divBdr>
        </w:div>
        <w:div w:id="52167199">
          <w:marLeft w:val="0"/>
          <w:marRight w:val="0"/>
          <w:marTop w:val="0"/>
          <w:marBottom w:val="0"/>
          <w:divBdr>
            <w:top w:val="none" w:sz="0" w:space="0" w:color="auto"/>
            <w:left w:val="none" w:sz="0" w:space="0" w:color="auto"/>
            <w:bottom w:val="none" w:sz="0" w:space="0" w:color="auto"/>
            <w:right w:val="none" w:sz="0" w:space="0" w:color="auto"/>
          </w:divBdr>
        </w:div>
        <w:div w:id="1838493739">
          <w:marLeft w:val="0"/>
          <w:marRight w:val="0"/>
          <w:marTop w:val="0"/>
          <w:marBottom w:val="0"/>
          <w:divBdr>
            <w:top w:val="none" w:sz="0" w:space="0" w:color="auto"/>
            <w:left w:val="none" w:sz="0" w:space="0" w:color="auto"/>
            <w:bottom w:val="none" w:sz="0" w:space="0" w:color="auto"/>
            <w:right w:val="none" w:sz="0" w:space="0" w:color="auto"/>
          </w:divBdr>
        </w:div>
        <w:div w:id="1880774214">
          <w:marLeft w:val="0"/>
          <w:marRight w:val="0"/>
          <w:marTop w:val="0"/>
          <w:marBottom w:val="0"/>
          <w:divBdr>
            <w:top w:val="none" w:sz="0" w:space="0" w:color="auto"/>
            <w:left w:val="none" w:sz="0" w:space="0" w:color="auto"/>
            <w:bottom w:val="none" w:sz="0" w:space="0" w:color="auto"/>
            <w:right w:val="none" w:sz="0" w:space="0" w:color="auto"/>
          </w:divBdr>
        </w:div>
        <w:div w:id="1718628804">
          <w:marLeft w:val="0"/>
          <w:marRight w:val="0"/>
          <w:marTop w:val="0"/>
          <w:marBottom w:val="0"/>
          <w:divBdr>
            <w:top w:val="none" w:sz="0" w:space="0" w:color="auto"/>
            <w:left w:val="none" w:sz="0" w:space="0" w:color="auto"/>
            <w:bottom w:val="none" w:sz="0" w:space="0" w:color="auto"/>
            <w:right w:val="none" w:sz="0" w:space="0" w:color="auto"/>
          </w:divBdr>
        </w:div>
        <w:div w:id="1221986721">
          <w:marLeft w:val="0"/>
          <w:marRight w:val="0"/>
          <w:marTop w:val="0"/>
          <w:marBottom w:val="0"/>
          <w:divBdr>
            <w:top w:val="none" w:sz="0" w:space="0" w:color="auto"/>
            <w:left w:val="none" w:sz="0" w:space="0" w:color="auto"/>
            <w:bottom w:val="none" w:sz="0" w:space="0" w:color="auto"/>
            <w:right w:val="none" w:sz="0" w:space="0" w:color="auto"/>
          </w:divBdr>
        </w:div>
        <w:div w:id="2129230741">
          <w:marLeft w:val="0"/>
          <w:marRight w:val="0"/>
          <w:marTop w:val="0"/>
          <w:marBottom w:val="0"/>
          <w:divBdr>
            <w:top w:val="none" w:sz="0" w:space="0" w:color="auto"/>
            <w:left w:val="none" w:sz="0" w:space="0" w:color="auto"/>
            <w:bottom w:val="none" w:sz="0" w:space="0" w:color="auto"/>
            <w:right w:val="none" w:sz="0" w:space="0" w:color="auto"/>
          </w:divBdr>
        </w:div>
        <w:div w:id="955789951">
          <w:marLeft w:val="0"/>
          <w:marRight w:val="0"/>
          <w:marTop w:val="0"/>
          <w:marBottom w:val="0"/>
          <w:divBdr>
            <w:top w:val="none" w:sz="0" w:space="0" w:color="auto"/>
            <w:left w:val="none" w:sz="0" w:space="0" w:color="auto"/>
            <w:bottom w:val="none" w:sz="0" w:space="0" w:color="auto"/>
            <w:right w:val="none" w:sz="0" w:space="0" w:color="auto"/>
          </w:divBdr>
        </w:div>
        <w:div w:id="1151216330">
          <w:marLeft w:val="0"/>
          <w:marRight w:val="0"/>
          <w:marTop w:val="0"/>
          <w:marBottom w:val="0"/>
          <w:divBdr>
            <w:top w:val="none" w:sz="0" w:space="0" w:color="auto"/>
            <w:left w:val="none" w:sz="0" w:space="0" w:color="auto"/>
            <w:bottom w:val="none" w:sz="0" w:space="0" w:color="auto"/>
            <w:right w:val="none" w:sz="0" w:space="0" w:color="auto"/>
          </w:divBdr>
        </w:div>
        <w:div w:id="247421606">
          <w:marLeft w:val="0"/>
          <w:marRight w:val="0"/>
          <w:marTop w:val="0"/>
          <w:marBottom w:val="0"/>
          <w:divBdr>
            <w:top w:val="none" w:sz="0" w:space="0" w:color="auto"/>
            <w:left w:val="none" w:sz="0" w:space="0" w:color="auto"/>
            <w:bottom w:val="none" w:sz="0" w:space="0" w:color="auto"/>
            <w:right w:val="none" w:sz="0" w:space="0" w:color="auto"/>
          </w:divBdr>
        </w:div>
        <w:div w:id="789783813">
          <w:marLeft w:val="0"/>
          <w:marRight w:val="0"/>
          <w:marTop w:val="0"/>
          <w:marBottom w:val="0"/>
          <w:divBdr>
            <w:top w:val="none" w:sz="0" w:space="0" w:color="auto"/>
            <w:left w:val="none" w:sz="0" w:space="0" w:color="auto"/>
            <w:bottom w:val="none" w:sz="0" w:space="0" w:color="auto"/>
            <w:right w:val="none" w:sz="0" w:space="0" w:color="auto"/>
          </w:divBdr>
        </w:div>
        <w:div w:id="917061504">
          <w:marLeft w:val="0"/>
          <w:marRight w:val="0"/>
          <w:marTop w:val="0"/>
          <w:marBottom w:val="0"/>
          <w:divBdr>
            <w:top w:val="none" w:sz="0" w:space="0" w:color="auto"/>
            <w:left w:val="none" w:sz="0" w:space="0" w:color="auto"/>
            <w:bottom w:val="none" w:sz="0" w:space="0" w:color="auto"/>
            <w:right w:val="none" w:sz="0" w:space="0" w:color="auto"/>
          </w:divBdr>
        </w:div>
        <w:div w:id="824247828">
          <w:marLeft w:val="0"/>
          <w:marRight w:val="0"/>
          <w:marTop w:val="0"/>
          <w:marBottom w:val="0"/>
          <w:divBdr>
            <w:top w:val="none" w:sz="0" w:space="0" w:color="auto"/>
            <w:left w:val="none" w:sz="0" w:space="0" w:color="auto"/>
            <w:bottom w:val="none" w:sz="0" w:space="0" w:color="auto"/>
            <w:right w:val="none" w:sz="0" w:space="0" w:color="auto"/>
          </w:divBdr>
        </w:div>
        <w:div w:id="1142428953">
          <w:marLeft w:val="0"/>
          <w:marRight w:val="0"/>
          <w:marTop w:val="0"/>
          <w:marBottom w:val="0"/>
          <w:divBdr>
            <w:top w:val="none" w:sz="0" w:space="0" w:color="auto"/>
            <w:left w:val="none" w:sz="0" w:space="0" w:color="auto"/>
            <w:bottom w:val="none" w:sz="0" w:space="0" w:color="auto"/>
            <w:right w:val="none" w:sz="0" w:space="0" w:color="auto"/>
          </w:divBdr>
        </w:div>
        <w:div w:id="1582760604">
          <w:marLeft w:val="0"/>
          <w:marRight w:val="0"/>
          <w:marTop w:val="0"/>
          <w:marBottom w:val="0"/>
          <w:divBdr>
            <w:top w:val="none" w:sz="0" w:space="0" w:color="auto"/>
            <w:left w:val="none" w:sz="0" w:space="0" w:color="auto"/>
            <w:bottom w:val="none" w:sz="0" w:space="0" w:color="auto"/>
            <w:right w:val="none" w:sz="0" w:space="0" w:color="auto"/>
          </w:divBdr>
        </w:div>
        <w:div w:id="278343048">
          <w:marLeft w:val="0"/>
          <w:marRight w:val="0"/>
          <w:marTop w:val="0"/>
          <w:marBottom w:val="0"/>
          <w:divBdr>
            <w:top w:val="none" w:sz="0" w:space="0" w:color="auto"/>
            <w:left w:val="none" w:sz="0" w:space="0" w:color="auto"/>
            <w:bottom w:val="none" w:sz="0" w:space="0" w:color="auto"/>
            <w:right w:val="none" w:sz="0" w:space="0" w:color="auto"/>
          </w:divBdr>
        </w:div>
        <w:div w:id="1296331499">
          <w:marLeft w:val="0"/>
          <w:marRight w:val="0"/>
          <w:marTop w:val="0"/>
          <w:marBottom w:val="0"/>
          <w:divBdr>
            <w:top w:val="none" w:sz="0" w:space="0" w:color="auto"/>
            <w:left w:val="none" w:sz="0" w:space="0" w:color="auto"/>
            <w:bottom w:val="none" w:sz="0" w:space="0" w:color="auto"/>
            <w:right w:val="none" w:sz="0" w:space="0" w:color="auto"/>
          </w:divBdr>
        </w:div>
        <w:div w:id="1462917490">
          <w:marLeft w:val="0"/>
          <w:marRight w:val="0"/>
          <w:marTop w:val="0"/>
          <w:marBottom w:val="0"/>
          <w:divBdr>
            <w:top w:val="none" w:sz="0" w:space="0" w:color="auto"/>
            <w:left w:val="none" w:sz="0" w:space="0" w:color="auto"/>
            <w:bottom w:val="none" w:sz="0" w:space="0" w:color="auto"/>
            <w:right w:val="none" w:sz="0" w:space="0" w:color="auto"/>
          </w:divBdr>
        </w:div>
        <w:div w:id="391731633">
          <w:marLeft w:val="0"/>
          <w:marRight w:val="0"/>
          <w:marTop w:val="0"/>
          <w:marBottom w:val="0"/>
          <w:divBdr>
            <w:top w:val="none" w:sz="0" w:space="0" w:color="auto"/>
            <w:left w:val="none" w:sz="0" w:space="0" w:color="auto"/>
            <w:bottom w:val="none" w:sz="0" w:space="0" w:color="auto"/>
            <w:right w:val="none" w:sz="0" w:space="0" w:color="auto"/>
          </w:divBdr>
        </w:div>
        <w:div w:id="2006475746">
          <w:marLeft w:val="0"/>
          <w:marRight w:val="0"/>
          <w:marTop w:val="0"/>
          <w:marBottom w:val="0"/>
          <w:divBdr>
            <w:top w:val="none" w:sz="0" w:space="0" w:color="auto"/>
            <w:left w:val="none" w:sz="0" w:space="0" w:color="auto"/>
            <w:bottom w:val="none" w:sz="0" w:space="0" w:color="auto"/>
            <w:right w:val="none" w:sz="0" w:space="0" w:color="auto"/>
          </w:divBdr>
        </w:div>
        <w:div w:id="1845780453">
          <w:marLeft w:val="0"/>
          <w:marRight w:val="0"/>
          <w:marTop w:val="0"/>
          <w:marBottom w:val="0"/>
          <w:divBdr>
            <w:top w:val="none" w:sz="0" w:space="0" w:color="auto"/>
            <w:left w:val="none" w:sz="0" w:space="0" w:color="auto"/>
            <w:bottom w:val="none" w:sz="0" w:space="0" w:color="auto"/>
            <w:right w:val="none" w:sz="0" w:space="0" w:color="auto"/>
          </w:divBdr>
        </w:div>
        <w:div w:id="2078747562">
          <w:marLeft w:val="0"/>
          <w:marRight w:val="0"/>
          <w:marTop w:val="0"/>
          <w:marBottom w:val="0"/>
          <w:divBdr>
            <w:top w:val="none" w:sz="0" w:space="0" w:color="auto"/>
            <w:left w:val="none" w:sz="0" w:space="0" w:color="auto"/>
            <w:bottom w:val="none" w:sz="0" w:space="0" w:color="auto"/>
            <w:right w:val="none" w:sz="0" w:space="0" w:color="auto"/>
          </w:divBdr>
        </w:div>
        <w:div w:id="944075255">
          <w:marLeft w:val="0"/>
          <w:marRight w:val="0"/>
          <w:marTop w:val="0"/>
          <w:marBottom w:val="0"/>
          <w:divBdr>
            <w:top w:val="none" w:sz="0" w:space="0" w:color="auto"/>
            <w:left w:val="none" w:sz="0" w:space="0" w:color="auto"/>
            <w:bottom w:val="none" w:sz="0" w:space="0" w:color="auto"/>
            <w:right w:val="none" w:sz="0" w:space="0" w:color="auto"/>
          </w:divBdr>
        </w:div>
        <w:div w:id="1206483625">
          <w:marLeft w:val="0"/>
          <w:marRight w:val="0"/>
          <w:marTop w:val="0"/>
          <w:marBottom w:val="0"/>
          <w:divBdr>
            <w:top w:val="none" w:sz="0" w:space="0" w:color="auto"/>
            <w:left w:val="none" w:sz="0" w:space="0" w:color="auto"/>
            <w:bottom w:val="none" w:sz="0" w:space="0" w:color="auto"/>
            <w:right w:val="none" w:sz="0" w:space="0" w:color="auto"/>
          </w:divBdr>
        </w:div>
        <w:div w:id="1456219212">
          <w:marLeft w:val="0"/>
          <w:marRight w:val="0"/>
          <w:marTop w:val="0"/>
          <w:marBottom w:val="0"/>
          <w:divBdr>
            <w:top w:val="none" w:sz="0" w:space="0" w:color="auto"/>
            <w:left w:val="none" w:sz="0" w:space="0" w:color="auto"/>
            <w:bottom w:val="none" w:sz="0" w:space="0" w:color="auto"/>
            <w:right w:val="none" w:sz="0" w:space="0" w:color="auto"/>
          </w:divBdr>
        </w:div>
        <w:div w:id="166335115">
          <w:marLeft w:val="0"/>
          <w:marRight w:val="0"/>
          <w:marTop w:val="0"/>
          <w:marBottom w:val="0"/>
          <w:divBdr>
            <w:top w:val="none" w:sz="0" w:space="0" w:color="auto"/>
            <w:left w:val="none" w:sz="0" w:space="0" w:color="auto"/>
            <w:bottom w:val="none" w:sz="0" w:space="0" w:color="auto"/>
            <w:right w:val="none" w:sz="0" w:space="0" w:color="auto"/>
          </w:divBdr>
        </w:div>
        <w:div w:id="1546796261">
          <w:marLeft w:val="0"/>
          <w:marRight w:val="0"/>
          <w:marTop w:val="0"/>
          <w:marBottom w:val="0"/>
          <w:divBdr>
            <w:top w:val="none" w:sz="0" w:space="0" w:color="auto"/>
            <w:left w:val="none" w:sz="0" w:space="0" w:color="auto"/>
            <w:bottom w:val="none" w:sz="0" w:space="0" w:color="auto"/>
            <w:right w:val="none" w:sz="0" w:space="0" w:color="auto"/>
          </w:divBdr>
        </w:div>
      </w:divsChild>
    </w:div>
    <w:div w:id="766118277">
      <w:bodyDiv w:val="1"/>
      <w:marLeft w:val="0"/>
      <w:marRight w:val="0"/>
      <w:marTop w:val="0"/>
      <w:marBottom w:val="0"/>
      <w:divBdr>
        <w:top w:val="none" w:sz="0" w:space="0" w:color="auto"/>
        <w:left w:val="none" w:sz="0" w:space="0" w:color="auto"/>
        <w:bottom w:val="none" w:sz="0" w:space="0" w:color="auto"/>
        <w:right w:val="none" w:sz="0" w:space="0" w:color="auto"/>
      </w:divBdr>
    </w:div>
    <w:div w:id="944265490">
      <w:bodyDiv w:val="1"/>
      <w:marLeft w:val="0"/>
      <w:marRight w:val="0"/>
      <w:marTop w:val="0"/>
      <w:marBottom w:val="0"/>
      <w:divBdr>
        <w:top w:val="none" w:sz="0" w:space="0" w:color="auto"/>
        <w:left w:val="none" w:sz="0" w:space="0" w:color="auto"/>
        <w:bottom w:val="none" w:sz="0" w:space="0" w:color="auto"/>
        <w:right w:val="none" w:sz="0" w:space="0" w:color="auto"/>
      </w:divBdr>
    </w:div>
    <w:div w:id="959922450">
      <w:bodyDiv w:val="1"/>
      <w:marLeft w:val="0"/>
      <w:marRight w:val="0"/>
      <w:marTop w:val="0"/>
      <w:marBottom w:val="0"/>
      <w:divBdr>
        <w:top w:val="none" w:sz="0" w:space="0" w:color="auto"/>
        <w:left w:val="none" w:sz="0" w:space="0" w:color="auto"/>
        <w:bottom w:val="none" w:sz="0" w:space="0" w:color="auto"/>
        <w:right w:val="none" w:sz="0" w:space="0" w:color="auto"/>
      </w:divBdr>
    </w:div>
    <w:div w:id="1107508835">
      <w:bodyDiv w:val="1"/>
      <w:marLeft w:val="0"/>
      <w:marRight w:val="0"/>
      <w:marTop w:val="0"/>
      <w:marBottom w:val="0"/>
      <w:divBdr>
        <w:top w:val="none" w:sz="0" w:space="0" w:color="auto"/>
        <w:left w:val="none" w:sz="0" w:space="0" w:color="auto"/>
        <w:bottom w:val="none" w:sz="0" w:space="0" w:color="auto"/>
        <w:right w:val="none" w:sz="0" w:space="0" w:color="auto"/>
      </w:divBdr>
      <w:divsChild>
        <w:div w:id="1882085028">
          <w:marLeft w:val="0"/>
          <w:marRight w:val="0"/>
          <w:marTop w:val="0"/>
          <w:marBottom w:val="0"/>
          <w:divBdr>
            <w:top w:val="none" w:sz="0" w:space="0" w:color="auto"/>
            <w:left w:val="none" w:sz="0" w:space="0" w:color="auto"/>
            <w:bottom w:val="none" w:sz="0" w:space="0" w:color="auto"/>
            <w:right w:val="none" w:sz="0" w:space="0" w:color="auto"/>
          </w:divBdr>
        </w:div>
        <w:div w:id="4524795">
          <w:marLeft w:val="0"/>
          <w:marRight w:val="0"/>
          <w:marTop w:val="0"/>
          <w:marBottom w:val="0"/>
          <w:divBdr>
            <w:top w:val="none" w:sz="0" w:space="0" w:color="auto"/>
            <w:left w:val="none" w:sz="0" w:space="0" w:color="auto"/>
            <w:bottom w:val="none" w:sz="0" w:space="0" w:color="auto"/>
            <w:right w:val="none" w:sz="0" w:space="0" w:color="auto"/>
          </w:divBdr>
        </w:div>
        <w:div w:id="1153302888">
          <w:marLeft w:val="0"/>
          <w:marRight w:val="0"/>
          <w:marTop w:val="0"/>
          <w:marBottom w:val="0"/>
          <w:divBdr>
            <w:top w:val="none" w:sz="0" w:space="0" w:color="auto"/>
            <w:left w:val="none" w:sz="0" w:space="0" w:color="auto"/>
            <w:bottom w:val="none" w:sz="0" w:space="0" w:color="auto"/>
            <w:right w:val="none" w:sz="0" w:space="0" w:color="auto"/>
          </w:divBdr>
        </w:div>
        <w:div w:id="2067947304">
          <w:marLeft w:val="0"/>
          <w:marRight w:val="0"/>
          <w:marTop w:val="0"/>
          <w:marBottom w:val="0"/>
          <w:divBdr>
            <w:top w:val="none" w:sz="0" w:space="0" w:color="auto"/>
            <w:left w:val="none" w:sz="0" w:space="0" w:color="auto"/>
            <w:bottom w:val="none" w:sz="0" w:space="0" w:color="auto"/>
            <w:right w:val="none" w:sz="0" w:space="0" w:color="auto"/>
          </w:divBdr>
        </w:div>
        <w:div w:id="325213181">
          <w:marLeft w:val="0"/>
          <w:marRight w:val="0"/>
          <w:marTop w:val="0"/>
          <w:marBottom w:val="0"/>
          <w:divBdr>
            <w:top w:val="none" w:sz="0" w:space="0" w:color="auto"/>
            <w:left w:val="none" w:sz="0" w:space="0" w:color="auto"/>
            <w:bottom w:val="none" w:sz="0" w:space="0" w:color="auto"/>
            <w:right w:val="none" w:sz="0" w:space="0" w:color="auto"/>
          </w:divBdr>
        </w:div>
        <w:div w:id="448857702">
          <w:marLeft w:val="0"/>
          <w:marRight w:val="0"/>
          <w:marTop w:val="0"/>
          <w:marBottom w:val="0"/>
          <w:divBdr>
            <w:top w:val="none" w:sz="0" w:space="0" w:color="auto"/>
            <w:left w:val="none" w:sz="0" w:space="0" w:color="auto"/>
            <w:bottom w:val="none" w:sz="0" w:space="0" w:color="auto"/>
            <w:right w:val="none" w:sz="0" w:space="0" w:color="auto"/>
          </w:divBdr>
        </w:div>
        <w:div w:id="311183367">
          <w:marLeft w:val="0"/>
          <w:marRight w:val="0"/>
          <w:marTop w:val="0"/>
          <w:marBottom w:val="0"/>
          <w:divBdr>
            <w:top w:val="none" w:sz="0" w:space="0" w:color="auto"/>
            <w:left w:val="none" w:sz="0" w:space="0" w:color="auto"/>
            <w:bottom w:val="none" w:sz="0" w:space="0" w:color="auto"/>
            <w:right w:val="none" w:sz="0" w:space="0" w:color="auto"/>
          </w:divBdr>
        </w:div>
        <w:div w:id="1348486842">
          <w:marLeft w:val="0"/>
          <w:marRight w:val="0"/>
          <w:marTop w:val="0"/>
          <w:marBottom w:val="0"/>
          <w:divBdr>
            <w:top w:val="none" w:sz="0" w:space="0" w:color="auto"/>
            <w:left w:val="none" w:sz="0" w:space="0" w:color="auto"/>
            <w:bottom w:val="none" w:sz="0" w:space="0" w:color="auto"/>
            <w:right w:val="none" w:sz="0" w:space="0" w:color="auto"/>
          </w:divBdr>
        </w:div>
        <w:div w:id="1664039737">
          <w:marLeft w:val="0"/>
          <w:marRight w:val="0"/>
          <w:marTop w:val="0"/>
          <w:marBottom w:val="0"/>
          <w:divBdr>
            <w:top w:val="none" w:sz="0" w:space="0" w:color="auto"/>
            <w:left w:val="none" w:sz="0" w:space="0" w:color="auto"/>
            <w:bottom w:val="none" w:sz="0" w:space="0" w:color="auto"/>
            <w:right w:val="none" w:sz="0" w:space="0" w:color="auto"/>
          </w:divBdr>
        </w:div>
        <w:div w:id="87123495">
          <w:marLeft w:val="0"/>
          <w:marRight w:val="0"/>
          <w:marTop w:val="0"/>
          <w:marBottom w:val="0"/>
          <w:divBdr>
            <w:top w:val="none" w:sz="0" w:space="0" w:color="auto"/>
            <w:left w:val="none" w:sz="0" w:space="0" w:color="auto"/>
            <w:bottom w:val="none" w:sz="0" w:space="0" w:color="auto"/>
            <w:right w:val="none" w:sz="0" w:space="0" w:color="auto"/>
          </w:divBdr>
        </w:div>
        <w:div w:id="445777498">
          <w:marLeft w:val="0"/>
          <w:marRight w:val="0"/>
          <w:marTop w:val="0"/>
          <w:marBottom w:val="0"/>
          <w:divBdr>
            <w:top w:val="none" w:sz="0" w:space="0" w:color="auto"/>
            <w:left w:val="none" w:sz="0" w:space="0" w:color="auto"/>
            <w:bottom w:val="none" w:sz="0" w:space="0" w:color="auto"/>
            <w:right w:val="none" w:sz="0" w:space="0" w:color="auto"/>
          </w:divBdr>
        </w:div>
        <w:div w:id="566306973">
          <w:marLeft w:val="0"/>
          <w:marRight w:val="0"/>
          <w:marTop w:val="0"/>
          <w:marBottom w:val="0"/>
          <w:divBdr>
            <w:top w:val="none" w:sz="0" w:space="0" w:color="auto"/>
            <w:left w:val="none" w:sz="0" w:space="0" w:color="auto"/>
            <w:bottom w:val="none" w:sz="0" w:space="0" w:color="auto"/>
            <w:right w:val="none" w:sz="0" w:space="0" w:color="auto"/>
          </w:divBdr>
        </w:div>
        <w:div w:id="895160597">
          <w:marLeft w:val="0"/>
          <w:marRight w:val="0"/>
          <w:marTop w:val="0"/>
          <w:marBottom w:val="0"/>
          <w:divBdr>
            <w:top w:val="none" w:sz="0" w:space="0" w:color="auto"/>
            <w:left w:val="none" w:sz="0" w:space="0" w:color="auto"/>
            <w:bottom w:val="none" w:sz="0" w:space="0" w:color="auto"/>
            <w:right w:val="none" w:sz="0" w:space="0" w:color="auto"/>
          </w:divBdr>
        </w:div>
        <w:div w:id="1877235106">
          <w:marLeft w:val="0"/>
          <w:marRight w:val="0"/>
          <w:marTop w:val="0"/>
          <w:marBottom w:val="0"/>
          <w:divBdr>
            <w:top w:val="none" w:sz="0" w:space="0" w:color="auto"/>
            <w:left w:val="none" w:sz="0" w:space="0" w:color="auto"/>
            <w:bottom w:val="none" w:sz="0" w:space="0" w:color="auto"/>
            <w:right w:val="none" w:sz="0" w:space="0" w:color="auto"/>
          </w:divBdr>
        </w:div>
        <w:div w:id="1422339071">
          <w:marLeft w:val="0"/>
          <w:marRight w:val="0"/>
          <w:marTop w:val="0"/>
          <w:marBottom w:val="0"/>
          <w:divBdr>
            <w:top w:val="none" w:sz="0" w:space="0" w:color="auto"/>
            <w:left w:val="none" w:sz="0" w:space="0" w:color="auto"/>
            <w:bottom w:val="none" w:sz="0" w:space="0" w:color="auto"/>
            <w:right w:val="none" w:sz="0" w:space="0" w:color="auto"/>
          </w:divBdr>
        </w:div>
        <w:div w:id="1774327011">
          <w:marLeft w:val="0"/>
          <w:marRight w:val="0"/>
          <w:marTop w:val="0"/>
          <w:marBottom w:val="0"/>
          <w:divBdr>
            <w:top w:val="none" w:sz="0" w:space="0" w:color="auto"/>
            <w:left w:val="none" w:sz="0" w:space="0" w:color="auto"/>
            <w:bottom w:val="none" w:sz="0" w:space="0" w:color="auto"/>
            <w:right w:val="none" w:sz="0" w:space="0" w:color="auto"/>
          </w:divBdr>
        </w:div>
        <w:div w:id="1214581782">
          <w:marLeft w:val="0"/>
          <w:marRight w:val="0"/>
          <w:marTop w:val="0"/>
          <w:marBottom w:val="0"/>
          <w:divBdr>
            <w:top w:val="none" w:sz="0" w:space="0" w:color="auto"/>
            <w:left w:val="none" w:sz="0" w:space="0" w:color="auto"/>
            <w:bottom w:val="none" w:sz="0" w:space="0" w:color="auto"/>
            <w:right w:val="none" w:sz="0" w:space="0" w:color="auto"/>
          </w:divBdr>
        </w:div>
      </w:divsChild>
    </w:div>
    <w:div w:id="1145507756">
      <w:bodyDiv w:val="1"/>
      <w:marLeft w:val="0"/>
      <w:marRight w:val="0"/>
      <w:marTop w:val="0"/>
      <w:marBottom w:val="0"/>
      <w:divBdr>
        <w:top w:val="none" w:sz="0" w:space="0" w:color="auto"/>
        <w:left w:val="none" w:sz="0" w:space="0" w:color="auto"/>
        <w:bottom w:val="none" w:sz="0" w:space="0" w:color="auto"/>
        <w:right w:val="none" w:sz="0" w:space="0" w:color="auto"/>
      </w:divBdr>
    </w:div>
    <w:div w:id="1223827296">
      <w:bodyDiv w:val="1"/>
      <w:marLeft w:val="0"/>
      <w:marRight w:val="0"/>
      <w:marTop w:val="0"/>
      <w:marBottom w:val="0"/>
      <w:divBdr>
        <w:top w:val="none" w:sz="0" w:space="0" w:color="auto"/>
        <w:left w:val="none" w:sz="0" w:space="0" w:color="auto"/>
        <w:bottom w:val="none" w:sz="0" w:space="0" w:color="auto"/>
        <w:right w:val="none" w:sz="0" w:space="0" w:color="auto"/>
      </w:divBdr>
    </w:div>
    <w:div w:id="1267275085">
      <w:bodyDiv w:val="1"/>
      <w:marLeft w:val="0"/>
      <w:marRight w:val="0"/>
      <w:marTop w:val="0"/>
      <w:marBottom w:val="0"/>
      <w:divBdr>
        <w:top w:val="none" w:sz="0" w:space="0" w:color="auto"/>
        <w:left w:val="none" w:sz="0" w:space="0" w:color="auto"/>
        <w:bottom w:val="none" w:sz="0" w:space="0" w:color="auto"/>
        <w:right w:val="none" w:sz="0" w:space="0" w:color="auto"/>
      </w:divBdr>
      <w:divsChild>
        <w:div w:id="968978258">
          <w:marLeft w:val="0"/>
          <w:marRight w:val="0"/>
          <w:marTop w:val="0"/>
          <w:marBottom w:val="0"/>
          <w:divBdr>
            <w:top w:val="none" w:sz="0" w:space="0" w:color="auto"/>
            <w:left w:val="none" w:sz="0" w:space="0" w:color="auto"/>
            <w:bottom w:val="none" w:sz="0" w:space="0" w:color="auto"/>
            <w:right w:val="none" w:sz="0" w:space="0" w:color="auto"/>
          </w:divBdr>
          <w:divsChild>
            <w:div w:id="1496607723">
              <w:marLeft w:val="0"/>
              <w:marRight w:val="0"/>
              <w:marTop w:val="0"/>
              <w:marBottom w:val="0"/>
              <w:divBdr>
                <w:top w:val="none" w:sz="0" w:space="0" w:color="auto"/>
                <w:left w:val="none" w:sz="0" w:space="0" w:color="auto"/>
                <w:bottom w:val="none" w:sz="0" w:space="0" w:color="auto"/>
                <w:right w:val="none" w:sz="0" w:space="0" w:color="auto"/>
              </w:divBdr>
              <w:divsChild>
                <w:div w:id="2101287820">
                  <w:marLeft w:val="0"/>
                  <w:marRight w:val="0"/>
                  <w:marTop w:val="0"/>
                  <w:marBottom w:val="0"/>
                  <w:divBdr>
                    <w:top w:val="none" w:sz="0" w:space="0" w:color="auto"/>
                    <w:left w:val="none" w:sz="0" w:space="0" w:color="auto"/>
                    <w:bottom w:val="none" w:sz="0" w:space="0" w:color="auto"/>
                    <w:right w:val="none" w:sz="0" w:space="0" w:color="auto"/>
                  </w:divBdr>
                  <w:divsChild>
                    <w:div w:id="108209351">
                      <w:marLeft w:val="0"/>
                      <w:marRight w:val="0"/>
                      <w:marTop w:val="0"/>
                      <w:marBottom w:val="0"/>
                      <w:divBdr>
                        <w:top w:val="none" w:sz="0" w:space="0" w:color="auto"/>
                        <w:left w:val="none" w:sz="0" w:space="0" w:color="auto"/>
                        <w:bottom w:val="none" w:sz="0" w:space="0" w:color="auto"/>
                        <w:right w:val="none" w:sz="0" w:space="0" w:color="auto"/>
                      </w:divBdr>
                      <w:divsChild>
                        <w:div w:id="438068800">
                          <w:marLeft w:val="0"/>
                          <w:marRight w:val="0"/>
                          <w:marTop w:val="0"/>
                          <w:marBottom w:val="0"/>
                          <w:divBdr>
                            <w:top w:val="none" w:sz="0" w:space="0" w:color="auto"/>
                            <w:left w:val="none" w:sz="0" w:space="0" w:color="auto"/>
                            <w:bottom w:val="none" w:sz="0" w:space="0" w:color="auto"/>
                            <w:right w:val="none" w:sz="0" w:space="0" w:color="auto"/>
                          </w:divBdr>
                          <w:divsChild>
                            <w:div w:id="868181343">
                              <w:marLeft w:val="0"/>
                              <w:marRight w:val="0"/>
                              <w:marTop w:val="0"/>
                              <w:marBottom w:val="0"/>
                              <w:divBdr>
                                <w:top w:val="none" w:sz="0" w:space="0" w:color="auto"/>
                                <w:left w:val="none" w:sz="0" w:space="0" w:color="auto"/>
                                <w:bottom w:val="none" w:sz="0" w:space="0" w:color="auto"/>
                                <w:right w:val="none" w:sz="0" w:space="0" w:color="auto"/>
                              </w:divBdr>
                              <w:divsChild>
                                <w:div w:id="148521213">
                                  <w:marLeft w:val="0"/>
                                  <w:marRight w:val="0"/>
                                  <w:marTop w:val="0"/>
                                  <w:marBottom w:val="0"/>
                                  <w:divBdr>
                                    <w:top w:val="none" w:sz="0" w:space="0" w:color="auto"/>
                                    <w:left w:val="none" w:sz="0" w:space="0" w:color="auto"/>
                                    <w:bottom w:val="none" w:sz="0" w:space="0" w:color="auto"/>
                                    <w:right w:val="none" w:sz="0" w:space="0" w:color="auto"/>
                                  </w:divBdr>
                                  <w:divsChild>
                                    <w:div w:id="19879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3095">
                          <w:marLeft w:val="0"/>
                          <w:marRight w:val="0"/>
                          <w:marTop w:val="0"/>
                          <w:marBottom w:val="0"/>
                          <w:divBdr>
                            <w:top w:val="none" w:sz="0" w:space="0" w:color="auto"/>
                            <w:left w:val="none" w:sz="0" w:space="0" w:color="auto"/>
                            <w:bottom w:val="none" w:sz="0" w:space="0" w:color="auto"/>
                            <w:right w:val="none" w:sz="0" w:space="0" w:color="auto"/>
                          </w:divBdr>
                          <w:divsChild>
                            <w:div w:id="498886943">
                              <w:marLeft w:val="0"/>
                              <w:marRight w:val="0"/>
                              <w:marTop w:val="0"/>
                              <w:marBottom w:val="0"/>
                              <w:divBdr>
                                <w:top w:val="none" w:sz="0" w:space="0" w:color="auto"/>
                                <w:left w:val="none" w:sz="0" w:space="0" w:color="auto"/>
                                <w:bottom w:val="none" w:sz="0" w:space="0" w:color="auto"/>
                                <w:right w:val="none" w:sz="0" w:space="0" w:color="auto"/>
                              </w:divBdr>
                              <w:divsChild>
                                <w:div w:id="13593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066205">
      <w:bodyDiv w:val="1"/>
      <w:marLeft w:val="0"/>
      <w:marRight w:val="0"/>
      <w:marTop w:val="0"/>
      <w:marBottom w:val="0"/>
      <w:divBdr>
        <w:top w:val="none" w:sz="0" w:space="0" w:color="auto"/>
        <w:left w:val="none" w:sz="0" w:space="0" w:color="auto"/>
        <w:bottom w:val="none" w:sz="0" w:space="0" w:color="auto"/>
        <w:right w:val="none" w:sz="0" w:space="0" w:color="auto"/>
      </w:divBdr>
    </w:div>
    <w:div w:id="1362198406">
      <w:bodyDiv w:val="1"/>
      <w:marLeft w:val="0"/>
      <w:marRight w:val="0"/>
      <w:marTop w:val="0"/>
      <w:marBottom w:val="0"/>
      <w:divBdr>
        <w:top w:val="none" w:sz="0" w:space="0" w:color="auto"/>
        <w:left w:val="none" w:sz="0" w:space="0" w:color="auto"/>
        <w:bottom w:val="none" w:sz="0" w:space="0" w:color="auto"/>
        <w:right w:val="none" w:sz="0" w:space="0" w:color="auto"/>
      </w:divBdr>
    </w:div>
    <w:div w:id="1401831198">
      <w:bodyDiv w:val="1"/>
      <w:marLeft w:val="0"/>
      <w:marRight w:val="0"/>
      <w:marTop w:val="0"/>
      <w:marBottom w:val="0"/>
      <w:divBdr>
        <w:top w:val="none" w:sz="0" w:space="0" w:color="auto"/>
        <w:left w:val="none" w:sz="0" w:space="0" w:color="auto"/>
        <w:bottom w:val="none" w:sz="0" w:space="0" w:color="auto"/>
        <w:right w:val="none" w:sz="0" w:space="0" w:color="auto"/>
      </w:divBdr>
    </w:div>
    <w:div w:id="1448768323">
      <w:bodyDiv w:val="1"/>
      <w:marLeft w:val="0"/>
      <w:marRight w:val="0"/>
      <w:marTop w:val="0"/>
      <w:marBottom w:val="0"/>
      <w:divBdr>
        <w:top w:val="none" w:sz="0" w:space="0" w:color="auto"/>
        <w:left w:val="none" w:sz="0" w:space="0" w:color="auto"/>
        <w:bottom w:val="none" w:sz="0" w:space="0" w:color="auto"/>
        <w:right w:val="none" w:sz="0" w:space="0" w:color="auto"/>
      </w:divBdr>
    </w:div>
    <w:div w:id="1464614978">
      <w:bodyDiv w:val="1"/>
      <w:marLeft w:val="0"/>
      <w:marRight w:val="0"/>
      <w:marTop w:val="0"/>
      <w:marBottom w:val="0"/>
      <w:divBdr>
        <w:top w:val="none" w:sz="0" w:space="0" w:color="auto"/>
        <w:left w:val="none" w:sz="0" w:space="0" w:color="auto"/>
        <w:bottom w:val="none" w:sz="0" w:space="0" w:color="auto"/>
        <w:right w:val="none" w:sz="0" w:space="0" w:color="auto"/>
      </w:divBdr>
    </w:div>
    <w:div w:id="1623882219">
      <w:bodyDiv w:val="1"/>
      <w:marLeft w:val="0"/>
      <w:marRight w:val="0"/>
      <w:marTop w:val="0"/>
      <w:marBottom w:val="0"/>
      <w:divBdr>
        <w:top w:val="none" w:sz="0" w:space="0" w:color="auto"/>
        <w:left w:val="none" w:sz="0" w:space="0" w:color="auto"/>
        <w:bottom w:val="none" w:sz="0" w:space="0" w:color="auto"/>
        <w:right w:val="none" w:sz="0" w:space="0" w:color="auto"/>
      </w:divBdr>
    </w:div>
    <w:div w:id="1897155711">
      <w:bodyDiv w:val="1"/>
      <w:marLeft w:val="0"/>
      <w:marRight w:val="0"/>
      <w:marTop w:val="0"/>
      <w:marBottom w:val="0"/>
      <w:divBdr>
        <w:top w:val="none" w:sz="0" w:space="0" w:color="auto"/>
        <w:left w:val="none" w:sz="0" w:space="0" w:color="auto"/>
        <w:bottom w:val="none" w:sz="0" w:space="0" w:color="auto"/>
        <w:right w:val="none" w:sz="0" w:space="0" w:color="auto"/>
      </w:divBdr>
    </w:div>
    <w:div w:id="1916013449">
      <w:bodyDiv w:val="1"/>
      <w:marLeft w:val="0"/>
      <w:marRight w:val="0"/>
      <w:marTop w:val="0"/>
      <w:marBottom w:val="0"/>
      <w:divBdr>
        <w:top w:val="none" w:sz="0" w:space="0" w:color="auto"/>
        <w:left w:val="none" w:sz="0" w:space="0" w:color="auto"/>
        <w:bottom w:val="none" w:sz="0" w:space="0" w:color="auto"/>
        <w:right w:val="none" w:sz="0" w:space="0" w:color="auto"/>
      </w:divBdr>
      <w:divsChild>
        <w:div w:id="1750691072">
          <w:marLeft w:val="0"/>
          <w:marRight w:val="0"/>
          <w:marTop w:val="0"/>
          <w:marBottom w:val="0"/>
          <w:divBdr>
            <w:top w:val="none" w:sz="0" w:space="0" w:color="auto"/>
            <w:left w:val="none" w:sz="0" w:space="0" w:color="auto"/>
            <w:bottom w:val="none" w:sz="0" w:space="0" w:color="auto"/>
            <w:right w:val="none" w:sz="0" w:space="0" w:color="auto"/>
          </w:divBdr>
        </w:div>
        <w:div w:id="1398935404">
          <w:marLeft w:val="0"/>
          <w:marRight w:val="0"/>
          <w:marTop w:val="0"/>
          <w:marBottom w:val="0"/>
          <w:divBdr>
            <w:top w:val="none" w:sz="0" w:space="0" w:color="auto"/>
            <w:left w:val="none" w:sz="0" w:space="0" w:color="auto"/>
            <w:bottom w:val="none" w:sz="0" w:space="0" w:color="auto"/>
            <w:right w:val="none" w:sz="0" w:space="0" w:color="auto"/>
          </w:divBdr>
        </w:div>
        <w:div w:id="1070231827">
          <w:marLeft w:val="0"/>
          <w:marRight w:val="0"/>
          <w:marTop w:val="0"/>
          <w:marBottom w:val="0"/>
          <w:divBdr>
            <w:top w:val="none" w:sz="0" w:space="0" w:color="auto"/>
            <w:left w:val="none" w:sz="0" w:space="0" w:color="auto"/>
            <w:bottom w:val="none" w:sz="0" w:space="0" w:color="auto"/>
            <w:right w:val="none" w:sz="0" w:space="0" w:color="auto"/>
          </w:divBdr>
        </w:div>
        <w:div w:id="222837782">
          <w:marLeft w:val="0"/>
          <w:marRight w:val="0"/>
          <w:marTop w:val="0"/>
          <w:marBottom w:val="0"/>
          <w:divBdr>
            <w:top w:val="none" w:sz="0" w:space="0" w:color="auto"/>
            <w:left w:val="none" w:sz="0" w:space="0" w:color="auto"/>
            <w:bottom w:val="none" w:sz="0" w:space="0" w:color="auto"/>
            <w:right w:val="none" w:sz="0" w:space="0" w:color="auto"/>
          </w:divBdr>
        </w:div>
        <w:div w:id="793520726">
          <w:marLeft w:val="0"/>
          <w:marRight w:val="0"/>
          <w:marTop w:val="0"/>
          <w:marBottom w:val="0"/>
          <w:divBdr>
            <w:top w:val="none" w:sz="0" w:space="0" w:color="auto"/>
            <w:left w:val="none" w:sz="0" w:space="0" w:color="auto"/>
            <w:bottom w:val="none" w:sz="0" w:space="0" w:color="auto"/>
            <w:right w:val="none" w:sz="0" w:space="0" w:color="auto"/>
          </w:divBdr>
        </w:div>
        <w:div w:id="665010449">
          <w:marLeft w:val="0"/>
          <w:marRight w:val="0"/>
          <w:marTop w:val="0"/>
          <w:marBottom w:val="0"/>
          <w:divBdr>
            <w:top w:val="none" w:sz="0" w:space="0" w:color="auto"/>
            <w:left w:val="none" w:sz="0" w:space="0" w:color="auto"/>
            <w:bottom w:val="none" w:sz="0" w:space="0" w:color="auto"/>
            <w:right w:val="none" w:sz="0" w:space="0" w:color="auto"/>
          </w:divBdr>
        </w:div>
        <w:div w:id="1047686495">
          <w:marLeft w:val="0"/>
          <w:marRight w:val="0"/>
          <w:marTop w:val="0"/>
          <w:marBottom w:val="0"/>
          <w:divBdr>
            <w:top w:val="none" w:sz="0" w:space="0" w:color="auto"/>
            <w:left w:val="none" w:sz="0" w:space="0" w:color="auto"/>
            <w:bottom w:val="none" w:sz="0" w:space="0" w:color="auto"/>
            <w:right w:val="none" w:sz="0" w:space="0" w:color="auto"/>
          </w:divBdr>
        </w:div>
        <w:div w:id="217597772">
          <w:marLeft w:val="0"/>
          <w:marRight w:val="0"/>
          <w:marTop w:val="0"/>
          <w:marBottom w:val="0"/>
          <w:divBdr>
            <w:top w:val="none" w:sz="0" w:space="0" w:color="auto"/>
            <w:left w:val="none" w:sz="0" w:space="0" w:color="auto"/>
            <w:bottom w:val="none" w:sz="0" w:space="0" w:color="auto"/>
            <w:right w:val="none" w:sz="0" w:space="0" w:color="auto"/>
          </w:divBdr>
        </w:div>
        <w:div w:id="1450319381">
          <w:marLeft w:val="0"/>
          <w:marRight w:val="0"/>
          <w:marTop w:val="0"/>
          <w:marBottom w:val="0"/>
          <w:divBdr>
            <w:top w:val="none" w:sz="0" w:space="0" w:color="auto"/>
            <w:left w:val="none" w:sz="0" w:space="0" w:color="auto"/>
            <w:bottom w:val="none" w:sz="0" w:space="0" w:color="auto"/>
            <w:right w:val="none" w:sz="0" w:space="0" w:color="auto"/>
          </w:divBdr>
        </w:div>
        <w:div w:id="592858489">
          <w:marLeft w:val="0"/>
          <w:marRight w:val="0"/>
          <w:marTop w:val="0"/>
          <w:marBottom w:val="0"/>
          <w:divBdr>
            <w:top w:val="none" w:sz="0" w:space="0" w:color="auto"/>
            <w:left w:val="none" w:sz="0" w:space="0" w:color="auto"/>
            <w:bottom w:val="none" w:sz="0" w:space="0" w:color="auto"/>
            <w:right w:val="none" w:sz="0" w:space="0" w:color="auto"/>
          </w:divBdr>
        </w:div>
        <w:div w:id="1132594197">
          <w:marLeft w:val="0"/>
          <w:marRight w:val="0"/>
          <w:marTop w:val="0"/>
          <w:marBottom w:val="0"/>
          <w:divBdr>
            <w:top w:val="none" w:sz="0" w:space="0" w:color="auto"/>
            <w:left w:val="none" w:sz="0" w:space="0" w:color="auto"/>
            <w:bottom w:val="none" w:sz="0" w:space="0" w:color="auto"/>
            <w:right w:val="none" w:sz="0" w:space="0" w:color="auto"/>
          </w:divBdr>
        </w:div>
        <w:div w:id="672729884">
          <w:marLeft w:val="0"/>
          <w:marRight w:val="0"/>
          <w:marTop w:val="0"/>
          <w:marBottom w:val="0"/>
          <w:divBdr>
            <w:top w:val="none" w:sz="0" w:space="0" w:color="auto"/>
            <w:left w:val="none" w:sz="0" w:space="0" w:color="auto"/>
            <w:bottom w:val="none" w:sz="0" w:space="0" w:color="auto"/>
            <w:right w:val="none" w:sz="0" w:space="0" w:color="auto"/>
          </w:divBdr>
        </w:div>
        <w:div w:id="1327200320">
          <w:marLeft w:val="0"/>
          <w:marRight w:val="0"/>
          <w:marTop w:val="0"/>
          <w:marBottom w:val="0"/>
          <w:divBdr>
            <w:top w:val="none" w:sz="0" w:space="0" w:color="auto"/>
            <w:left w:val="none" w:sz="0" w:space="0" w:color="auto"/>
            <w:bottom w:val="none" w:sz="0" w:space="0" w:color="auto"/>
            <w:right w:val="none" w:sz="0" w:space="0" w:color="auto"/>
          </w:divBdr>
        </w:div>
        <w:div w:id="1301882593">
          <w:marLeft w:val="0"/>
          <w:marRight w:val="0"/>
          <w:marTop w:val="0"/>
          <w:marBottom w:val="0"/>
          <w:divBdr>
            <w:top w:val="none" w:sz="0" w:space="0" w:color="auto"/>
            <w:left w:val="none" w:sz="0" w:space="0" w:color="auto"/>
            <w:bottom w:val="none" w:sz="0" w:space="0" w:color="auto"/>
            <w:right w:val="none" w:sz="0" w:space="0" w:color="auto"/>
          </w:divBdr>
        </w:div>
        <w:div w:id="274751633">
          <w:marLeft w:val="0"/>
          <w:marRight w:val="0"/>
          <w:marTop w:val="0"/>
          <w:marBottom w:val="0"/>
          <w:divBdr>
            <w:top w:val="none" w:sz="0" w:space="0" w:color="auto"/>
            <w:left w:val="none" w:sz="0" w:space="0" w:color="auto"/>
            <w:bottom w:val="none" w:sz="0" w:space="0" w:color="auto"/>
            <w:right w:val="none" w:sz="0" w:space="0" w:color="auto"/>
          </w:divBdr>
        </w:div>
        <w:div w:id="1243375772">
          <w:marLeft w:val="0"/>
          <w:marRight w:val="0"/>
          <w:marTop w:val="0"/>
          <w:marBottom w:val="0"/>
          <w:divBdr>
            <w:top w:val="none" w:sz="0" w:space="0" w:color="auto"/>
            <w:left w:val="none" w:sz="0" w:space="0" w:color="auto"/>
            <w:bottom w:val="none" w:sz="0" w:space="0" w:color="auto"/>
            <w:right w:val="none" w:sz="0" w:space="0" w:color="auto"/>
          </w:divBdr>
        </w:div>
        <w:div w:id="1562474370">
          <w:marLeft w:val="0"/>
          <w:marRight w:val="0"/>
          <w:marTop w:val="0"/>
          <w:marBottom w:val="0"/>
          <w:divBdr>
            <w:top w:val="none" w:sz="0" w:space="0" w:color="auto"/>
            <w:left w:val="none" w:sz="0" w:space="0" w:color="auto"/>
            <w:bottom w:val="none" w:sz="0" w:space="0" w:color="auto"/>
            <w:right w:val="none" w:sz="0" w:space="0" w:color="auto"/>
          </w:divBdr>
        </w:div>
      </w:divsChild>
    </w:div>
    <w:div w:id="1933465916">
      <w:bodyDiv w:val="1"/>
      <w:marLeft w:val="0"/>
      <w:marRight w:val="0"/>
      <w:marTop w:val="0"/>
      <w:marBottom w:val="0"/>
      <w:divBdr>
        <w:top w:val="none" w:sz="0" w:space="0" w:color="auto"/>
        <w:left w:val="none" w:sz="0" w:space="0" w:color="auto"/>
        <w:bottom w:val="none" w:sz="0" w:space="0" w:color="auto"/>
        <w:right w:val="none" w:sz="0" w:space="0" w:color="auto"/>
      </w:divBdr>
      <w:divsChild>
        <w:div w:id="326175571">
          <w:marLeft w:val="0"/>
          <w:marRight w:val="0"/>
          <w:marTop w:val="0"/>
          <w:marBottom w:val="0"/>
          <w:divBdr>
            <w:top w:val="none" w:sz="0" w:space="0" w:color="auto"/>
            <w:left w:val="none" w:sz="0" w:space="0" w:color="auto"/>
            <w:bottom w:val="none" w:sz="0" w:space="0" w:color="auto"/>
            <w:right w:val="none" w:sz="0" w:space="0" w:color="auto"/>
          </w:divBdr>
          <w:divsChild>
            <w:div w:id="1851328893">
              <w:marLeft w:val="0"/>
              <w:marRight w:val="0"/>
              <w:marTop w:val="0"/>
              <w:marBottom w:val="0"/>
              <w:divBdr>
                <w:top w:val="none" w:sz="0" w:space="0" w:color="auto"/>
                <w:left w:val="none" w:sz="0" w:space="0" w:color="auto"/>
                <w:bottom w:val="none" w:sz="0" w:space="0" w:color="auto"/>
                <w:right w:val="none" w:sz="0" w:space="0" w:color="auto"/>
              </w:divBdr>
              <w:divsChild>
                <w:div w:id="57749010">
                  <w:marLeft w:val="0"/>
                  <w:marRight w:val="0"/>
                  <w:marTop w:val="0"/>
                  <w:marBottom w:val="0"/>
                  <w:divBdr>
                    <w:top w:val="none" w:sz="0" w:space="0" w:color="auto"/>
                    <w:left w:val="none" w:sz="0" w:space="0" w:color="auto"/>
                    <w:bottom w:val="none" w:sz="0" w:space="0" w:color="auto"/>
                    <w:right w:val="none" w:sz="0" w:space="0" w:color="auto"/>
                  </w:divBdr>
                  <w:divsChild>
                    <w:div w:id="11423983">
                      <w:marLeft w:val="0"/>
                      <w:marRight w:val="0"/>
                      <w:marTop w:val="0"/>
                      <w:marBottom w:val="0"/>
                      <w:divBdr>
                        <w:top w:val="none" w:sz="0" w:space="0" w:color="auto"/>
                        <w:left w:val="none" w:sz="0" w:space="0" w:color="auto"/>
                        <w:bottom w:val="none" w:sz="0" w:space="0" w:color="auto"/>
                        <w:right w:val="none" w:sz="0" w:space="0" w:color="auto"/>
                      </w:divBdr>
                      <w:divsChild>
                        <w:div w:id="1469012047">
                          <w:marLeft w:val="0"/>
                          <w:marRight w:val="0"/>
                          <w:marTop w:val="0"/>
                          <w:marBottom w:val="0"/>
                          <w:divBdr>
                            <w:top w:val="none" w:sz="0" w:space="0" w:color="auto"/>
                            <w:left w:val="none" w:sz="0" w:space="0" w:color="auto"/>
                            <w:bottom w:val="none" w:sz="0" w:space="0" w:color="auto"/>
                            <w:right w:val="none" w:sz="0" w:space="0" w:color="auto"/>
                          </w:divBdr>
                          <w:divsChild>
                            <w:div w:id="708148825">
                              <w:marLeft w:val="0"/>
                              <w:marRight w:val="0"/>
                              <w:marTop w:val="0"/>
                              <w:marBottom w:val="0"/>
                              <w:divBdr>
                                <w:top w:val="none" w:sz="0" w:space="0" w:color="auto"/>
                                <w:left w:val="none" w:sz="0" w:space="0" w:color="auto"/>
                                <w:bottom w:val="none" w:sz="0" w:space="0" w:color="auto"/>
                                <w:right w:val="none" w:sz="0" w:space="0" w:color="auto"/>
                              </w:divBdr>
                              <w:divsChild>
                                <w:div w:id="1676804614">
                                  <w:marLeft w:val="0"/>
                                  <w:marRight w:val="0"/>
                                  <w:marTop w:val="0"/>
                                  <w:marBottom w:val="0"/>
                                  <w:divBdr>
                                    <w:top w:val="none" w:sz="0" w:space="0" w:color="auto"/>
                                    <w:left w:val="none" w:sz="0" w:space="0" w:color="auto"/>
                                    <w:bottom w:val="none" w:sz="0" w:space="0" w:color="auto"/>
                                    <w:right w:val="none" w:sz="0" w:space="0" w:color="auto"/>
                                  </w:divBdr>
                                  <w:divsChild>
                                    <w:div w:id="11965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7406">
                          <w:marLeft w:val="0"/>
                          <w:marRight w:val="0"/>
                          <w:marTop w:val="0"/>
                          <w:marBottom w:val="0"/>
                          <w:divBdr>
                            <w:top w:val="none" w:sz="0" w:space="0" w:color="auto"/>
                            <w:left w:val="none" w:sz="0" w:space="0" w:color="auto"/>
                            <w:bottom w:val="none" w:sz="0" w:space="0" w:color="auto"/>
                            <w:right w:val="none" w:sz="0" w:space="0" w:color="auto"/>
                          </w:divBdr>
                          <w:divsChild>
                            <w:div w:id="718433174">
                              <w:marLeft w:val="0"/>
                              <w:marRight w:val="0"/>
                              <w:marTop w:val="0"/>
                              <w:marBottom w:val="0"/>
                              <w:divBdr>
                                <w:top w:val="none" w:sz="0" w:space="0" w:color="auto"/>
                                <w:left w:val="none" w:sz="0" w:space="0" w:color="auto"/>
                                <w:bottom w:val="none" w:sz="0" w:space="0" w:color="auto"/>
                                <w:right w:val="none" w:sz="0" w:space="0" w:color="auto"/>
                              </w:divBdr>
                              <w:divsChild>
                                <w:div w:id="1845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411323">
      <w:bodyDiv w:val="1"/>
      <w:marLeft w:val="0"/>
      <w:marRight w:val="0"/>
      <w:marTop w:val="0"/>
      <w:marBottom w:val="0"/>
      <w:divBdr>
        <w:top w:val="none" w:sz="0" w:space="0" w:color="auto"/>
        <w:left w:val="none" w:sz="0" w:space="0" w:color="auto"/>
        <w:bottom w:val="none" w:sz="0" w:space="0" w:color="auto"/>
        <w:right w:val="none" w:sz="0" w:space="0" w:color="auto"/>
      </w:divBdr>
      <w:divsChild>
        <w:div w:id="495611451">
          <w:marLeft w:val="0"/>
          <w:marRight w:val="0"/>
          <w:marTop w:val="0"/>
          <w:marBottom w:val="0"/>
          <w:divBdr>
            <w:top w:val="none" w:sz="0" w:space="0" w:color="auto"/>
            <w:left w:val="none" w:sz="0" w:space="0" w:color="auto"/>
            <w:bottom w:val="none" w:sz="0" w:space="0" w:color="auto"/>
            <w:right w:val="none" w:sz="0" w:space="0" w:color="auto"/>
          </w:divBdr>
          <w:divsChild>
            <w:div w:id="1456870656">
              <w:marLeft w:val="0"/>
              <w:marRight w:val="0"/>
              <w:marTop w:val="0"/>
              <w:marBottom w:val="0"/>
              <w:divBdr>
                <w:top w:val="none" w:sz="0" w:space="0" w:color="auto"/>
                <w:left w:val="none" w:sz="0" w:space="0" w:color="auto"/>
                <w:bottom w:val="none" w:sz="0" w:space="0" w:color="auto"/>
                <w:right w:val="none" w:sz="0" w:space="0" w:color="auto"/>
              </w:divBdr>
              <w:divsChild>
                <w:div w:id="1881823007">
                  <w:marLeft w:val="0"/>
                  <w:marRight w:val="0"/>
                  <w:marTop w:val="0"/>
                  <w:marBottom w:val="0"/>
                  <w:divBdr>
                    <w:top w:val="none" w:sz="0" w:space="0" w:color="auto"/>
                    <w:left w:val="none" w:sz="0" w:space="0" w:color="auto"/>
                    <w:bottom w:val="none" w:sz="0" w:space="0" w:color="auto"/>
                    <w:right w:val="none" w:sz="0" w:space="0" w:color="auto"/>
                  </w:divBdr>
                  <w:divsChild>
                    <w:div w:id="1467046841">
                      <w:marLeft w:val="0"/>
                      <w:marRight w:val="0"/>
                      <w:marTop w:val="0"/>
                      <w:marBottom w:val="0"/>
                      <w:divBdr>
                        <w:top w:val="none" w:sz="0" w:space="0" w:color="auto"/>
                        <w:left w:val="none" w:sz="0" w:space="0" w:color="auto"/>
                        <w:bottom w:val="none" w:sz="0" w:space="0" w:color="auto"/>
                        <w:right w:val="none" w:sz="0" w:space="0" w:color="auto"/>
                      </w:divBdr>
                      <w:divsChild>
                        <w:div w:id="874972995">
                          <w:marLeft w:val="0"/>
                          <w:marRight w:val="0"/>
                          <w:marTop w:val="0"/>
                          <w:marBottom w:val="0"/>
                          <w:divBdr>
                            <w:top w:val="none" w:sz="0" w:space="0" w:color="auto"/>
                            <w:left w:val="none" w:sz="0" w:space="0" w:color="auto"/>
                            <w:bottom w:val="none" w:sz="0" w:space="0" w:color="auto"/>
                            <w:right w:val="none" w:sz="0" w:space="0" w:color="auto"/>
                          </w:divBdr>
                          <w:divsChild>
                            <w:div w:id="945766776">
                              <w:marLeft w:val="0"/>
                              <w:marRight w:val="0"/>
                              <w:marTop w:val="0"/>
                              <w:marBottom w:val="0"/>
                              <w:divBdr>
                                <w:top w:val="none" w:sz="0" w:space="0" w:color="auto"/>
                                <w:left w:val="none" w:sz="0" w:space="0" w:color="auto"/>
                                <w:bottom w:val="none" w:sz="0" w:space="0" w:color="auto"/>
                                <w:right w:val="none" w:sz="0" w:space="0" w:color="auto"/>
                              </w:divBdr>
                              <w:divsChild>
                                <w:div w:id="1489177809">
                                  <w:marLeft w:val="0"/>
                                  <w:marRight w:val="0"/>
                                  <w:marTop w:val="0"/>
                                  <w:marBottom w:val="0"/>
                                  <w:divBdr>
                                    <w:top w:val="none" w:sz="0" w:space="0" w:color="auto"/>
                                    <w:left w:val="none" w:sz="0" w:space="0" w:color="auto"/>
                                    <w:bottom w:val="none" w:sz="0" w:space="0" w:color="auto"/>
                                    <w:right w:val="none" w:sz="0" w:space="0" w:color="auto"/>
                                  </w:divBdr>
                                  <w:divsChild>
                                    <w:div w:id="12435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30036">
                          <w:marLeft w:val="0"/>
                          <w:marRight w:val="0"/>
                          <w:marTop w:val="0"/>
                          <w:marBottom w:val="0"/>
                          <w:divBdr>
                            <w:top w:val="none" w:sz="0" w:space="0" w:color="auto"/>
                            <w:left w:val="none" w:sz="0" w:space="0" w:color="auto"/>
                            <w:bottom w:val="none" w:sz="0" w:space="0" w:color="auto"/>
                            <w:right w:val="none" w:sz="0" w:space="0" w:color="auto"/>
                          </w:divBdr>
                          <w:divsChild>
                            <w:div w:id="1787460439">
                              <w:marLeft w:val="0"/>
                              <w:marRight w:val="0"/>
                              <w:marTop w:val="0"/>
                              <w:marBottom w:val="0"/>
                              <w:divBdr>
                                <w:top w:val="none" w:sz="0" w:space="0" w:color="auto"/>
                                <w:left w:val="none" w:sz="0" w:space="0" w:color="auto"/>
                                <w:bottom w:val="none" w:sz="0" w:space="0" w:color="auto"/>
                                <w:right w:val="none" w:sz="0" w:space="0" w:color="auto"/>
                              </w:divBdr>
                              <w:divsChild>
                                <w:div w:id="6972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796450">
      <w:bodyDiv w:val="1"/>
      <w:marLeft w:val="0"/>
      <w:marRight w:val="0"/>
      <w:marTop w:val="0"/>
      <w:marBottom w:val="0"/>
      <w:divBdr>
        <w:top w:val="none" w:sz="0" w:space="0" w:color="auto"/>
        <w:left w:val="none" w:sz="0" w:space="0" w:color="auto"/>
        <w:bottom w:val="none" w:sz="0" w:space="0" w:color="auto"/>
        <w:right w:val="none" w:sz="0" w:space="0" w:color="auto"/>
      </w:divBdr>
    </w:div>
    <w:div w:id="1985887044">
      <w:bodyDiv w:val="1"/>
      <w:marLeft w:val="0"/>
      <w:marRight w:val="0"/>
      <w:marTop w:val="0"/>
      <w:marBottom w:val="0"/>
      <w:divBdr>
        <w:top w:val="none" w:sz="0" w:space="0" w:color="auto"/>
        <w:left w:val="none" w:sz="0" w:space="0" w:color="auto"/>
        <w:bottom w:val="none" w:sz="0" w:space="0" w:color="auto"/>
        <w:right w:val="none" w:sz="0" w:space="0" w:color="auto"/>
      </w:divBdr>
    </w:div>
    <w:div w:id="2019699647">
      <w:bodyDiv w:val="1"/>
      <w:marLeft w:val="0"/>
      <w:marRight w:val="0"/>
      <w:marTop w:val="0"/>
      <w:marBottom w:val="0"/>
      <w:divBdr>
        <w:top w:val="none" w:sz="0" w:space="0" w:color="auto"/>
        <w:left w:val="none" w:sz="0" w:space="0" w:color="auto"/>
        <w:bottom w:val="none" w:sz="0" w:space="0" w:color="auto"/>
        <w:right w:val="none" w:sz="0" w:space="0" w:color="auto"/>
      </w:divBdr>
      <w:divsChild>
        <w:div w:id="1597638828">
          <w:marLeft w:val="0"/>
          <w:marRight w:val="0"/>
          <w:marTop w:val="0"/>
          <w:marBottom w:val="0"/>
          <w:divBdr>
            <w:top w:val="none" w:sz="0" w:space="0" w:color="auto"/>
            <w:left w:val="none" w:sz="0" w:space="0" w:color="auto"/>
            <w:bottom w:val="none" w:sz="0" w:space="0" w:color="auto"/>
            <w:right w:val="none" w:sz="0" w:space="0" w:color="auto"/>
          </w:divBdr>
        </w:div>
        <w:div w:id="1204630941">
          <w:marLeft w:val="0"/>
          <w:marRight w:val="0"/>
          <w:marTop w:val="0"/>
          <w:marBottom w:val="0"/>
          <w:divBdr>
            <w:top w:val="none" w:sz="0" w:space="0" w:color="auto"/>
            <w:left w:val="none" w:sz="0" w:space="0" w:color="auto"/>
            <w:bottom w:val="none" w:sz="0" w:space="0" w:color="auto"/>
            <w:right w:val="none" w:sz="0" w:space="0" w:color="auto"/>
          </w:divBdr>
        </w:div>
        <w:div w:id="1366978287">
          <w:marLeft w:val="0"/>
          <w:marRight w:val="0"/>
          <w:marTop w:val="0"/>
          <w:marBottom w:val="0"/>
          <w:divBdr>
            <w:top w:val="none" w:sz="0" w:space="0" w:color="auto"/>
            <w:left w:val="none" w:sz="0" w:space="0" w:color="auto"/>
            <w:bottom w:val="none" w:sz="0" w:space="0" w:color="auto"/>
            <w:right w:val="none" w:sz="0" w:space="0" w:color="auto"/>
          </w:divBdr>
        </w:div>
        <w:div w:id="1899242073">
          <w:marLeft w:val="0"/>
          <w:marRight w:val="0"/>
          <w:marTop w:val="0"/>
          <w:marBottom w:val="0"/>
          <w:divBdr>
            <w:top w:val="none" w:sz="0" w:space="0" w:color="auto"/>
            <w:left w:val="none" w:sz="0" w:space="0" w:color="auto"/>
            <w:bottom w:val="none" w:sz="0" w:space="0" w:color="auto"/>
            <w:right w:val="none" w:sz="0" w:space="0" w:color="auto"/>
          </w:divBdr>
        </w:div>
        <w:div w:id="1135952608">
          <w:marLeft w:val="0"/>
          <w:marRight w:val="0"/>
          <w:marTop w:val="0"/>
          <w:marBottom w:val="0"/>
          <w:divBdr>
            <w:top w:val="none" w:sz="0" w:space="0" w:color="auto"/>
            <w:left w:val="none" w:sz="0" w:space="0" w:color="auto"/>
            <w:bottom w:val="none" w:sz="0" w:space="0" w:color="auto"/>
            <w:right w:val="none" w:sz="0" w:space="0" w:color="auto"/>
          </w:divBdr>
        </w:div>
        <w:div w:id="957372968">
          <w:marLeft w:val="0"/>
          <w:marRight w:val="0"/>
          <w:marTop w:val="0"/>
          <w:marBottom w:val="0"/>
          <w:divBdr>
            <w:top w:val="none" w:sz="0" w:space="0" w:color="auto"/>
            <w:left w:val="none" w:sz="0" w:space="0" w:color="auto"/>
            <w:bottom w:val="none" w:sz="0" w:space="0" w:color="auto"/>
            <w:right w:val="none" w:sz="0" w:space="0" w:color="auto"/>
          </w:divBdr>
        </w:div>
        <w:div w:id="1593856879">
          <w:marLeft w:val="0"/>
          <w:marRight w:val="0"/>
          <w:marTop w:val="0"/>
          <w:marBottom w:val="0"/>
          <w:divBdr>
            <w:top w:val="none" w:sz="0" w:space="0" w:color="auto"/>
            <w:left w:val="none" w:sz="0" w:space="0" w:color="auto"/>
            <w:bottom w:val="none" w:sz="0" w:space="0" w:color="auto"/>
            <w:right w:val="none" w:sz="0" w:space="0" w:color="auto"/>
          </w:divBdr>
        </w:div>
        <w:div w:id="1869562315">
          <w:marLeft w:val="0"/>
          <w:marRight w:val="0"/>
          <w:marTop w:val="0"/>
          <w:marBottom w:val="0"/>
          <w:divBdr>
            <w:top w:val="none" w:sz="0" w:space="0" w:color="auto"/>
            <w:left w:val="none" w:sz="0" w:space="0" w:color="auto"/>
            <w:bottom w:val="none" w:sz="0" w:space="0" w:color="auto"/>
            <w:right w:val="none" w:sz="0" w:space="0" w:color="auto"/>
          </w:divBdr>
        </w:div>
        <w:div w:id="501970360">
          <w:marLeft w:val="0"/>
          <w:marRight w:val="0"/>
          <w:marTop w:val="0"/>
          <w:marBottom w:val="0"/>
          <w:divBdr>
            <w:top w:val="none" w:sz="0" w:space="0" w:color="auto"/>
            <w:left w:val="none" w:sz="0" w:space="0" w:color="auto"/>
            <w:bottom w:val="none" w:sz="0" w:space="0" w:color="auto"/>
            <w:right w:val="none" w:sz="0" w:space="0" w:color="auto"/>
          </w:divBdr>
        </w:div>
        <w:div w:id="1142388348">
          <w:marLeft w:val="0"/>
          <w:marRight w:val="0"/>
          <w:marTop w:val="0"/>
          <w:marBottom w:val="0"/>
          <w:divBdr>
            <w:top w:val="none" w:sz="0" w:space="0" w:color="auto"/>
            <w:left w:val="none" w:sz="0" w:space="0" w:color="auto"/>
            <w:bottom w:val="none" w:sz="0" w:space="0" w:color="auto"/>
            <w:right w:val="none" w:sz="0" w:space="0" w:color="auto"/>
          </w:divBdr>
        </w:div>
        <w:div w:id="380986614">
          <w:marLeft w:val="0"/>
          <w:marRight w:val="0"/>
          <w:marTop w:val="0"/>
          <w:marBottom w:val="0"/>
          <w:divBdr>
            <w:top w:val="none" w:sz="0" w:space="0" w:color="auto"/>
            <w:left w:val="none" w:sz="0" w:space="0" w:color="auto"/>
            <w:bottom w:val="none" w:sz="0" w:space="0" w:color="auto"/>
            <w:right w:val="none" w:sz="0" w:space="0" w:color="auto"/>
          </w:divBdr>
        </w:div>
        <w:div w:id="1222591974">
          <w:marLeft w:val="0"/>
          <w:marRight w:val="0"/>
          <w:marTop w:val="0"/>
          <w:marBottom w:val="0"/>
          <w:divBdr>
            <w:top w:val="none" w:sz="0" w:space="0" w:color="auto"/>
            <w:left w:val="none" w:sz="0" w:space="0" w:color="auto"/>
            <w:bottom w:val="none" w:sz="0" w:space="0" w:color="auto"/>
            <w:right w:val="none" w:sz="0" w:space="0" w:color="auto"/>
          </w:divBdr>
        </w:div>
        <w:div w:id="513156200">
          <w:marLeft w:val="0"/>
          <w:marRight w:val="0"/>
          <w:marTop w:val="0"/>
          <w:marBottom w:val="0"/>
          <w:divBdr>
            <w:top w:val="none" w:sz="0" w:space="0" w:color="auto"/>
            <w:left w:val="none" w:sz="0" w:space="0" w:color="auto"/>
            <w:bottom w:val="none" w:sz="0" w:space="0" w:color="auto"/>
            <w:right w:val="none" w:sz="0" w:space="0" w:color="auto"/>
          </w:divBdr>
        </w:div>
        <w:div w:id="867373497">
          <w:marLeft w:val="0"/>
          <w:marRight w:val="0"/>
          <w:marTop w:val="0"/>
          <w:marBottom w:val="0"/>
          <w:divBdr>
            <w:top w:val="none" w:sz="0" w:space="0" w:color="auto"/>
            <w:left w:val="none" w:sz="0" w:space="0" w:color="auto"/>
            <w:bottom w:val="none" w:sz="0" w:space="0" w:color="auto"/>
            <w:right w:val="none" w:sz="0" w:space="0" w:color="auto"/>
          </w:divBdr>
        </w:div>
        <w:div w:id="1630935330">
          <w:marLeft w:val="0"/>
          <w:marRight w:val="0"/>
          <w:marTop w:val="0"/>
          <w:marBottom w:val="0"/>
          <w:divBdr>
            <w:top w:val="none" w:sz="0" w:space="0" w:color="auto"/>
            <w:left w:val="none" w:sz="0" w:space="0" w:color="auto"/>
            <w:bottom w:val="none" w:sz="0" w:space="0" w:color="auto"/>
            <w:right w:val="none" w:sz="0" w:space="0" w:color="auto"/>
          </w:divBdr>
        </w:div>
        <w:div w:id="1335573526">
          <w:marLeft w:val="0"/>
          <w:marRight w:val="0"/>
          <w:marTop w:val="0"/>
          <w:marBottom w:val="0"/>
          <w:divBdr>
            <w:top w:val="none" w:sz="0" w:space="0" w:color="auto"/>
            <w:left w:val="none" w:sz="0" w:space="0" w:color="auto"/>
            <w:bottom w:val="none" w:sz="0" w:space="0" w:color="auto"/>
            <w:right w:val="none" w:sz="0" w:space="0" w:color="auto"/>
          </w:divBdr>
        </w:div>
        <w:div w:id="647365114">
          <w:marLeft w:val="0"/>
          <w:marRight w:val="0"/>
          <w:marTop w:val="0"/>
          <w:marBottom w:val="0"/>
          <w:divBdr>
            <w:top w:val="none" w:sz="0" w:space="0" w:color="auto"/>
            <w:left w:val="none" w:sz="0" w:space="0" w:color="auto"/>
            <w:bottom w:val="none" w:sz="0" w:space="0" w:color="auto"/>
            <w:right w:val="none" w:sz="0" w:space="0" w:color="auto"/>
          </w:divBdr>
        </w:div>
        <w:div w:id="1420953496">
          <w:marLeft w:val="0"/>
          <w:marRight w:val="0"/>
          <w:marTop w:val="0"/>
          <w:marBottom w:val="0"/>
          <w:divBdr>
            <w:top w:val="none" w:sz="0" w:space="0" w:color="auto"/>
            <w:left w:val="none" w:sz="0" w:space="0" w:color="auto"/>
            <w:bottom w:val="none" w:sz="0" w:space="0" w:color="auto"/>
            <w:right w:val="none" w:sz="0" w:space="0" w:color="auto"/>
          </w:divBdr>
        </w:div>
        <w:div w:id="1471829124">
          <w:marLeft w:val="0"/>
          <w:marRight w:val="0"/>
          <w:marTop w:val="0"/>
          <w:marBottom w:val="0"/>
          <w:divBdr>
            <w:top w:val="none" w:sz="0" w:space="0" w:color="auto"/>
            <w:left w:val="none" w:sz="0" w:space="0" w:color="auto"/>
            <w:bottom w:val="none" w:sz="0" w:space="0" w:color="auto"/>
            <w:right w:val="none" w:sz="0" w:space="0" w:color="auto"/>
          </w:divBdr>
        </w:div>
        <w:div w:id="2144619215">
          <w:marLeft w:val="0"/>
          <w:marRight w:val="0"/>
          <w:marTop w:val="0"/>
          <w:marBottom w:val="0"/>
          <w:divBdr>
            <w:top w:val="none" w:sz="0" w:space="0" w:color="auto"/>
            <w:left w:val="none" w:sz="0" w:space="0" w:color="auto"/>
            <w:bottom w:val="none" w:sz="0" w:space="0" w:color="auto"/>
            <w:right w:val="none" w:sz="0" w:space="0" w:color="auto"/>
          </w:divBdr>
        </w:div>
        <w:div w:id="317613776">
          <w:marLeft w:val="0"/>
          <w:marRight w:val="0"/>
          <w:marTop w:val="0"/>
          <w:marBottom w:val="0"/>
          <w:divBdr>
            <w:top w:val="none" w:sz="0" w:space="0" w:color="auto"/>
            <w:left w:val="none" w:sz="0" w:space="0" w:color="auto"/>
            <w:bottom w:val="none" w:sz="0" w:space="0" w:color="auto"/>
            <w:right w:val="none" w:sz="0" w:space="0" w:color="auto"/>
          </w:divBdr>
        </w:div>
        <w:div w:id="1461070561">
          <w:marLeft w:val="0"/>
          <w:marRight w:val="0"/>
          <w:marTop w:val="0"/>
          <w:marBottom w:val="0"/>
          <w:divBdr>
            <w:top w:val="none" w:sz="0" w:space="0" w:color="auto"/>
            <w:left w:val="none" w:sz="0" w:space="0" w:color="auto"/>
            <w:bottom w:val="none" w:sz="0" w:space="0" w:color="auto"/>
            <w:right w:val="none" w:sz="0" w:space="0" w:color="auto"/>
          </w:divBdr>
        </w:div>
        <w:div w:id="8071733">
          <w:marLeft w:val="0"/>
          <w:marRight w:val="0"/>
          <w:marTop w:val="0"/>
          <w:marBottom w:val="0"/>
          <w:divBdr>
            <w:top w:val="none" w:sz="0" w:space="0" w:color="auto"/>
            <w:left w:val="none" w:sz="0" w:space="0" w:color="auto"/>
            <w:bottom w:val="none" w:sz="0" w:space="0" w:color="auto"/>
            <w:right w:val="none" w:sz="0" w:space="0" w:color="auto"/>
          </w:divBdr>
        </w:div>
        <w:div w:id="1057315260">
          <w:marLeft w:val="0"/>
          <w:marRight w:val="0"/>
          <w:marTop w:val="0"/>
          <w:marBottom w:val="0"/>
          <w:divBdr>
            <w:top w:val="none" w:sz="0" w:space="0" w:color="auto"/>
            <w:left w:val="none" w:sz="0" w:space="0" w:color="auto"/>
            <w:bottom w:val="none" w:sz="0" w:space="0" w:color="auto"/>
            <w:right w:val="none" w:sz="0" w:space="0" w:color="auto"/>
          </w:divBdr>
        </w:div>
        <w:div w:id="458651468">
          <w:marLeft w:val="0"/>
          <w:marRight w:val="0"/>
          <w:marTop w:val="0"/>
          <w:marBottom w:val="0"/>
          <w:divBdr>
            <w:top w:val="none" w:sz="0" w:space="0" w:color="auto"/>
            <w:left w:val="none" w:sz="0" w:space="0" w:color="auto"/>
            <w:bottom w:val="none" w:sz="0" w:space="0" w:color="auto"/>
            <w:right w:val="none" w:sz="0" w:space="0" w:color="auto"/>
          </w:divBdr>
        </w:div>
        <w:div w:id="1534221030">
          <w:marLeft w:val="0"/>
          <w:marRight w:val="0"/>
          <w:marTop w:val="0"/>
          <w:marBottom w:val="0"/>
          <w:divBdr>
            <w:top w:val="none" w:sz="0" w:space="0" w:color="auto"/>
            <w:left w:val="none" w:sz="0" w:space="0" w:color="auto"/>
            <w:bottom w:val="none" w:sz="0" w:space="0" w:color="auto"/>
            <w:right w:val="none" w:sz="0" w:space="0" w:color="auto"/>
          </w:divBdr>
        </w:div>
        <w:div w:id="1228297235">
          <w:marLeft w:val="0"/>
          <w:marRight w:val="0"/>
          <w:marTop w:val="0"/>
          <w:marBottom w:val="0"/>
          <w:divBdr>
            <w:top w:val="none" w:sz="0" w:space="0" w:color="auto"/>
            <w:left w:val="none" w:sz="0" w:space="0" w:color="auto"/>
            <w:bottom w:val="none" w:sz="0" w:space="0" w:color="auto"/>
            <w:right w:val="none" w:sz="0" w:space="0" w:color="auto"/>
          </w:divBdr>
        </w:div>
      </w:divsChild>
    </w:div>
    <w:div w:id="2042124259">
      <w:bodyDiv w:val="1"/>
      <w:marLeft w:val="0"/>
      <w:marRight w:val="0"/>
      <w:marTop w:val="0"/>
      <w:marBottom w:val="0"/>
      <w:divBdr>
        <w:top w:val="none" w:sz="0" w:space="0" w:color="auto"/>
        <w:left w:val="none" w:sz="0" w:space="0" w:color="auto"/>
        <w:bottom w:val="none" w:sz="0" w:space="0" w:color="auto"/>
        <w:right w:val="none" w:sz="0" w:space="0" w:color="auto"/>
      </w:divBdr>
    </w:div>
    <w:div w:id="2073457821">
      <w:bodyDiv w:val="1"/>
      <w:marLeft w:val="0"/>
      <w:marRight w:val="0"/>
      <w:marTop w:val="0"/>
      <w:marBottom w:val="0"/>
      <w:divBdr>
        <w:top w:val="none" w:sz="0" w:space="0" w:color="auto"/>
        <w:left w:val="none" w:sz="0" w:space="0" w:color="auto"/>
        <w:bottom w:val="none" w:sz="0" w:space="0" w:color="auto"/>
        <w:right w:val="none" w:sz="0" w:space="0" w:color="auto"/>
      </w:divBdr>
    </w:div>
    <w:div w:id="2083990192">
      <w:bodyDiv w:val="1"/>
      <w:marLeft w:val="0"/>
      <w:marRight w:val="0"/>
      <w:marTop w:val="0"/>
      <w:marBottom w:val="0"/>
      <w:divBdr>
        <w:top w:val="none" w:sz="0" w:space="0" w:color="auto"/>
        <w:left w:val="none" w:sz="0" w:space="0" w:color="auto"/>
        <w:bottom w:val="none" w:sz="0" w:space="0" w:color="auto"/>
        <w:right w:val="none" w:sz="0" w:space="0" w:color="auto"/>
      </w:divBdr>
    </w:div>
    <w:div w:id="21290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hdphoto" Target="media/hdphoto1.wd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png"/><Relationship Id="rId10" Type="http://schemas.openxmlformats.org/officeDocument/2006/relationships/header" Target="header1.xm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hyperlink" Target="mailto:seni_apriliya@upi.edu" TargetMode="External"/><Relationship Id="rId14" Type="http://schemas.openxmlformats.org/officeDocument/2006/relationships/image" Target="media/image4.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{5689FEA2-52EE-4785-A308-1C1A0BCAC2F4}</b:Guid>
    <b:Author>
      <b:Author>
        <b:NameList>
          <b:Person>
            <b:Last>Danim</b:Last>
            <b:First>Sudarwan</b:First>
          </b:Person>
        </b:NameList>
      </b:Author>
    </b:Author>
    <b:Title>Pengantar Kependidikan</b:Title>
    <b:Year>2017</b:Year>
    <b:City>BANDUNG</b:City>
    <b:Publisher>ALFABETA</b:Publisher>
    <b:LCID>en-US</b:LCID>
    <b:RefOrder>1</b:RefOrder>
  </b:Source>
  <b:Source>
    <b:Tag>Sad18</b:Tag>
    <b:SourceType>Book</b:SourceType>
    <b:Guid>{15C134D4-3A9B-49F6-AFFC-9DAB83CCD873}</b:Guid>
    <b:Author>
      <b:Author>
        <b:Corporate>Saduloh, Muharram, Robani</b:Corporate>
      </b:Author>
    </b:Author>
    <b:Title>Pedagogik (Ilmu Mendidik)</b:Title>
    <b:Year>2018</b:Year>
    <b:City>bandung</b:City>
    <b:Publisher>alfabeta</b:Publisher>
    <b:LCID>en-US</b:LCID>
    <b:NumberVolumes>4</b:NumberVolumes>
    <b:RefOrder>2</b:RefOrder>
  </b:Source>
  <b:Source>
    <b:Tag>Han17</b:Tag>
    <b:SourceType>JournalArticle</b:SourceType>
    <b:Guid>{481EB4B5-7259-488E-B332-D7CAC4F6C66F}</b:Guid>
    <b:Author>
      <b:Author>
        <b:NameList>
          <b:Person>
            <b:Last>Hanafi</b:Last>
          </b:Person>
        </b:NameList>
      </b:Author>
    </b:Author>
    <b:Title>Konsep Penelitian R&amp;D Dalam Bidang Pendidikan</b:Title>
    <b:Year>2017</b:Year>
    <b:JournalName>Jurnal Kajian Keislaman</b:JournalName>
    <b:Pages>4 (2)</b:Pages>
    <b:LCID>en-US</b:LCID>
    <b:RefOrder>7</b:RefOrder>
  </b:Source>
  <b:Source>
    <b:Tag>Placeholder3</b:Tag>
    <b:SourceType>Book</b:SourceType>
    <b:Guid>{762A280B-2EEA-49B0-8D29-A402B050F5B7}</b:Guid>
    <b:Title>Metode Penelitian Kuantitatif, Kualitatif dan R&amp;D</b:Title>
    <b:Year>2021</b:Year>
    <b:City>Bandung</b:City>
    <b:Publisher>Alfabeta</b:Publisher>
    <b:LCID>en-US</b:LCID>
    <b:Author>
      <b:Author>
        <b:NameList>
          <b:Person>
            <b:Last>Sugiyono</b:Last>
          </b:Person>
        </b:NameList>
      </b:Author>
    </b:Author>
    <b:RefOrder>8</b:RefOrder>
  </b:Source>
  <b:Source>
    <b:Tag>Por17</b:Tag>
    <b:SourceType>JournalArticle</b:SourceType>
    <b:Guid>{A55A3547-B656-4F04-9EE9-5F19106C3751}</b:Guid>
    <b:Title>Analisis Pemanfaatan Media Pembelajaran IPA SD</b:Title>
    <b:Year>2017</b:Year>
    <b:Author>
      <b:Author>
        <b:Corporate>Portanata, Lisa, Awang</b:Corporate>
      </b:Author>
    </b:Author>
    <b:JournalName>Jurnal Pendidikan Dasar Perkhasa</b:JournalName>
    <b:Month>April</b:Month>
    <b:Volume>3</b:Volume>
    <b:StandardNumber>1</b:StandardNumber>
    <b:LCID>en-US</b:LCID>
    <b:RefOrder>3</b:RefOrder>
  </b:Source>
  <b:Source>
    <b:Tag>Kel21</b:Tag>
    <b:SourceType>Book</b:SourceType>
    <b:Guid>{7FFDD3C4-E5C5-4A42-9315-2B2B4F5A1E43}</b:Guid>
    <b:Author>
      <b:Author>
        <b:Corporate>Kelana, Wardani</b:Corporate>
      </b:Author>
    </b:Author>
    <b:Title>Model Pembelajaran IPA</b:Title>
    <b:Year>2021</b:Year>
    <b:City>Cirebon</b:City>
    <b:Publisher>Dustrimedia Indonesia</b:Publisher>
    <b:RefOrder>4</b:RefOrder>
  </b:Source>
  <b:Source>
    <b:Tag>Tri16</b:Tag>
    <b:SourceType>Book</b:SourceType>
    <b:Guid>{238F4A56-E1F8-4856-B636-FE0FF4EC4CDF}</b:Guid>
    <b:Title>Mendesain Model Pembelajaran Inovatif Progresif</b:Title>
    <b:Year>2016</b:Year>
    <b:Author>
      <b:Author>
        <b:NameList>
          <b:Person>
            <b:Last>Trianto</b:Last>
          </b:Person>
        </b:NameList>
      </b:Author>
    </b:Author>
    <b:City>Jakarta</b:City>
    <b:Publisher>Kencana Prenada Media</b:Publisher>
    <b:LCID>en-US</b:LCID>
    <b:RefOrder>5</b:RefOrder>
  </b:Source>
  <b:Source>
    <b:Tag>Har18</b:Tag>
    <b:SourceType>JournalArticle</b:SourceType>
    <b:Guid>{32A05427-B780-4DD8-B1D9-BBBD901D3CF8}</b:Guid>
    <b:Author>
      <b:Author>
        <b:NameList>
          <b:Person>
            <b:Last>Hariandi</b:Last>
            <b:First>Ahmad.</b:First>
            <b:Middle>Cahyani, Ayu</b:Middle>
          </b:Person>
        </b:NameList>
      </b:Author>
    </b:Author>
    <b:Title>Meningkatkan Keefektivan Belajar Siswa Menggunakan Pendekatan Inkuiri Di Sekolah Dasar</b:Title>
    <b:JournalName>urnal Gentala Pendidikan Dasar</b:JournalName>
    <b:Year>2018</b:Year>
    <b:Pages>354</b:Pages>
    <b:Volume>3</b:Volume>
    <b:StandardNumber>4</b:StandardNumber>
    <b:LCID>en-US</b:LCID>
    <b:RefOrder>6</b:RefOrder>
  </b:Source>
  <b:Source>
    <b:Tag>Ast14</b:Tag>
    <b:SourceType>JournalArticle</b:SourceType>
    <b:Guid>{73B42354-2CFC-4242-92AA-F114F9EA8F33}</b:Guid>
    <b:Author>
      <b:Author>
        <b:Corporate>Astuti,  Setiawan</b:Corporate>
      </b:Author>
    </b:Author>
    <b:Title>Pengembangan Lembar Kerja Siswa (LKS) Berbasis Pendekatan Inkuiri Terbimbing Dalam Pembelajaran Kooperatif Pada Materi Kalor</b:Title>
    <b:JournalName>Jurnal Pendidikan IPA Indonesia</b:JournalName>
    <b:Year>2014</b:Year>
    <b:Pages>91</b:Pages>
    <b:Volume>2</b:Volume>
    <b:StandardNumber>1</b:StandardNumber>
    <b:LCID>en-US</b:LCID>
    <b:RefOrder>9</b:RefOrder>
  </b:Source>
  <b:Source>
    <b:Tag>Placeholder2</b:Tag>
    <b:SourceType>JournalArticle</b:SourceType>
    <b:Guid>{2D602C88-DF78-4876-A319-44A29957AFB0}</b:Guid>
    <b:Author>
      <b:Author>
        <b:Corporate>Fitriah,  Ismoko</b:Corporate>
      </b:Author>
    </b:Author>
    <b:Title>LKPD Berorientasi Pendekatam Contextual Taching and Larning Untuk Melatih Keterampilan Berpikir Kritis Pada Materi Kelarutan Dan Hasil Kali Kelarutan</b:Title>
    <b:JournalName>Journal Unesa OfChemical Education</b:JournalName>
    <b:Year>2017</b:Year>
    <b:Pages>6 (2)</b:Pages>
    <b:LCID>en-US</b:LCID>
    <b:Volume>6</b:Volume>
    <b:StandardNumber>2</b:StandardNumber>
    <b:RefOrder>10</b:RefOrder>
  </b:Source>
  <b:Source>
    <b:Tag>Rah18</b:Tag>
    <b:SourceType>JournalArticle</b:SourceType>
    <b:Guid>{FE23DBA6-2122-4679-A468-64E64DFBA94B}</b:Guid>
    <b:Author>
      <b:Author>
        <b:NameList>
          <b:Person>
            <b:Last>Rahayu</b:Last>
            <b:First>Dewi</b:First>
          </b:Person>
        </b:NameList>
      </b:Author>
    </b:Author>
    <b:Title>Pengembangan LKPD Berbasis Swish Max Materi Peristiwa Mengisi Kemerdekaan Dengan Penguatan Karakter Tanggung Jawab di Kelas V</b:Title>
    <b:JournalName>Wahana Sekolah Dasar</b:JournalName>
    <b:Year>2018</b:Year>
    <b:Pages>28 (2)</b:Pages>
    <b:LCID>en-US</b:LCID>
    <b:RefOrder>11</b:RefOrder>
  </b:Source>
  <b:Source>
    <b:Tag>Placeholder4</b:Tag>
    <b:SourceType>JournalArticle</b:SourceType>
    <b:Guid>{F129F903-A8BA-4C50-ABEF-F83EAA805ED7}</b:Guid>
    <b:Author>
      <b:Author>
        <b:NameList>
          <b:Person>
            <b:Last>Ashari</b:Last>
            <b:First>Dona.</b:First>
            <b:Middle>Bintartik, Lilik. Mudiono, Alif</b:Middle>
          </b:Person>
        </b:NameList>
      </b:Author>
    </b:Author>
    <b:Title>Pengembangan LKPD Berbasis Guide Inquiry Materi Perpindahan Kalor Di Sekolah Dasar</b:Title>
    <b:JournalName>Wahana Sekolah Dasar</b:JournalName>
    <b:Year>2019</b:Year>
    <b:Pages>27 (2)</b:Pages>
    <b:LCID>en-US</b:LCID>
    <b:Volume>27</b:Volume>
    <b:StandardNumber>2</b:StandardNumber>
    <b:RefOrder>12</b:RefOrder>
  </b:Source>
  <b:Source>
    <b:Tag>Placeholder5</b:Tag>
    <b:SourceType>JournalArticle</b:SourceType>
    <b:Guid>{D63E9A0C-B502-4338-AC67-D8D0E7226C23}</b:Guid>
    <b:LCID>en-US</b:LCID>
    <b:Author>
      <b:Author>
        <b:NameList>
          <b:Person>
            <b:Last>Rahman</b:Last>
            <b:First>Imam,</b:First>
            <b:Middle>Nur</b:Middle>
          </b:Person>
        </b:NameList>
      </b:Author>
    </b:Author>
    <b:Title>Pengembangan LKPD Berbasis Pembelajaran Kontekstual Untuk Meningkatkan Hasil Belajar</b:Title>
    <b:JournalName>Jurnal Teknologi Pendidikan dan Pembelajaran</b:JournalName>
    <b:Year>2020</b:Year>
    <b:Pages>(1)</b:Pages>
    <b:RefOrder>13</b:RefOrder>
  </b:Source>
  <b:Source>
    <b:Tag>Placeholder6</b:Tag>
    <b:SourceType>JournalArticle</b:SourceType>
    <b:Guid>{B299D130-C037-4D26-8D49-68C2D7210910}</b:Guid>
    <b:Author>
      <b:Author>
        <b:Corporate>Rahmatilah, Halim, Hasan</b:Corporate>
      </b:Author>
    </b:Author>
    <b:Title>Pengmbangan Lembar Kerja Peserta Didik  Berbasis Keterampilan Sains Terhadap Aktivitas Pada Matri Koloid</b:Title>
    <b:JournalName>Jurnal IPA Dan Pembelajaran IPA (JIPI)</b:JournalName>
    <b:Year>2017</b:Year>
    <b:Pages>1 (2)</b:Pages>
    <b:LCID>en-US</b:LCID>
    <b:RefOrder>14</b:RefOrder>
  </b:Source>
  <b:Source>
    <b:Tag>Placeholder7</b:Tag>
    <b:SourceType>JournalArticle</b:SourceType>
    <b:Guid>{902AE53F-339B-44CA-8FDD-72C13C8F18C2}</b:Guid>
    <b:Author>
      <b:Author>
        <b:Corporate>Rosidah, Sulistyawati</b:Corporate>
      </b:Author>
    </b:Author>
    <b:Title>Lembar Kerja Peserta Didik (LKPD) Pembelajaran Tematik Berbasis TIK: Bagi Guru SD Hang Tuah X Sedati</b:Title>
    <b:JournalName>Jurnal Pengabdian Kepada Masyarakat</b:JournalName>
    <b:Year>2021</b:Year>
    <b:Pages>2 (3)</b:Pages>
    <b:LCID>en-US</b:LCID>
    <b:RefOrder>15</b:RefOrder>
  </b:Source>
  <b:Source>
    <b:Tag>Dwi21</b:Tag>
    <b:SourceType>JournalArticle</b:SourceType>
    <b:Guid>{9EC733A7-999A-43B5-8AA2-C9E4745B85B3}</b:Guid>
    <b:Author>
      <b:Author>
        <b:Corporate>Dwisari, Lubis, Noviati</b:Corporate>
      </b:Author>
    </b:Author>
    <b:Title>Pengembangan LKPD Pada Materi Bangun Ruang Berbasis Inkuiri Terbimbing Pada KelasVI SD Negeri Bangun Sari</b:Title>
    <b:JournalName>Jurnal Sekolah Dasar PGSD FIP Unimed</b:JournalName>
    <b:Year>2021</b:Year>
    <b:Pages>6 (1)</b:Pages>
    <b:LCID>en-US</b:LCID>
    <b:RefOrder>16</b:RefOrder>
  </b:Source>
  <b:Source>
    <b:Tag>Nga3</b:Tag>
    <b:SourceType>JournalArticle</b:SourceType>
    <b:Guid>{2326E481-ED6E-413D-A769-243608F9A536}</b:Guid>
    <b:Author>
      <b:Author>
        <b:Corporate>Ngalemisa, Agung, Parmiti</b:Corporate>
      </b:Author>
    </b:Author>
    <b:Title>Pengembangan Lembar Kerja siswa (LKS) Bermuatan Karakter Untuk Meningkatkan Hasil Belajar</b:Title>
    <b:JournalName>Journal Of Education Technology</b:JournalName>
    <b:Year>2019</b:Year>
    <b:Pages>3 (3)</b:Pages>
    <b:LCID>en-US</b:LCID>
    <b:Volume>3</b:Volume>
    <b:StandardNumber>3</b:StandardNumber>
    <b:RefOrder>17</b:RefOrder>
  </b:Source>
  <b:Source>
    <b:Tag>Placeholder8</b:Tag>
    <b:SourceType>JournalArticle</b:SourceType>
    <b:Guid>{C5BA0E63-756E-4194-AF40-3E9849184701}</b:Guid>
    <b:Author>
      <b:Author>
        <b:Corporate>Amali, Kurniawati, Yenni</b:Corporate>
      </b:Author>
    </b:Author>
    <b:Title>Pengembangan Lembar Kerja Peserta didik Berbasis Sains Teknologi Pada Mata Pelajaran IPA DI Sekolah Dasar</b:Title>
    <b:JournalName>Journal of Natural Scinc and Intgration</b:JournalName>
    <b:Year>2019</b:Year>
    <b:Pages>2 (2)</b:Pages>
    <b:LCID>en-US</b:LCID>
    <b:Volume>2</b:Volume>
    <b:StandardNumber>2</b:StandardNumber>
    <b:RefOrder>18</b:RefOrder>
  </b:Source>
  <b:Source>
    <b:Tag>Jem14</b:Tag>
    <b:SourceType>JournalArticle</b:SourceType>
    <b:Guid>{FB918DEE-92C6-40B7-A556-06E97AB902D7}</b:Guid>
    <b:Author>
      <b:Author>
        <b:Corporate>Andrian, Matutina</b:Corporate>
      </b:Author>
    </b:Author>
    <b:Title>Pengembangan Lembar Kerja Peserta Didik Mata Pelajaran Matematika Materi Bentuk Aljabar Dengan Pendekatan Kontekstual Untuk Peserta Didik SMP  Kelas VII</b:Title>
    <b:Year>2014</b:Year>
    <b:JournalName>Universitas Negeri Yogyakarta</b:JournalName>
    <b:LCID>en-US</b:LCID>
    <b:RefOrder>19</b:RefOrder>
  </b:Source>
  <b:Source>
    <b:Tag>Placeholder9</b:Tag>
    <b:SourceType>JournalArticle</b:SourceType>
    <b:Guid>{C7DA6A57-6205-4823-B4D2-D03E0AE76600}</b:Guid>
    <b:Author>
      <b:Author>
        <b:NameList>
          <b:Person>
            <b:Last>Sulistiyono</b:Last>
          </b:Person>
        </b:NameList>
      </b:Author>
    </b:Author>
    <b:Title>Efektivitas Mode lPembelajaran Inkuiri Terbimbing Terhadap Keterampilan Proses Sains Dan Pemahaman Konsep Fisika Siswa MA Riyadhus Solihin</b:Title>
    <b:JournalName>Jurnal Pendidikan Fisika Undiksha</b:JournalName>
    <b:Year>2020</b:Year>
    <b:LCID>en-US</b:LCID>
    <b:Volume>10</b:Volume>
    <b:StandardNumber>2</b:StandardNumber>
    <b:RefOrder>20</b:RefOrder>
  </b:Source>
  <b:Source>
    <b:Tag>Placeholder10</b:Tag>
    <b:SourceType>JournalArticle</b:SourceType>
    <b:Guid>{24242332-A5BF-4B47-9090-F76425157909}</b:Guid>
    <b:Title>Pengembangan Bahan Ajar Konsep Diferensial Berbasis Konflik Kognitif</b:Title>
    <b:Year>2018</b:Year>
    <b:Author>
      <b:Author>
        <b:Corporate>Setiawan, Sari</b:Corporate>
      </b:Author>
    </b:Author>
    <b:JournalName>Jurnal Elemen</b:JournalName>
    <b:Pages>4 (2)</b:Pages>
    <b:LCID>en-US</b:LCID>
    <b:RefOrder>21</b:RefOrder>
  </b:Source>
  <b:Source>
    <b:Tag>Lah14</b:Tag>
    <b:SourceType>JournalArticle</b:SourceType>
    <b:Guid>{8987430D-097B-4EB2-BCC6-083F22C3B15C}</b:Guid>
    <b:Author>
      <b:Author>
        <b:NameList>
          <b:Person>
            <b:Last>Lahadisi</b:Last>
          </b:Person>
        </b:NameList>
      </b:Author>
    </b:Author>
    <b:Title>Inkuiri: Sebuah Strategi Menuju Pembelajaran Bermakna</b:Title>
    <b:JournalName>Al-Tadib</b:JournalName>
    <b:Year>2014</b:Year>
    <b:Pages>7 (2)</b:Pages>
    <b:LCID>en-US</b:LCID>
    <b:RefOrder>22</b:RefOrder>
  </b:Source>
  <b:Source>
    <b:Tag>Placeholder11</b:Tag>
    <b:SourceType>JournalArticle</b:SourceType>
    <b:Guid>{A4588D5D-1695-4DEF-B461-288B3C644FDE}</b:Guid>
    <b:Author>
      <b:Author>
        <b:Corporate>Masyithah, Jufrida, Pathoni</b:Corporate>
      </b:Author>
    </b:Author>
    <b:Title>Pengembangan Multimedia Fisika Berbasis Model Pembelajaran Inkuiri Terbimbing Dengan Menggunakan Adobe Flash CS6 Pada Materi Fluida Dinamis Untuk Siswa SMA Kelas XI</b:Title>
    <b:JournalName>Edufisika</b:JournalName>
    <b:Year>2017</b:Year>
    <b:Pages>2 (1)</b:Pages>
    <b:LCID>en-US</b:LCID>
    <b:RefOrder>23</b:RefOrder>
  </b:Source>
  <b:Source>
    <b:Tag>Pur16</b:Tag>
    <b:SourceType>JournalArticle</b:SourceType>
    <b:Guid>{552B339A-6FD5-432A-BE01-2722BA714926}</b:Guid>
    <b:Author>
      <b:Author>
        <b:NameList>
          <b:Person>
            <b:Last>Purbosari</b:Last>
            <b:First>Para,</b:First>
            <b:Middle>Mita</b:Middle>
          </b:Person>
        </b:NameList>
      </b:Author>
    </b:Author>
    <b:Title>Pembelajaran Berbasis Proyek membuat ensiklopedia Ilmu Pengetahuan Alam (IPA) Untuk Meningkatkan Academic Skill Pada Mahasiswa</b:Title>
    <b:JournalName>Scholaria</b:JournalName>
    <b:Year>2016</b:Year>
    <b:Month>September</b:Month>
    <b:Volume>6</b:Volume>
    <b:StandardNumber>3</b:StandardNumber>
    <b:LCID>en-US</b:LCID>
    <b:RefOrder>24</b:RefOrder>
  </b:Source>
  <b:Source>
    <b:Tag>Ari16</b:Tag>
    <b:SourceType>JournalArticle</b:SourceType>
    <b:Guid>{F9433063-0E23-449A-88A3-39FA5937510C}</b:Guid>
    <b:Author>
      <b:Author>
        <b:NameList>
          <b:Person>
            <b:Last>Ariyanto</b:Last>
            <b:First>Meta</b:First>
          </b:Person>
        </b:NameList>
      </b:Author>
    </b:Author>
    <b:Title>Peningkatan Hasil Belajar IPA Materi Kenampakan Rupa Bumi menggunakan Model Scramble</b:Title>
    <b:JournalName>Profesi Pendidikan Dasar</b:JournalName>
    <b:Year>2016</b:Year>
    <b:Volume>3</b:Volume>
    <b:StandardNumber>2</b:StandardNumber>
    <b:LCID>en-US</b:LCID>
    <b:RefOrder>25</b:RefOrder>
  </b:Source>
  <b:Source>
    <b:Tag>Yul17</b:Tag>
    <b:SourceType>JournalArticle</b:SourceType>
    <b:Guid>{5585E948-D3C2-4F19-A448-58FDDC3DC812}</b:Guid>
    <b:Author>
      <b:Author>
        <b:NameList>
          <b:Person>
            <b:Last>Yulianti</b:Last>
            <b:First>Yuyu</b:First>
          </b:Person>
        </b:NameList>
      </b:Author>
    </b:Author>
    <b:Title>Literasi Sains Dalam Pembelajaran IPA</b:Title>
    <b:JournalName>Jurnal Cakrawala Pendas</b:JournalName>
    <b:Year>2017</b:Year>
    <b:Volume>3</b:Volume>
    <b:StandardNumber>2</b:StandardNumber>
    <b:LCID>en-US</b:LCID>
    <b:RefOrder>26</b:RefOrder>
  </b:Source>
  <b:Source>
    <b:Tag>Placeholder12</b:Tag>
    <b:SourceType>JournalArticle</b:SourceType>
    <b:Guid>{12039CC9-F27D-4F36-9A00-00320A3FDFCB}</b:Guid>
    <b:Title>Pengaruh Model Pembelajaran Inkuiri Terbimbing Berbasisis Lingkungan Terhadap Keterampilan Berpikir Kreatif Dan Penugasan Konsep IPA Kelas V SD Gugus VIII Kecamatan Abang</b:Title>
    <b:Year>2015</b:Year>
    <b:Author>
      <b:Author>
        <b:Corporate>Neka, Marhseni. Suastra</b:Corporate>
      </b:Author>
    </b:Author>
    <b:JournalName>Jurnal Pendidikan Dasar Ganesha</b:JournalName>
    <b:Pages>5 (1)</b:Pages>
    <b:LCID>en-US</b:LCID>
    <b:RefOrder>27</b:RefOrder>
  </b:Source>
  <b:Source>
    <b:Tag>Placeholder13</b:Tag>
    <b:SourceType>JournalArticle</b:SourceType>
    <b:Guid>{546EB6A5-B230-4B5E-B6C2-9C64DB3A9711}</b:Guid>
    <b:LCID>en-US</b:LCID>
    <b:Author>
      <b:Author>
        <b:Corporate>Utariadi, Gunamantha, Suastika</b:Corporate>
      </b:Author>
    </b:Author>
    <b:Title>Pengembangan LKPD Berbasis Pendekatan Saintifik Untuk Meningkatkan Sikap Ilmiah Siswa Pada Tema 9 Subtema 1 Muatan Pembelajaran IPA Kelas V</b:Title>
    <b:JournalName>Jurnal Penelitian san Evaluasi Pendidikan Indonesia</b:JournalName>
    <b:Year>2021</b:Year>
    <b:Pages>11 (2)</b:Pages>
    <b:RefOrder>28</b:RefOrder>
  </b:Source>
  <b:Source>
    <b:Tag>Placeholder14</b:Tag>
    <b:SourceType>JournalArticle</b:SourceType>
    <b:Guid>{BE43073A-A817-4BA5-AD6E-6C16C9784D94}</b:Guid>
    <b:Author>
      <b:Author>
        <b:Corporate>Annisa, Simbolon</b:Corporate>
      </b:Author>
    </b:Author>
    <b:Title>Pengembangan Media Pembelajaran Interaktif IPA Berbasis Model Pemebelajaran Guided Inquiry Pada Materi Gaya Di Kelas IV SD Negeri 101776 Sampali</b:Title>
    <b:JournalName>School Education Journal Pgsd Fip Unimed</b:JournalName>
    <b:Year>2018</b:Year>
    <b:Pages>8 (2)</b:Pages>
    <b:LCID>en-US</b:LCID>
    <b:RefOrder>29</b:RefOrder>
  </b:Source>
  <b:Source>
    <b:Tag>Muh19</b:Tag>
    <b:SourceType>JournalArticle</b:SourceType>
    <b:Guid>{B70DE1F0-7596-4BBA-A91C-516FA8FDB1F7}</b:Guid>
    <b:Author>
      <b:Author>
        <b:NameList>
          <b:Person>
            <b:Last>Muhsin</b:Last>
          </b:Person>
        </b:NameList>
      </b:Author>
    </b:Author>
    <b:Title>Penerapan Model Pembelajaran Talking Stick Untuk Meningktkan Sikap Positif Dan Prestasi Belajar IPA Pokok Bahasan Kalor Pada Siswa</b:Title>
    <b:JournalName>Jurnal Pendidikan fisika</b:JournalName>
    <b:Year>2019</b:Year>
    <b:Volume>7</b:Volume>
    <b:StandardNumber>1</b:StandardNumber>
    <b:LCID>en-US</b:LCID>
    <b:RefOrder>30</b:RefOrder>
  </b:Source>
  <b:Source>
    <b:Tag>Mel21</b:Tag>
    <b:SourceType>JournalArticle</b:SourceType>
    <b:Guid>{DD69423E-91B9-4BCB-B0E8-8A7E15E62356}</b:Guid>
    <b:Author>
      <b:Author>
        <b:NameList>
          <b:Person>
            <b:Last>Melinda</b:Last>
            <b:First>Tiara.</b:First>
            <b:Middle>Saputra, Erwin, Rahayu</b:Middle>
          </b:Person>
        </b:NameList>
      </b:Author>
    </b:Author>
    <b:Title>Canva Sebagai Media Pembelajaran IPA Materi Perpindahan Kalor Di SD</b:Title>
    <b:JournalName>Jurnal Inovasi Pendidikan Dasar</b:JournalName>
    <b:Year>2021</b:Year>
    <b:Month>Juli</b:Month>
    <b:Volume>5</b:Volume>
    <b:StandardNumber>2</b:StandardNumber>
    <b:LCID>en-US</b:LCID>
    <b:RefOrder>31</b:RefOrder>
  </b:Source>
  <b:Source>
    <b:Tag>Wid18</b:Tag>
    <b:SourceType>JournalArticle</b:SourceType>
    <b:Guid>{073B4DA0-4B0D-4EDC-968C-F5B73141DEE5}</b:Guid>
    <b:Author>
      <b:Author>
        <b:NameList>
          <b:Person>
            <b:Last>Widiastuti</b:Last>
            <b:First>Ni</b:First>
            <b:Middle>Luh Gede Karang</b:Middle>
          </b:Person>
        </b:NameList>
      </b:Author>
    </b:Author>
    <b:Title>Modul Kosep Dasar IPA SD</b:Title>
    <b:JournalName>Universitas Dwijendra</b:JournalName>
    <b:Year>2018</b:Year>
    <b:Pages>5</b:Pages>
    <b:LCID>en-US</b:LCID>
    <b:RefOrder>32</b:RefOrder>
  </b:Source>
  <b:Source>
    <b:Tag>Asl17</b:Tag>
    <b:SourceType>Book</b:SourceType>
    <b:Guid>{1765BC57-3B64-4AD5-A558-64F809E6FF56}</b:Guid>
    <b:Title>Hafal Mahir Materi IPA</b:Title>
    <b:Year>2017</b:Year>
    <b:Author>
      <b:Author>
        <b:NameList>
          <b:Person>
            <b:Last>Aslizar</b:Last>
          </b:Person>
        </b:NameList>
      </b:Author>
    </b:Author>
    <b:City>Jakarta</b:City>
    <b:Publisher>Grasindo</b:Publisher>
    <b:LCID>en-US</b:LCID>
    <b:RefOrder>33</b:RefOrder>
  </b:Source>
  <b:Source>
    <b:Tag>Rac07</b:Tag>
    <b:SourceType>JournalArticle</b:SourceType>
    <b:Guid>{EF408098-B642-49C0-9BD8-F1A76BE67609}</b:Guid>
    <b:Author>
      <b:Author>
        <b:NameList>
          <b:Person>
            <b:Last>Rachmawati</b:Last>
            <b:First>Imami,</b:First>
            <b:Middle>Nur</b:Middle>
          </b:Person>
        </b:NameList>
      </b:Author>
    </b:Author>
    <b:Title>Pengumpulan Data Dalam Penelitian Kualitatif : Wawancara</b:Title>
    <b:JournalName>Jurnal Keperawatan Indoneisa</b:JournalName>
    <b:Year>2007</b:Year>
    <b:Volume>11</b:Volume>
    <b:StandardNumber>1</b:StandardNumber>
    <b:LCID>en-US</b:LCID>
    <b:RefOrder>34</b:RefOrder>
  </b:Source>
  <b:Source>
    <b:Tag>Kad15</b:Tag>
    <b:SourceType>JournalArticle</b:SourceType>
    <b:Guid>{181DD201-8F0A-4510-B971-BA393BDC3B7B}</b:Guid>
    <b:Author>
      <b:Author>
        <b:NameList>
          <b:Person>
            <b:Last>Kadir</b:Last>
            <b:First>Abdul</b:First>
          </b:Person>
        </b:NameList>
      </b:Author>
    </b:Author>
    <b:Title>Menyusun dan Menganalisis Tes Hasil Belajar</b:Title>
    <b:JournalName>Jurnal Al-Ta'dib</b:JournalName>
    <b:Year>2015</b:Year>
    <b:Pages>70</b:Pages>
    <b:Month>Juli- Desember</b:Month>
    <b:Volume>8</b:Volume>
    <b:StandardNumber>2</b:StandardNumber>
    <b:LCID>en-US</b:LCID>
    <b:RefOrder>35</b:RefOrder>
  </b:Source>
  <b:Source>
    <b:Tag>Yan14</b:Tag>
    <b:SourceType>JournalArticle</b:SourceType>
    <b:Guid>{AD9796AF-B0A7-44A0-B6B6-839E3A4BD60C}</b:Guid>
    <b:Author>
      <b:Author>
        <b:NameList>
          <b:Person>
            <b:Last>Yana</b:Last>
            <b:First>Enceng.</b:First>
            <b:Middle>Nurjanah, Neneng</b:Middle>
          </b:Person>
        </b:NameList>
      </b:Author>
    </b:Author>
    <b:Title>Pengaruh lingkungan Keluarga Sekolah Terhadao Prestasi Belajar Siswa Pada Mata Pelajaran Ekonomi Di Kelas XI IPS SMA Negeri 1 Ciledug Kabupaten Cirebon</b:Title>
    <b:JournalName>Edunomic</b:JournalName>
    <b:Year>2014</b:Year>
    <b:Volume>2</b:Volume>
    <b:StandardNumber>1</b:StandardNumber>
    <b:LCID>en-US</b:LCID>
    <b:RefOrder>36</b:RefOrder>
  </b:Source>
  <b:Source>
    <b:Tag>Und</b:Tag>
    <b:SourceType>Book</b:SourceType>
    <b:Guid>{FDF63698-65F8-4133-AC8A-3F576C0DADFF}</b:Guid>
    <b:LCID>id-ID</b:LCID>
    <b:Title>Undang-Undang Republik Indonesia Nomor 20 Tahun 2003 Tentang sistem Pendidikan Nasional</b:Title>
    <b:RefOrder>37</b:RefOrder>
  </b:Source>
  <b:Source>
    <b:Tag>Fit17</b:Tag>
    <b:SourceType>JournalArticle</b:SourceType>
    <b:Guid>{96AFA83D-8DAB-4F86-B122-0BA268EDE953}</b:Guid>
    <b:Author>
      <b:Author>
        <b:NameList>
          <b:Person>
            <b:Last>Fitriah. U. N</b:Last>
            <b:First>Ismoko</b:First>
          </b:Person>
        </b:NameList>
      </b:Author>
    </b:Author>
    <b:Title>LKPD Berorientasi Pendekatam Contextual Taching an Larning Untuk Melatih Keterampilan Berpikir Kritis Pada Materi Kelarutan Dan Hasil Kali Kelarutan</b:Title>
    <b:JournalName>Journal Unesa OfChemical Education</b:JournalName>
    <b:Year>2017</b:Year>
    <b:Pages>P 239</b:Pages>
    <b:LCID>en-US</b:LCID>
    <b:RefOrder>38</b:RefOrder>
  </b:Source>
  <b:Source>
    <b:Tag>Ros18</b:Tag>
    <b:SourceType>JournalArticle</b:SourceType>
    <b:Guid>{966DF3D1-6533-4BC5-825B-38CB4E1A1C71}</b:Guid>
    <b:Author>
      <b:Author>
        <b:NameList>
          <b:Person>
            <b:Last>Rosiawati</b:Last>
            <b:First>D.N</b:First>
          </b:Person>
        </b:NameList>
      </b:Author>
    </b:Author>
    <b:Title>Kajian Berpikir Kritis Pada Metode Inkuiri</b:Title>
    <b:JournalName>Prosiding SNFA (Seminar Nasional Fisika Dan Aplikasinya</b:JournalName>
    <b:Year>2018</b:Year>
    <b:Pages>75</b:Pages>
    <b:LCID>en-US</b:LCID>
    <b:RefOrder>39</b:RefOrder>
  </b:Source>
  <b:Source>
    <b:Tag>Ros181</b:Tag>
    <b:SourceType>JournalArticle</b:SourceType>
    <b:Guid>{06DC421E-DCA9-4DC9-BEE1-D18D42568CF6}</b:Guid>
    <b:Author>
      <b:Author>
        <b:NameList>
          <b:Person>
            <b:Last>Rositawati</b:Last>
            <b:First>D</b:First>
            <b:Middle>N</b:Middle>
          </b:Person>
        </b:NameList>
      </b:Author>
    </b:Author>
    <b:Title>Kajian Barpikir Kritis PAda Metode Inkuiri</b:Title>
    <b:JournalName>Prosiding SNFA ( Seminar Nasional Fisika dan Aplikasinnya)</b:JournalName>
    <b:Year>2018</b:Year>
    <b:Pages>75</b:Pages>
    <b:LCID>en-US</b:LCID>
    <b:RefOrder>40</b:RefOrder>
  </b:Source>
  <b:Source>
    <b:Tag>Buj18</b:Tag>
    <b:SourceType>JournalArticle</b:SourceType>
    <b:Guid>{AD905BC8-889F-4E72-ACDC-BAE20552C0F9}</b:Guid>
    <b:Author>
      <b:Author>
        <b:NameList>
          <b:Person>
            <b:Last>Bujuri</b:Last>
            <b:First>D.</b:First>
            <b:Middle>A</b:Middle>
          </b:Person>
        </b:NameList>
      </b:Author>
    </b:Author>
    <b:Title>Analisis Perkembangan Kognitif Anak Usia Dasar Dan Implikasi Dalam Kegiatan Belajar Mengajar</b:Title>
    <b:JournalName>Literasi (Jurnal Ilmu Pendidikan)</b:JournalName>
    <b:Year>2018</b:Year>
    <b:Pages>9 (1)</b:Pages>
    <b:LCID>en-US</b:LCID>
    <b:RefOrder>41</b:RefOrder>
  </b:Source>
  <b:Source>
    <b:Tag>Par17</b:Tag>
    <b:SourceType>Book</b:SourceType>
    <b:Guid>{E81B9556-0350-4A22-9805-B9F197C4A074}</b:Guid>
    <b:LCID>en-US</b:LCID>
    <b:Author>
      <b:Author>
        <b:NameList>
          <b:Person>
            <b:Last>Parta</b:Last>
            <b:First>I.</b:First>
            <b:Middle>N</b:Middle>
          </b:Person>
        </b:NameList>
      </b:Author>
    </b:Author>
    <b:Title>Model Pembelajaran Inkuiri</b:Title>
    <b:Year>2017</b:Year>
    <b:Publisher>Departemen Matematika Universitas Negeri Malang</b:Publisher>
    <b:City>Malang</b:City>
    <b:RefOrder>42</b:RefOrder>
  </b:Source>
  <b:Source>
    <b:Tag>Don</b:Tag>
    <b:SourceType>JournalArticle</b:SourceType>
    <b:Guid>{7F9548EA-0A43-47C5-9094-94D354C8C379}</b:Guid>
    <b:Author>
      <b:Author>
        <b:NameList>
          <b:Person>
            <b:Last>Ashari Dona</b:Last>
            <b:First>Bintartik</b:First>
            <b:Middle>Lilik , Mudiono Alif</b:Middle>
          </b:Person>
        </b:NameList>
      </b:Author>
    </b:Author>
    <b:Title>Pengmbangan LKPD Brbasis Guide Inquiry Materi Perpindahan Kalor Di Sekolah Dasar</b:Title>
    <b:JournalName>Wahana Sekolah Dasar</b:JournalName>
    <b:Year>2019</b:Year>
    <b:Pages>27 (2)</b:Pages>
    <b:LCID>en-US</b:LCID>
    <b:RefOrder>43</b:RefOrder>
  </b:Source>
  <b:Source>
    <b:Tag>Rah20</b:Tag>
    <b:SourceType>JournalArticle</b:SourceType>
    <b:Guid>{4710303E-A275-49BC-ACBA-66A7632B6D8E}</b:Guid>
    <b:LCID>en-US</b:LCID>
    <b:Author>
      <b:Author>
        <b:NameList>
          <b:Person>
            <b:Last>Rahman</b:Last>
            <b:First>Imam</b:First>
            <b:Middle>Nur</b:Middle>
          </b:Person>
        </b:NameList>
      </b:Author>
    </b:Author>
    <b:Title>Pengembangan LKPD Berbasis Pembelajaran Kontekstual Untuk Meningkatkan Hasil Belajar</b:Title>
    <b:JournalName>Jurnal Teknologi Pendidikan dan Pembelajaran</b:JournalName>
    <b:Year>2020</b:Year>
    <b:Pages>(1)</b:Pages>
    <b:RefOrder>44</b:RefOrder>
  </b:Source>
  <b:Source>
    <b:Tag>Rah17</b:Tag>
    <b:SourceType>JournalArticle</b:SourceType>
    <b:Guid>{222092CA-2BF3-4FD5-9578-AF26C5760A95}</b:Guid>
    <b:Author>
      <b:Author>
        <b:NameList>
          <b:Person>
            <b:Last>Rahmatilah. A. Halim</b:Last>
            <b:First>Hasan</b:First>
            <b:Middle>M</b:Middle>
          </b:Person>
        </b:NameList>
      </b:Author>
    </b:Author>
    <b:Title>Pengmbangan Lembar Kerja Peserta Didik  Berbasis Keterampilan Sains Terhadap Aktivitas Pada Matri Koloid</b:Title>
    <b:JournalName>Jurnal IPA Dan Pembelajaran IPA (JIPI)</b:JournalName>
    <b:Year>2017</b:Year>
    <b:Pages>1 (2)</b:Pages>
    <b:LCID>en-US</b:LCID>
    <b:RefOrder>45</b:RefOrder>
  </b:Source>
  <b:Source>
    <b:Tag>Ros21</b:Tag>
    <b:SourceType>JournalArticle</b:SourceType>
    <b:Guid>{D43D3830-89AD-4039-9E27-0091B81559FE}</b:Guid>
    <b:Author>
      <b:Author>
        <b:NameList>
          <b:Person>
            <b:Last>Rosidah</b:Last>
            <b:First>C.</b:First>
            <b:Middle>T, Sulistyawati. I, Fanani. A, Pramulia P</b:Middle>
          </b:Person>
        </b:NameList>
      </b:Author>
    </b:Author>
    <b:Title>Lembar Kerja Peserta Didik (LKPD) Pembelajaran Tematik Berbasis TIK: Bagi Guru SD Hang Tuah X Sedati</b:Title>
    <b:JournalName>Jurnal Pengabdian Kepada Masyarakat</b:JournalName>
    <b:Year>2021</b:Year>
    <b:Pages>2 (3)</b:Pages>
    <b:LCID>en-US</b:LCID>
    <b:RefOrder>46</b:RefOrder>
  </b:Source>
  <b:Source>
    <b:Tag>Ama19</b:Tag>
    <b:SourceType>JournalArticle</b:SourceType>
    <b:Guid>{F75A6918-B0CA-4053-8C27-3FACB950F166}</b:Guid>
    <b:Author>
      <b:Author>
        <b:NameList>
          <b:Person>
            <b:Last>Amali Khairul</b:Last>
            <b:First>Kurniawati</b:First>
            <b:Middle>Yenni, Zulhidah</b:Middle>
          </b:Person>
        </b:NameList>
      </b:Author>
    </b:Author>
    <b:Title>Pengembangan Lembar Kerja Peserta didik Berbasis Sains Teknologi Pada Mata Pelajaran IPA DI Sekolah Dasar</b:Title>
    <b:JournalName>Journal of Natural Scinc and Intgration</b:JournalName>
    <b:Year>2019</b:Year>
    <b:Pages>2 (2)</b:Pages>
    <b:LCID>en-US</b:LCID>
    <b:RefOrder>47</b:RefOrder>
  </b:Source>
  <b:Source>
    <b:Tag>Sul20</b:Tag>
    <b:SourceType>JournalArticle</b:SourceType>
    <b:Guid>{E30C8ED6-48F9-40A2-8EA6-DDD895A063B5}</b:Guid>
    <b:Author>
      <b:Author>
        <b:NameList>
          <b:Person>
            <b:Last>Sulistiyono</b:Last>
          </b:Person>
        </b:NameList>
      </b:Author>
    </b:Author>
    <b:Title>Efektivitas Mode lPembelajaran Inkuiri Terbimbing Terhadap Keterampilan Proses Sains Dan Pemahaman Konsep Fisika Siswa MA Riyadhus Solihin</b:Title>
    <b:JournalName>Jurnal Pendidikan Fisika Undiksha</b:JournalName>
    <b:Year>2020</b:Year>
    <b:Pages>10 (2)</b:Pages>
    <b:LCID>en-US</b:LCID>
    <b:RefOrder>48</b:RefOrder>
  </b:Source>
  <b:Source>
    <b:Tag>Set18</b:Tag>
    <b:SourceType>JournalArticle</b:SourceType>
    <b:Guid>{42453AC1-944F-4309-96BC-2654BD2B5EF2}</b:Guid>
    <b:Title>Pengembangan Bahan Ajar Konsep Diferensial Berbasis Konflik Kognitif</b:Title>
    <b:Year>2018</b:Year>
    <b:Author>
      <b:Author>
        <b:NameList>
          <b:Person>
            <b:Last>Setiawan</b:Last>
            <b:First>W</b:First>
            <b:Middle>&amp; Andika Sari, V. T</b:Middle>
          </b:Person>
        </b:NameList>
      </b:Author>
    </b:Author>
    <b:JournalName>Jurnal Elemen</b:JournalName>
    <b:Pages>4 (2)</b:Pages>
    <b:LCID>en-US</b:LCID>
    <b:RefOrder>49</b:RefOrder>
  </b:Source>
  <b:Source>
    <b:Tag>Mas17</b:Tag>
    <b:SourceType>JournalArticle</b:SourceType>
    <b:Guid>{7BCFEAE8-114A-47D1-BC5D-5D5D35D1DF83}</b:Guid>
    <b:Author>
      <b:Author>
        <b:NameList>
          <b:Person>
            <b:Last>Masyithah. D. C</b:Last>
            <b:First>Jufrida,</b:First>
            <b:Middle>Pathoni. H</b:Middle>
          </b:Person>
        </b:NameList>
      </b:Author>
    </b:Author>
    <b:Title>Pengembangan Multimedia Fisika Berbasis Model Pembeljaaran Inkuiri Terbimbing Dengan Menggunakan Menggunaka Adobe Flash CS6 Pada Materi Fluida Dinamis Untuk Siswa SMA Kelas XI</b:Title>
    <b:JournalName>Edufisika</b:JournalName>
    <b:Year>2017</b:Year>
    <b:Pages>2 (1)</b:Pages>
    <b:LCID>en-US</b:LCID>
    <b:RefOrder>50</b:RefOrder>
  </b:Source>
  <b:Source>
    <b:Tag>Han19</b:Tag>
    <b:SourceType>JournalArticle</b:SourceType>
    <b:Guid>{8CD98785-4E44-4CDC-AE75-E3C395EE3F8C}</b:Guid>
    <b:Title>Pengaruh Model Pembelajaran Inkuiri Terbimbing Berbasisis Lingkungan Terhadap Keterampilan Berpikir Kreatif Dan Penugasan Konsep IPA Kelas V SD Gugus VIII Kecamatan Abang</b:Title>
    <b:Year>2015</b:Year>
    <b:Author>
      <b:Author>
        <b:NameList>
          <b:Person>
            <b:Last>Neka. I. K</b:Last>
            <b:First>Marhseni,</b:First>
            <b:Middle>Suastra I Wayan</b:Middle>
          </b:Person>
        </b:NameList>
      </b:Author>
    </b:Author>
    <b:JournalName>Jurnal Pendidikan Dasar Ganesha</b:JournalName>
    <b:Pages>5 (1)</b:Pages>
    <b:LCID>en-US</b:LCID>
    <b:RefOrder>51</b:RefOrder>
  </b:Source>
  <b:Source>
    <b:Tag>Uta21</b:Tag>
    <b:SourceType>JournalArticle</b:SourceType>
    <b:Guid>{90B6CAAD-8B52-4F4D-9014-3A2FBD2A7185}</b:Guid>
    <b:LCID>en-US</b:LCID>
    <b:Author>
      <b:Author>
        <b:NameList>
          <b:Person>
            <b:Last>Utariadi. N. K. D</b:Last>
            <b:First>Gunamantha.</b:First>
            <b:Middle>I. M, Suastika. I. N</b:Middle>
          </b:Person>
        </b:NameList>
      </b:Author>
    </b:Author>
    <b:Title>Pengembangan LKPD Berbasis Pendekatan Saintifik Untuk Meningkatkan Sikap Ilmiah Siswa Pada Tema 9 Subtema 1 Muatan Pembelajaran IPA Kelas V</b:Title>
    <b:JournalName>Jurnal Penelitian san Evaluasi Pendidikan Indonesia</b:JournalName>
    <b:Year>2021</b:Year>
    <b:Pages>11 (2)</b:Pages>
    <b:RefOrder>52</b:RefOrder>
  </b:Source>
  <b:Source>
    <b:Tag>Ann18</b:Tag>
    <b:SourceType>JournalArticle</b:SourceType>
    <b:Guid>{52B3E68B-A346-453E-BEF5-ED804557E592}</b:Guid>
    <b:Author>
      <b:Author>
        <b:NameList>
          <b:Person>
            <b:Last>Annisa</b:Last>
            <b:First>N</b:First>
            <b:Middle>&amp; Simbolon, N</b:Middle>
          </b:Person>
        </b:NameList>
      </b:Author>
    </b:Author>
    <b:Title>Pengembangan Media Pembelajaran Interaktif IPA Berbasis Model Pemeblajaran Guided Inquiry Pada Materi Gaya Di Kelas IV SD Neggeri101776 Sampali</b:Title>
    <b:JournalName>School Education Journal Pgsd Fip Unimed</b:JournalName>
    <b:Year>2018</b:Year>
    <b:Pages>8 (2)</b:Pages>
    <b:LCID>en-US</b:LCID>
    <b:RefOrder>53</b:RefOrder>
  </b:Source>
</b:Sources>
</file>

<file path=customXml/itemProps1.xml><?xml version="1.0" encoding="utf-8"?>
<ds:datastoreItem xmlns:ds="http://schemas.openxmlformats.org/officeDocument/2006/customXml" ds:itemID="{FC1483AB-A97B-4656-A40A-ACCAAD8E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15</Pages>
  <Words>20119</Words>
  <Characters>114682</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Acer</cp:lastModifiedBy>
  <cp:revision>17</cp:revision>
  <cp:lastPrinted>2025-09-24T11:01:00Z</cp:lastPrinted>
  <dcterms:created xsi:type="dcterms:W3CDTF">2025-05-07T05:14:00Z</dcterms:created>
  <dcterms:modified xsi:type="dcterms:W3CDTF">2025-09-24T11:07:00Z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ddb99cd0-e77e-3848-9b17-4d63deff281d</vt:lpwstr>
  </property>
</Properties>
</file>