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741" w:rsidRPr="00975676" w:rsidRDefault="003E0295" w:rsidP="00656634">
      <w:pPr>
        <w:spacing w:after="0"/>
        <w:jc w:val="center"/>
        <w:rPr>
          <w:rFonts w:ascii="Times New Roman" w:hAnsi="Times New Roman" w:cs="Times New Roman"/>
          <w:b/>
          <w:sz w:val="24"/>
          <w:szCs w:val="24"/>
        </w:rPr>
      </w:pPr>
      <w:bookmarkStart w:id="0" w:name="_GoBack"/>
      <w:bookmarkEnd w:id="0"/>
      <w:r w:rsidRPr="00975676">
        <w:rPr>
          <w:rFonts w:ascii="Times New Roman" w:hAnsi="Times New Roman" w:cs="Times New Roman"/>
          <w:b/>
          <w:sz w:val="24"/>
          <w:szCs w:val="24"/>
        </w:rPr>
        <w:t xml:space="preserve">PENGARUH EFIKASI DIRI DAN KETERAMPILAN KOMUNIKASI TERHADAP </w:t>
      </w:r>
      <w:r w:rsidR="00EA07FE" w:rsidRPr="00975676">
        <w:rPr>
          <w:rFonts w:ascii="Times New Roman" w:hAnsi="Times New Roman" w:cs="Times New Roman"/>
          <w:b/>
          <w:i/>
          <w:sz w:val="24"/>
          <w:szCs w:val="24"/>
        </w:rPr>
        <w:t>PUBLIC SPEAKING</w:t>
      </w:r>
      <w:r w:rsidRPr="00975676">
        <w:rPr>
          <w:rFonts w:ascii="Times New Roman" w:hAnsi="Times New Roman" w:cs="Times New Roman"/>
          <w:b/>
          <w:sz w:val="24"/>
          <w:szCs w:val="24"/>
        </w:rPr>
        <w:t xml:space="preserve"> MAHASISWA PRODI PENDIDIKAN ADMINISTRASI PERKANTORAN STAMBUK 2022 FAKULTAS EKONOMI UNIVERSITAS NEGERI MEDAN</w:t>
      </w:r>
    </w:p>
    <w:p w:rsidR="00F54741" w:rsidRPr="00975676" w:rsidRDefault="003E0295" w:rsidP="00656634">
      <w:pPr>
        <w:spacing w:after="0"/>
        <w:jc w:val="center"/>
        <w:rPr>
          <w:rFonts w:ascii="Times New Roman" w:hAnsi="Times New Roman" w:cs="Times New Roman"/>
          <w:sz w:val="24"/>
          <w:szCs w:val="24"/>
        </w:rPr>
      </w:pPr>
      <w:r w:rsidRPr="00975676">
        <w:rPr>
          <w:rFonts w:ascii="Times New Roman" w:hAnsi="Times New Roman" w:cs="Times New Roman"/>
          <w:sz w:val="24"/>
          <w:szCs w:val="24"/>
        </w:rPr>
        <w:t>M. Ridho Anwar</w:t>
      </w:r>
      <w:r w:rsidRPr="00975676">
        <w:rPr>
          <w:rFonts w:ascii="Times New Roman" w:hAnsi="Times New Roman" w:cs="Times New Roman"/>
          <w:sz w:val="24"/>
          <w:szCs w:val="24"/>
          <w:vertAlign w:val="superscript"/>
        </w:rPr>
        <w:t>1</w:t>
      </w:r>
      <w:r w:rsidRPr="00975676">
        <w:rPr>
          <w:rFonts w:ascii="Times New Roman" w:hAnsi="Times New Roman" w:cs="Times New Roman"/>
          <w:sz w:val="24"/>
          <w:szCs w:val="24"/>
        </w:rPr>
        <w:t>, Irwansyah</w:t>
      </w:r>
      <w:r w:rsidR="00B57584" w:rsidRPr="00975676">
        <w:rPr>
          <w:rFonts w:ascii="Times New Roman" w:hAnsi="Times New Roman" w:cs="Times New Roman"/>
          <w:sz w:val="24"/>
          <w:szCs w:val="24"/>
          <w:vertAlign w:val="superscript"/>
        </w:rPr>
        <w:t>2</w:t>
      </w:r>
    </w:p>
    <w:p w:rsidR="005524FB" w:rsidRDefault="003E0295" w:rsidP="005524FB">
      <w:pPr>
        <w:spacing w:after="0"/>
        <w:jc w:val="center"/>
        <w:rPr>
          <w:rFonts w:ascii="Times New Roman" w:hAnsi="Times New Roman" w:cs="Times New Roman"/>
          <w:sz w:val="24"/>
          <w:szCs w:val="24"/>
        </w:rPr>
      </w:pPr>
      <w:r w:rsidRPr="00975676">
        <w:rPr>
          <w:rFonts w:ascii="Times New Roman" w:hAnsi="Times New Roman" w:cs="Times New Roman"/>
          <w:sz w:val="24"/>
          <w:szCs w:val="24"/>
        </w:rPr>
        <w:t>Universitas Negeri Medan/Fakultas Ekonomi</w:t>
      </w:r>
      <w:r w:rsidR="005524FB">
        <w:rPr>
          <w:rFonts w:ascii="Times New Roman" w:hAnsi="Times New Roman" w:cs="Times New Roman"/>
          <w:sz w:val="24"/>
          <w:szCs w:val="24"/>
        </w:rPr>
        <w:t>, Indonesia</w:t>
      </w:r>
      <w:r w:rsidR="005524FB" w:rsidRPr="00975676">
        <w:rPr>
          <w:rFonts w:ascii="Times New Roman" w:hAnsi="Times New Roman" w:cs="Times New Roman"/>
          <w:sz w:val="24"/>
          <w:szCs w:val="24"/>
          <w:vertAlign w:val="superscript"/>
        </w:rPr>
        <w:t>12</w:t>
      </w:r>
    </w:p>
    <w:p w:rsidR="003E0295" w:rsidRPr="00975676" w:rsidRDefault="005524FB" w:rsidP="005524FB">
      <w:pPr>
        <w:spacing w:after="0"/>
        <w:jc w:val="center"/>
        <w:rPr>
          <w:rFonts w:ascii="Times New Roman" w:hAnsi="Times New Roman" w:cs="Times New Roman"/>
          <w:sz w:val="24"/>
          <w:szCs w:val="24"/>
        </w:rPr>
      </w:pPr>
      <w:r>
        <w:rPr>
          <w:rFonts w:ascii="Times New Roman" w:hAnsi="Times New Roman" w:cs="Times New Roman"/>
          <w:sz w:val="24"/>
          <w:szCs w:val="24"/>
        </w:rPr>
        <w:t>Alamat e</w:t>
      </w:r>
      <w:r w:rsidR="00F54741" w:rsidRPr="00975676">
        <w:rPr>
          <w:rFonts w:ascii="Times New Roman" w:hAnsi="Times New Roman" w:cs="Times New Roman"/>
          <w:sz w:val="24"/>
          <w:szCs w:val="24"/>
        </w:rPr>
        <w:t xml:space="preserve">mail : </w:t>
      </w:r>
      <w:hyperlink r:id="rId8" w:history="1">
        <w:r w:rsidR="003E0295" w:rsidRPr="00975676">
          <w:rPr>
            <w:rStyle w:val="Hyperlink"/>
            <w:rFonts w:ascii="Times New Roman" w:hAnsi="Times New Roman" w:cs="Times New Roman"/>
            <w:sz w:val="24"/>
            <w:szCs w:val="24"/>
            <w:vertAlign w:val="superscript"/>
          </w:rPr>
          <w:t>1</w:t>
        </w:r>
        <w:r w:rsidR="003E0295" w:rsidRPr="00975676">
          <w:rPr>
            <w:rStyle w:val="Hyperlink"/>
            <w:rFonts w:ascii="Times New Roman" w:hAnsi="Times New Roman" w:cs="Times New Roman"/>
            <w:sz w:val="24"/>
            <w:szCs w:val="24"/>
          </w:rPr>
          <w:t>ridhositepu86@gmai.com</w:t>
        </w:r>
      </w:hyperlink>
      <w:r w:rsidR="00F7393C" w:rsidRPr="00975676">
        <w:rPr>
          <w:rFonts w:ascii="Times New Roman" w:hAnsi="Times New Roman" w:cs="Times New Roman"/>
          <w:sz w:val="24"/>
          <w:szCs w:val="24"/>
        </w:rPr>
        <w:t xml:space="preserve">, </w:t>
      </w:r>
      <w:hyperlink r:id="rId9" w:history="1">
        <w:r w:rsidR="00975676" w:rsidRPr="005F4503">
          <w:rPr>
            <w:rStyle w:val="Hyperlink"/>
            <w:rFonts w:ascii="Times New Roman" w:hAnsi="Times New Roman" w:cs="Times New Roman"/>
            <w:sz w:val="24"/>
            <w:szCs w:val="24"/>
          </w:rPr>
          <w:t>irwansyahkeefi78@gmail.com</w:t>
        </w:r>
      </w:hyperlink>
      <w:r w:rsidR="00975676">
        <w:rPr>
          <w:rFonts w:ascii="Times New Roman" w:hAnsi="Times New Roman" w:cs="Times New Roman"/>
          <w:sz w:val="24"/>
          <w:szCs w:val="24"/>
        </w:rPr>
        <w:t xml:space="preserve"> </w:t>
      </w:r>
    </w:p>
    <w:p w:rsidR="0042703F" w:rsidRPr="00975676" w:rsidRDefault="0042703F" w:rsidP="00656634">
      <w:pPr>
        <w:spacing w:after="0"/>
        <w:jc w:val="center"/>
        <w:rPr>
          <w:rFonts w:ascii="Times New Roman" w:hAnsi="Times New Roman" w:cs="Times New Roman"/>
          <w:sz w:val="24"/>
          <w:szCs w:val="24"/>
        </w:rPr>
      </w:pPr>
    </w:p>
    <w:p w:rsidR="00F54741" w:rsidRPr="00975676" w:rsidRDefault="00F54741" w:rsidP="00656634">
      <w:pPr>
        <w:spacing w:after="0"/>
        <w:jc w:val="center"/>
        <w:rPr>
          <w:rFonts w:ascii="Times New Roman" w:hAnsi="Times New Roman" w:cs="Times New Roman"/>
          <w:b/>
          <w:i/>
          <w:sz w:val="24"/>
          <w:szCs w:val="24"/>
        </w:rPr>
      </w:pPr>
      <w:r w:rsidRPr="00975676">
        <w:rPr>
          <w:rFonts w:ascii="Times New Roman" w:hAnsi="Times New Roman" w:cs="Times New Roman"/>
          <w:b/>
          <w:i/>
          <w:sz w:val="24"/>
          <w:szCs w:val="24"/>
        </w:rPr>
        <w:t>ABSTRACT</w:t>
      </w:r>
    </w:p>
    <w:p w:rsidR="00EA07FE" w:rsidRPr="00975676" w:rsidRDefault="00EA07FE" w:rsidP="00EA07FE">
      <w:pPr>
        <w:spacing w:after="0"/>
        <w:jc w:val="both"/>
        <w:rPr>
          <w:rFonts w:ascii="Times New Roman" w:hAnsi="Times New Roman" w:cs="Times New Roman"/>
          <w:i/>
          <w:sz w:val="20"/>
          <w:szCs w:val="20"/>
        </w:rPr>
      </w:pPr>
      <w:r w:rsidRPr="00975676">
        <w:rPr>
          <w:rFonts w:ascii="Times New Roman" w:hAnsi="Times New Roman" w:cs="Times New Roman"/>
          <w:i/>
          <w:sz w:val="20"/>
          <w:szCs w:val="20"/>
        </w:rPr>
        <w:t>This study aims to analyze the effect of self-efficacy and communication skills on students’ Public Speaking ability in the Office Administration Education Study Program, Faculty of Economics, Universitas Negeri Medan. This research applied a quantitative approach with an associative method. The population consisted of 64 students from the 2022 cohort, and all members were selected as samples using total sampling. Data were collected through questionnaires, observation, and documentation, then analyzed using descriptive analysis, multiple linear regression, t-test, F-test, and coefficient of determination. The results showed that self-efficacy had a positive and significant effect on Public Speaking ability with a significance value of 0.035 &lt; 0.05. Communication skills also had a positive and significant effect on Public Speaking ability with a significance value of 0.022 &lt; 0.05. Simultaneously, self-efficacy and communication skills significantly affected Public Speaking ability with a significance value of 0.010 &lt; 0.05. The coefficient of determination showed that both variables contributed 72.2% to students’ Public Speaking ability, while 27.8% was influenced by other factors.</w:t>
      </w:r>
    </w:p>
    <w:p w:rsidR="00F54741" w:rsidRPr="00975676" w:rsidRDefault="009745A6" w:rsidP="00EA07FE">
      <w:pPr>
        <w:spacing w:before="120" w:after="0"/>
        <w:jc w:val="both"/>
        <w:rPr>
          <w:rFonts w:ascii="Times New Roman" w:hAnsi="Times New Roman" w:cs="Times New Roman"/>
          <w:i/>
          <w:sz w:val="20"/>
          <w:szCs w:val="20"/>
        </w:rPr>
      </w:pPr>
      <w:r w:rsidRPr="00975676">
        <w:rPr>
          <w:rFonts w:ascii="Times New Roman" w:hAnsi="Times New Roman" w:cs="Times New Roman"/>
          <w:i/>
          <w:sz w:val="20"/>
          <w:szCs w:val="20"/>
        </w:rPr>
        <w:t xml:space="preserve">Keywords: Self-Efficacy, Communication Skills, </w:t>
      </w:r>
      <w:r w:rsidR="00EA07FE" w:rsidRPr="00975676">
        <w:rPr>
          <w:rFonts w:ascii="Times New Roman" w:hAnsi="Times New Roman" w:cs="Times New Roman"/>
          <w:i/>
          <w:sz w:val="20"/>
          <w:szCs w:val="20"/>
        </w:rPr>
        <w:t>Public Speaking</w:t>
      </w:r>
    </w:p>
    <w:p w:rsidR="00F54741" w:rsidRPr="00975676" w:rsidRDefault="00F54741" w:rsidP="00EA07FE">
      <w:pPr>
        <w:spacing w:before="120" w:after="0"/>
        <w:jc w:val="center"/>
        <w:rPr>
          <w:rFonts w:ascii="Times New Roman" w:hAnsi="Times New Roman" w:cs="Times New Roman"/>
          <w:b/>
          <w:sz w:val="24"/>
          <w:szCs w:val="24"/>
        </w:rPr>
      </w:pPr>
      <w:r w:rsidRPr="00975676">
        <w:rPr>
          <w:rFonts w:ascii="Times New Roman" w:hAnsi="Times New Roman" w:cs="Times New Roman"/>
          <w:b/>
          <w:sz w:val="24"/>
          <w:szCs w:val="24"/>
        </w:rPr>
        <w:t>ABSTRAK</w:t>
      </w:r>
    </w:p>
    <w:p w:rsidR="009745A6" w:rsidRPr="00975676" w:rsidRDefault="00EA07FE" w:rsidP="00EA07FE">
      <w:pPr>
        <w:spacing w:after="0"/>
        <w:jc w:val="both"/>
        <w:rPr>
          <w:rFonts w:ascii="Times New Roman" w:hAnsi="Times New Roman" w:cs="Times New Roman"/>
          <w:sz w:val="20"/>
          <w:szCs w:val="20"/>
        </w:rPr>
      </w:pPr>
      <w:r w:rsidRPr="00975676">
        <w:rPr>
          <w:rFonts w:ascii="Times New Roman" w:hAnsi="Times New Roman" w:cs="Times New Roman"/>
          <w:sz w:val="20"/>
          <w:szCs w:val="20"/>
        </w:rPr>
        <w:t xml:space="preserve">Penelitian ini bertujuan untuk menganalisis pengaruh efikasi diri dan keterampilan komunikasi terhadap kemampuan </w:t>
      </w:r>
      <w:r w:rsidRPr="00975676">
        <w:rPr>
          <w:rFonts w:ascii="Times New Roman" w:hAnsi="Times New Roman" w:cs="Times New Roman"/>
          <w:i/>
          <w:sz w:val="20"/>
          <w:szCs w:val="20"/>
        </w:rPr>
        <w:t>Public Speaking</w:t>
      </w:r>
      <w:r w:rsidRPr="00975676">
        <w:rPr>
          <w:rFonts w:ascii="Times New Roman" w:hAnsi="Times New Roman" w:cs="Times New Roman"/>
          <w:sz w:val="20"/>
          <w:szCs w:val="20"/>
        </w:rPr>
        <w:t xml:space="preserve"> mahasiswa Program Studi Pendidikan Administrasi Perkantoran Fakultas Ekonomi Universitas Negeri Medan. Penelitian ini menggunakan pendekatan kuantitatif dengan metode asosiatif. Populasi penelitian berjumlah 64 mahasiswa stambuk 2022 dengan teknik pengambilan sampel total sampling. Pengumpulan data dilakukan melalui kuesioner, observasi, dan dokumentasi. Analisis data menggunakan analisis deskriptif, regresi linear berganda, uji t, uji F, dan koefisien determinasi. Hasil penelitian menunjukkan bahwa efikasi diri berpengaruh positif dan signifikan terhadap kemampuan </w:t>
      </w:r>
      <w:r w:rsidRPr="00975676">
        <w:rPr>
          <w:rFonts w:ascii="Times New Roman" w:hAnsi="Times New Roman" w:cs="Times New Roman"/>
          <w:i/>
          <w:sz w:val="20"/>
          <w:szCs w:val="20"/>
        </w:rPr>
        <w:t>Public Speaking</w:t>
      </w:r>
      <w:r w:rsidRPr="00975676">
        <w:rPr>
          <w:rFonts w:ascii="Times New Roman" w:hAnsi="Times New Roman" w:cs="Times New Roman"/>
          <w:sz w:val="20"/>
          <w:szCs w:val="20"/>
        </w:rPr>
        <w:t xml:space="preserve"> dengan nilai signifikansi 0,035 &lt; 0,05. Keterampilan komunikasi juga berpengaruh positif dan signifikan terhadap kemampuan </w:t>
      </w:r>
      <w:r w:rsidRPr="00975676">
        <w:rPr>
          <w:rFonts w:ascii="Times New Roman" w:hAnsi="Times New Roman" w:cs="Times New Roman"/>
          <w:i/>
          <w:sz w:val="20"/>
          <w:szCs w:val="20"/>
        </w:rPr>
        <w:t>Public Speaking</w:t>
      </w:r>
      <w:r w:rsidRPr="00975676">
        <w:rPr>
          <w:rFonts w:ascii="Times New Roman" w:hAnsi="Times New Roman" w:cs="Times New Roman"/>
          <w:sz w:val="20"/>
          <w:szCs w:val="20"/>
        </w:rPr>
        <w:t xml:space="preserve"> dengan nilai signifikansi 0,022 &lt; 0,05. Secara simultan, efikasi diri dan keterampilan komunikasi berpengaruh signifikan terhadap kemampuan </w:t>
      </w:r>
      <w:r w:rsidRPr="00975676">
        <w:rPr>
          <w:rFonts w:ascii="Times New Roman" w:hAnsi="Times New Roman" w:cs="Times New Roman"/>
          <w:i/>
          <w:sz w:val="20"/>
          <w:szCs w:val="20"/>
        </w:rPr>
        <w:t>Public Speaking</w:t>
      </w:r>
      <w:r w:rsidRPr="00975676">
        <w:rPr>
          <w:rFonts w:ascii="Times New Roman" w:hAnsi="Times New Roman" w:cs="Times New Roman"/>
          <w:sz w:val="20"/>
          <w:szCs w:val="20"/>
        </w:rPr>
        <w:t xml:space="preserve"> dengan nilai signifikansi 0,010 &lt; 0,05. Kedua variabel memberikan kontribusi sebesar 72,2% terhadap kemampuan </w:t>
      </w:r>
      <w:r w:rsidRPr="00975676">
        <w:rPr>
          <w:rFonts w:ascii="Times New Roman" w:hAnsi="Times New Roman" w:cs="Times New Roman"/>
          <w:i/>
          <w:sz w:val="20"/>
          <w:szCs w:val="20"/>
        </w:rPr>
        <w:t>Public Speaking</w:t>
      </w:r>
      <w:r w:rsidRPr="00975676">
        <w:rPr>
          <w:rFonts w:ascii="Times New Roman" w:hAnsi="Times New Roman" w:cs="Times New Roman"/>
          <w:sz w:val="20"/>
          <w:szCs w:val="20"/>
        </w:rPr>
        <w:t>, sedangkan 27,8% dipengaruhi faktor lain di luar penelitian.</w:t>
      </w:r>
    </w:p>
    <w:p w:rsidR="00684E58" w:rsidRPr="00975676" w:rsidRDefault="00684E58" w:rsidP="00EA07FE">
      <w:pPr>
        <w:spacing w:after="0"/>
        <w:jc w:val="both"/>
        <w:rPr>
          <w:rFonts w:ascii="Times New Roman" w:hAnsi="Times New Roman" w:cs="Times New Roman"/>
          <w:sz w:val="20"/>
          <w:szCs w:val="20"/>
        </w:rPr>
      </w:pPr>
    </w:p>
    <w:p w:rsidR="00287E18" w:rsidRPr="00975676" w:rsidRDefault="009745A6" w:rsidP="00656634">
      <w:pPr>
        <w:spacing w:after="0"/>
        <w:jc w:val="both"/>
        <w:rPr>
          <w:rFonts w:ascii="Times New Roman" w:hAnsi="Times New Roman" w:cs="Times New Roman"/>
          <w:sz w:val="20"/>
          <w:szCs w:val="20"/>
        </w:rPr>
      </w:pPr>
      <w:r w:rsidRPr="00975676">
        <w:rPr>
          <w:rFonts w:ascii="Times New Roman" w:hAnsi="Times New Roman" w:cs="Times New Roman"/>
          <w:sz w:val="20"/>
          <w:szCs w:val="20"/>
        </w:rPr>
        <w:t xml:space="preserve">Kata Kunci: Efikasi Diri, Keterampilan Komunikasi, </w:t>
      </w:r>
      <w:r w:rsidR="00EA07FE" w:rsidRPr="00975676">
        <w:rPr>
          <w:rFonts w:ascii="Times New Roman" w:hAnsi="Times New Roman" w:cs="Times New Roman"/>
          <w:i/>
          <w:sz w:val="20"/>
          <w:szCs w:val="20"/>
        </w:rPr>
        <w:t>Public Speaking</w:t>
      </w:r>
    </w:p>
    <w:p w:rsidR="00006678" w:rsidRPr="00975676" w:rsidRDefault="00006678" w:rsidP="00656634">
      <w:pPr>
        <w:tabs>
          <w:tab w:val="left" w:pos="284"/>
        </w:tabs>
        <w:spacing w:after="0" w:line="360" w:lineRule="auto"/>
        <w:ind w:left="284" w:hanging="284"/>
        <w:jc w:val="both"/>
        <w:rPr>
          <w:rFonts w:ascii="Times New Roman" w:hAnsi="Times New Roman" w:cs="Times New Roman"/>
          <w:b/>
          <w:sz w:val="24"/>
          <w:szCs w:val="24"/>
        </w:rPr>
      </w:pPr>
    </w:p>
    <w:p w:rsidR="00006678" w:rsidRPr="00975676" w:rsidRDefault="00006678" w:rsidP="00656634">
      <w:pPr>
        <w:tabs>
          <w:tab w:val="left" w:pos="284"/>
        </w:tabs>
        <w:spacing w:after="0" w:line="360" w:lineRule="auto"/>
        <w:ind w:left="284" w:hanging="284"/>
        <w:jc w:val="both"/>
        <w:rPr>
          <w:rFonts w:ascii="Times New Roman" w:hAnsi="Times New Roman" w:cs="Times New Roman"/>
          <w:b/>
          <w:sz w:val="24"/>
          <w:szCs w:val="24"/>
        </w:rPr>
      </w:pPr>
    </w:p>
    <w:p w:rsidR="00975676" w:rsidRPr="00975676" w:rsidRDefault="00975676" w:rsidP="00975676">
      <w:pPr>
        <w:pStyle w:val="Heading2"/>
        <w:rPr>
          <w:color w:val="00B0F0"/>
        </w:rPr>
      </w:pPr>
      <w:r w:rsidRPr="00975676">
        <w:lastRenderedPageBreak/>
        <w:t xml:space="preserve">PENDAHULUAN </w:t>
      </w:r>
    </w:p>
    <w:p w:rsidR="007A0226" w:rsidRPr="00975676" w:rsidRDefault="007A0226" w:rsidP="00656634">
      <w:pPr>
        <w:spacing w:after="0" w:line="360" w:lineRule="auto"/>
        <w:ind w:firstLine="720"/>
        <w:jc w:val="both"/>
        <w:rPr>
          <w:rFonts w:ascii="Times New Roman" w:hAnsi="Times New Roman" w:cs="Times New Roman"/>
          <w:sz w:val="24"/>
          <w:szCs w:val="24"/>
        </w:rPr>
      </w:pPr>
      <w:r w:rsidRPr="00975676">
        <w:rPr>
          <w:rFonts w:ascii="Times New Roman" w:hAnsi="Times New Roman" w:cs="Times New Roman"/>
          <w:sz w:val="24"/>
          <w:szCs w:val="24"/>
        </w:rPr>
        <w:t xml:space="preserve">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merupakan salah satu kompetensi penting yang harus dimiliki mahasiswa pada era globalisasi dan perkembangan teknologi saat ini. Kemampuan ini tidak hanya dibutuhkan dalam kegiatan akademik seperti presentasi, diskusi, dan seminar, tetapi juga dalam dunia kerja profesional yang menuntut kemampuan komunikasi lisan yang efektif, sistematis, dan persuasif. Bagi mahasiswa Program Studi Pendidikan Administrasi Perkantoran,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memiliki peranan penting karena bidang kerja yang akan dihadapi berkaitan erat dengan pelayanan publik, administrasi, komunikasi organisasi, serta interaksi profesional dengan berbagai pihak.</w:t>
      </w:r>
    </w:p>
    <w:p w:rsidR="007A0226" w:rsidRPr="00975676" w:rsidRDefault="007A0226" w:rsidP="00656634">
      <w:pPr>
        <w:spacing w:after="0" w:line="360" w:lineRule="auto"/>
        <w:ind w:firstLine="720"/>
        <w:jc w:val="both"/>
        <w:rPr>
          <w:rFonts w:ascii="Times New Roman" w:hAnsi="Times New Roman" w:cs="Times New Roman"/>
          <w:sz w:val="24"/>
          <w:szCs w:val="24"/>
        </w:rPr>
      </w:pPr>
      <w:r w:rsidRPr="00975676">
        <w:rPr>
          <w:rFonts w:ascii="Times New Roman" w:hAnsi="Times New Roman" w:cs="Times New Roman"/>
          <w:sz w:val="24"/>
          <w:szCs w:val="24"/>
        </w:rPr>
        <w:t xml:space="preserve">Namun, pada kenyataannya masih banyak mahasiswa yang mengalami kesulitan saat berbicara di depan umum. Beberapa mahasiswa menunjukkan gejala gugup, kurang percaya diri, kesulitan menyusun ide secara sistematis, serta kurang mampu mengelola komunikasi verbal maupun nonverbal ketika melakukan presentasi. Kondisi tersebut menunjukkan bahwa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mahasiswa belum optimal dan masih memerlukan perhatian lebih dalam proses pembelajaran di perguruan tinggi.</w:t>
      </w:r>
    </w:p>
    <w:p w:rsidR="007A0226" w:rsidRPr="00975676" w:rsidRDefault="007A0226" w:rsidP="00656634">
      <w:pPr>
        <w:spacing w:after="0" w:line="360" w:lineRule="auto"/>
        <w:ind w:firstLine="720"/>
        <w:jc w:val="both"/>
        <w:rPr>
          <w:rFonts w:ascii="Times New Roman" w:hAnsi="Times New Roman" w:cs="Times New Roman"/>
          <w:sz w:val="24"/>
          <w:szCs w:val="24"/>
        </w:rPr>
      </w:pPr>
      <w:r w:rsidRPr="00975676">
        <w:rPr>
          <w:rFonts w:ascii="Times New Roman" w:hAnsi="Times New Roman" w:cs="Times New Roman"/>
          <w:sz w:val="24"/>
          <w:szCs w:val="24"/>
        </w:rPr>
        <w:t xml:space="preserve">Salah satu faktor yang diduga memengaruhi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adalah efikasi diri. Menurut </w:t>
      </w:r>
      <w:r w:rsidR="00125701" w:rsidRPr="00975676">
        <w:rPr>
          <w:rFonts w:ascii="Times New Roman" w:hAnsi="Times New Roman" w:cs="Times New Roman"/>
          <w:sz w:val="24"/>
          <w:szCs w:val="24"/>
        </w:rPr>
        <w:fldChar w:fldCharType="begin" w:fldLock="1"/>
      </w:r>
      <w:r w:rsidR="00125701" w:rsidRPr="00975676">
        <w:rPr>
          <w:rFonts w:ascii="Times New Roman" w:hAnsi="Times New Roman" w:cs="Times New Roman"/>
          <w:sz w:val="24"/>
          <w:szCs w:val="24"/>
        </w:rPr>
        <w:instrText>ADDIN CSL_CITATION {"citationItems":[{"id":"ITEM-1","itemData":{"ISBN":"9780521474672","author":[{"dropping-particle":"","family":"Bendura","given":"","non-dropping-particle":"","parse-names":false,"suffix":""}],"id":"ITEM-1","issued":{"date-parts":[["1997"]]},"number-of-pages":"352 Pages","publisher":"Cambridge University Press","title":"Self-efficacy and educational development","type":"book"},"uris":["http://www.mendeley.com/documents/?uuid=b31a8f40-6d16-44be-a017-c0de6fa98fcb"]}],"mendeley":{"formattedCitation":"(Bendura, 1997)","plainTextFormattedCitation":"(Bendura, 1997)","previouslyFormattedCitation":"(Bendura, 1997)"},"properties":{"noteIndex":0},"schema":"https://github.com/citation-style-language/schema/raw/master/csl-citation.json"}</w:instrText>
      </w:r>
      <w:r w:rsidR="00125701" w:rsidRPr="00975676">
        <w:rPr>
          <w:rFonts w:ascii="Times New Roman" w:hAnsi="Times New Roman" w:cs="Times New Roman"/>
          <w:sz w:val="24"/>
          <w:szCs w:val="24"/>
        </w:rPr>
        <w:fldChar w:fldCharType="separate"/>
      </w:r>
      <w:r w:rsidR="00125701" w:rsidRPr="00975676">
        <w:rPr>
          <w:rFonts w:ascii="Times New Roman" w:hAnsi="Times New Roman" w:cs="Times New Roman"/>
          <w:noProof/>
          <w:sz w:val="24"/>
          <w:szCs w:val="24"/>
        </w:rPr>
        <w:t>(Bendura, 1997)</w:t>
      </w:r>
      <w:r w:rsidR="00125701" w:rsidRPr="00975676">
        <w:rPr>
          <w:rFonts w:ascii="Times New Roman" w:hAnsi="Times New Roman" w:cs="Times New Roman"/>
          <w:sz w:val="24"/>
          <w:szCs w:val="24"/>
        </w:rPr>
        <w:fldChar w:fldCharType="end"/>
      </w:r>
      <w:r w:rsidR="00125701" w:rsidRPr="00975676">
        <w:rPr>
          <w:rFonts w:ascii="Times New Roman" w:hAnsi="Times New Roman" w:cs="Times New Roman"/>
          <w:sz w:val="24"/>
          <w:szCs w:val="24"/>
        </w:rPr>
        <w:t xml:space="preserve">, </w:t>
      </w:r>
      <w:r w:rsidRPr="00975676">
        <w:rPr>
          <w:rFonts w:ascii="Times New Roman" w:hAnsi="Times New Roman" w:cs="Times New Roman"/>
          <w:sz w:val="24"/>
          <w:szCs w:val="24"/>
        </w:rPr>
        <w:t xml:space="preserve">efikasi diri merupakan keyakinan individu terhadap kemampuannya dalam mengorganisasi dan melaksanakan tindakan yang diperlukan untuk mencapai tujuan tertentu. Individu dengan efikasi diri tinggi cenderung lebih percaya diri, memiliki motivasi kuat, serta mampu menghadapi tantangan komunikasi yang menegangkan. Penelitian </w:t>
      </w:r>
      <w:r w:rsidR="00125701" w:rsidRPr="00975676">
        <w:rPr>
          <w:rFonts w:ascii="Times New Roman" w:hAnsi="Times New Roman" w:cs="Times New Roman"/>
          <w:sz w:val="24"/>
          <w:szCs w:val="24"/>
        </w:rPr>
        <w:fldChar w:fldCharType="begin" w:fldLock="1"/>
      </w:r>
      <w:r w:rsidR="00125701" w:rsidRPr="00975676">
        <w:rPr>
          <w:rFonts w:ascii="Times New Roman" w:hAnsi="Times New Roman" w:cs="Times New Roman"/>
          <w:sz w:val="24"/>
          <w:szCs w:val="24"/>
        </w:rPr>
        <w:instrText>ADDIN CSL_CITATION {"citationItems":[{"id":"ITEM-1","itemData":{"DOI":"10.36636/psikodinamika.v1i1.558","author":[{"dropping-particle":"","family":"Fatmah","given":"Nor","non-dropping-particle":"","parse-names":false,"suffix":""},{"dropping-particle":"","family":"Anward","given":"Hemy Heryati","non-dropping-particle":"","parse-names":false,"suffix":""},{"dropping-particle":"","family":"Psikologi","given":"Fakultas","non-dropping-particle":"","parse-names":false,"suffix":""},{"dropping-particle":"","family":"Mangkurat","given":"Universitas Lambung","non-dropping-particle":"","parse-names":false,"suffix":""},{"dropping-particle":"","family":"Mayangsari","given":"Marina Dwi","non-dropping-particle":"","parse-names":false,"suffix":""},{"dropping-particle":"","family":"Psikologi","given":"Fakultas","non-dropping-particle":"","parse-names":false,"suffix":""},{"dropping-particle":"","family":"Mangkurat","given":"Universitas Lambung","non-dropping-particle":"","parse-names":false,"suffix":""}],"container-title":"Psikodinamika : Jurnal Literasi Psikologi","id":"ITEM-1","issue":"1","issued":{"date-parts":[["2021"]]},"page":"31-40","title":"Efikasi Diri dan Kepercayaan Diri Mahasiswa PGSD terkait Kecemasan Berbicara di Depan umum","type":"article-journal","volume":"1"},"uris":["http://www.mendeley.com/documents/?uuid=bfe20869-3e23-4cca-ac1d-87d948b697dd"]}],"mendeley":{"formattedCitation":"(Fatmah et al., 2021)","plainTextFormattedCitation":"(Fatmah et al., 2021)","previouslyFormattedCitation":"(Fatmah et al., 2021)"},"properties":{"noteIndex":0},"schema":"https://github.com/citation-style-language/schema/raw/master/csl-citation.json"}</w:instrText>
      </w:r>
      <w:r w:rsidR="00125701" w:rsidRPr="00975676">
        <w:rPr>
          <w:rFonts w:ascii="Times New Roman" w:hAnsi="Times New Roman" w:cs="Times New Roman"/>
          <w:sz w:val="24"/>
          <w:szCs w:val="24"/>
        </w:rPr>
        <w:fldChar w:fldCharType="separate"/>
      </w:r>
      <w:r w:rsidR="00125701" w:rsidRPr="00975676">
        <w:rPr>
          <w:rFonts w:ascii="Times New Roman" w:hAnsi="Times New Roman" w:cs="Times New Roman"/>
          <w:noProof/>
          <w:sz w:val="24"/>
          <w:szCs w:val="24"/>
        </w:rPr>
        <w:t>(Fatmah et al., 2021)</w:t>
      </w:r>
      <w:r w:rsidR="00125701" w:rsidRPr="00975676">
        <w:rPr>
          <w:rFonts w:ascii="Times New Roman" w:hAnsi="Times New Roman" w:cs="Times New Roman"/>
          <w:sz w:val="24"/>
          <w:szCs w:val="24"/>
        </w:rPr>
        <w:fldChar w:fldCharType="end"/>
      </w:r>
      <w:r w:rsidR="00125701" w:rsidRPr="00975676">
        <w:rPr>
          <w:rFonts w:ascii="Times New Roman" w:hAnsi="Times New Roman" w:cs="Times New Roman"/>
          <w:sz w:val="24"/>
          <w:szCs w:val="24"/>
        </w:rPr>
        <w:t xml:space="preserve"> </w:t>
      </w:r>
      <w:r w:rsidRPr="00975676">
        <w:rPr>
          <w:rFonts w:ascii="Times New Roman" w:hAnsi="Times New Roman" w:cs="Times New Roman"/>
          <w:sz w:val="24"/>
          <w:szCs w:val="24"/>
        </w:rPr>
        <w:t xml:space="preserve">menunjukkan bahwa efikasi diri memiliki peran penting dalam mengurangi kecemasan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dan meningkatkan kepercayaan diri mahasiswa.</w:t>
      </w:r>
    </w:p>
    <w:p w:rsidR="007A0226" w:rsidRPr="00975676" w:rsidRDefault="007A0226" w:rsidP="00656634">
      <w:pPr>
        <w:spacing w:after="0" w:line="360" w:lineRule="auto"/>
        <w:ind w:firstLine="720"/>
        <w:jc w:val="both"/>
        <w:rPr>
          <w:rFonts w:ascii="Times New Roman" w:hAnsi="Times New Roman" w:cs="Times New Roman"/>
          <w:sz w:val="24"/>
          <w:szCs w:val="24"/>
        </w:rPr>
      </w:pPr>
      <w:r w:rsidRPr="00975676">
        <w:rPr>
          <w:rFonts w:ascii="Times New Roman" w:hAnsi="Times New Roman" w:cs="Times New Roman"/>
          <w:sz w:val="24"/>
          <w:szCs w:val="24"/>
        </w:rPr>
        <w:t xml:space="preserve">Selain efikasi diri, keterampilan komunikasi juga berperan penting dalam menunjang keberhasilan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Keterampilan komunikasi membantu individu menyampaikan pesan secara jelas, terstruktur, dan mudah dipahami oleh audiens. Mahasiswa yang memiliki keterampilan komunikasi baik cenderung lebih mampu mengelola penyampaian materi, memilih bahasa yang tepat, serta membangun interaksi efektif dengan pendengar </w:t>
      </w:r>
      <w:r w:rsidR="00125701" w:rsidRPr="00975676">
        <w:rPr>
          <w:rFonts w:ascii="Times New Roman" w:hAnsi="Times New Roman" w:cs="Times New Roman"/>
          <w:sz w:val="24"/>
          <w:szCs w:val="24"/>
        </w:rPr>
        <w:fldChar w:fldCharType="begin" w:fldLock="1"/>
      </w:r>
      <w:r w:rsidR="00125701" w:rsidRPr="00975676">
        <w:rPr>
          <w:rFonts w:ascii="Times New Roman" w:hAnsi="Times New Roman" w:cs="Times New Roman"/>
          <w:sz w:val="24"/>
          <w:szCs w:val="24"/>
        </w:rPr>
        <w:instrText>ADDIN CSL_CITATION {"citationItems":[{"id":"ITEM-1","itemData":{"author":[{"dropping-particle":"","family":"Rahmadani","given":"Dwi Nur","non-dropping-particle":"","parse-names":false,"suffix":""},{"dropping-particle":"","family":"Wahyuni","given":"Anny","non-dropping-particle":"","parse-names":false,"suffix":""},{"dropping-particle":"","family":"Ekawarna","given":"","non-dropping-particle":"","parse-names":false,"suffix":""}],"container-title":"_Jurnal Randai","id":"ITEM-1","issue":"2","issued":{"date-parts":[["2021"]]},"page":"22-33","title":"Pengaruh Kepercayaan Diri Terhadap Kemampuan Public Speaking Pada Mahasiswa Pendidikan Sejarah","type":"article-journal","volume":"2"},"uris":["http://www.mendeley.com/documents/?uuid=84e1168d-bfad-4da1-b75b-210fd7c9b40f"]}],"mendeley":{"formattedCitation":"(Rahmadani et al., 2021)","plainTextFormattedCitation":"(Rahmadani et al., 2021)","previouslyFormattedCitation":"(Rahmadani et al., 2021)"},"properties":{"noteIndex":0},"schema":"https://github.com/citation-style-language/schema/raw/master/csl-citation.json"}</w:instrText>
      </w:r>
      <w:r w:rsidR="00125701" w:rsidRPr="00975676">
        <w:rPr>
          <w:rFonts w:ascii="Times New Roman" w:hAnsi="Times New Roman" w:cs="Times New Roman"/>
          <w:sz w:val="24"/>
          <w:szCs w:val="24"/>
        </w:rPr>
        <w:fldChar w:fldCharType="separate"/>
      </w:r>
      <w:r w:rsidR="00125701" w:rsidRPr="00975676">
        <w:rPr>
          <w:rFonts w:ascii="Times New Roman" w:hAnsi="Times New Roman" w:cs="Times New Roman"/>
          <w:noProof/>
          <w:sz w:val="24"/>
          <w:szCs w:val="24"/>
        </w:rPr>
        <w:t>(Rahmadani et al., 2021)</w:t>
      </w:r>
      <w:r w:rsidR="00125701" w:rsidRPr="00975676">
        <w:rPr>
          <w:rFonts w:ascii="Times New Roman" w:hAnsi="Times New Roman" w:cs="Times New Roman"/>
          <w:sz w:val="24"/>
          <w:szCs w:val="24"/>
        </w:rPr>
        <w:fldChar w:fldCharType="end"/>
      </w:r>
      <w:r w:rsidR="00125701" w:rsidRPr="00975676">
        <w:rPr>
          <w:rFonts w:ascii="Times New Roman" w:hAnsi="Times New Roman" w:cs="Times New Roman"/>
          <w:sz w:val="24"/>
          <w:szCs w:val="24"/>
        </w:rPr>
        <w:t>.</w:t>
      </w:r>
    </w:p>
    <w:p w:rsidR="007A0226" w:rsidRPr="00975676" w:rsidRDefault="007A0226" w:rsidP="00656634">
      <w:pPr>
        <w:spacing w:after="0" w:line="360" w:lineRule="auto"/>
        <w:ind w:firstLine="720"/>
        <w:jc w:val="both"/>
        <w:rPr>
          <w:rFonts w:ascii="Times New Roman" w:hAnsi="Times New Roman" w:cs="Times New Roman"/>
          <w:sz w:val="24"/>
          <w:szCs w:val="24"/>
        </w:rPr>
      </w:pPr>
      <w:r w:rsidRPr="00975676">
        <w:rPr>
          <w:rFonts w:ascii="Times New Roman" w:hAnsi="Times New Roman" w:cs="Times New Roman"/>
          <w:sz w:val="24"/>
          <w:szCs w:val="24"/>
        </w:rPr>
        <w:lastRenderedPageBreak/>
        <w:t xml:space="preserve">Berdasarkan hasil pra-survei terhadap 31 mahasiswa Program Studi Pendidikan Administrasi Perkantoran Stambuk 2022 Fakultas Ekonomi Universitas Negeri Medan, ditemukan bahwa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mahasiswa masih berada pada kategori lebih rendah dibandingkan efikasi diri dan keterampilan komunikasi. Hasil ini menunjukkan bahwa meskipun mahasiswa memiliki tingkat efikasi diri dan keterampilan komunikasi yang cukup baik, kemampuan mereka dalam menyampaikan gagasan secara efektif di depan umum masih perlu ditingkatkan.</w:t>
      </w:r>
    </w:p>
    <w:p w:rsidR="005146EF" w:rsidRPr="00975676" w:rsidRDefault="007A0226" w:rsidP="00656634">
      <w:pPr>
        <w:spacing w:after="0" w:line="360" w:lineRule="auto"/>
        <w:ind w:firstLine="720"/>
        <w:jc w:val="both"/>
        <w:rPr>
          <w:rFonts w:ascii="Times New Roman" w:hAnsi="Times New Roman" w:cs="Times New Roman"/>
          <w:sz w:val="24"/>
          <w:szCs w:val="24"/>
        </w:rPr>
      </w:pPr>
      <w:r w:rsidRPr="00975676">
        <w:rPr>
          <w:rFonts w:ascii="Times New Roman" w:hAnsi="Times New Roman" w:cs="Times New Roman"/>
          <w:sz w:val="24"/>
          <w:szCs w:val="24"/>
        </w:rPr>
        <w:t xml:space="preserve">Penelitian sebelumnya menunjukkan bahwa kepercayaan diri dan keterampilan komunikasi memiliki hubungan dengan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mahasiswa </w:t>
      </w:r>
      <w:r w:rsidR="00125701" w:rsidRPr="00975676">
        <w:rPr>
          <w:rFonts w:ascii="Times New Roman" w:hAnsi="Times New Roman" w:cs="Times New Roman"/>
          <w:sz w:val="24"/>
          <w:szCs w:val="24"/>
        </w:rPr>
        <w:fldChar w:fldCharType="begin" w:fldLock="1"/>
      </w:r>
      <w:r w:rsidR="00126844" w:rsidRPr="00975676">
        <w:rPr>
          <w:rFonts w:ascii="Times New Roman" w:hAnsi="Times New Roman" w:cs="Times New Roman"/>
          <w:sz w:val="24"/>
          <w:szCs w:val="24"/>
        </w:rPr>
        <w:instrText>ADDIN CSL_CITATION {"citationItems":[{"id":"ITEM-1","itemData":{"author":[{"dropping-particle":"","family":"Situmorang","given":"Mita Rosalina","non-dropping-particle":"","parse-names":false,"suffix":""}],"container-title":"Jurnal Nasional Manajemen Pemasaran &amp; Sumber Daya Manusia","id":"ITEM-1","issue":"2","issued":{"date-parts":[["2024"]]},"page":"242-254","title":"Pengaruh Kepercayaan Diri Dan Keterampilan Komunikasi Terhadap Public Speaking","type":"article-journal","volume":"5"},"uris":["http://www.mendeley.com/documents/?uuid=2448eb80-8552-4409-b69f-a0e640505ce0"]}],"mendeley":{"formattedCitation":"(Situmorang, 2024)","plainTextFormattedCitation":"(Situmorang, 2024)","previouslyFormattedCitation":"(Situmorang, 2024)"},"properties":{"noteIndex":0},"schema":"https://github.com/citation-style-language/schema/raw/master/csl-citation.json"}</w:instrText>
      </w:r>
      <w:r w:rsidR="00125701" w:rsidRPr="00975676">
        <w:rPr>
          <w:rFonts w:ascii="Times New Roman" w:hAnsi="Times New Roman" w:cs="Times New Roman"/>
          <w:sz w:val="24"/>
          <w:szCs w:val="24"/>
        </w:rPr>
        <w:fldChar w:fldCharType="separate"/>
      </w:r>
      <w:r w:rsidR="00125701" w:rsidRPr="00975676">
        <w:rPr>
          <w:rFonts w:ascii="Times New Roman" w:hAnsi="Times New Roman" w:cs="Times New Roman"/>
          <w:noProof/>
          <w:sz w:val="24"/>
          <w:szCs w:val="24"/>
        </w:rPr>
        <w:t>(Situmorang, 2024)</w:t>
      </w:r>
      <w:r w:rsidR="00125701" w:rsidRPr="00975676">
        <w:rPr>
          <w:rFonts w:ascii="Times New Roman" w:hAnsi="Times New Roman" w:cs="Times New Roman"/>
          <w:sz w:val="24"/>
          <w:szCs w:val="24"/>
        </w:rPr>
        <w:fldChar w:fldCharType="end"/>
      </w:r>
      <w:r w:rsidRPr="00975676">
        <w:rPr>
          <w:rFonts w:ascii="Times New Roman" w:hAnsi="Times New Roman" w:cs="Times New Roman"/>
          <w:sz w:val="24"/>
          <w:szCs w:val="24"/>
        </w:rPr>
        <w:t xml:space="preserve">. Namun, sebagian besar penelitian hanya meninjau satu variabel secara parsial sehingga masih terdapat peluang untuk mengkaji pengaruh efikasi diri dan keterampilan komunikasi secara simultan terhadap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Oleh karena itu, penelitian ini bertujuan untuk menganalisis pengaruh efikasi diri dan keterampilan komunikasi terhadap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mahasiswa Program Studi Pendidikan Administrasi Perkantoran Stambuk 2022 Fakultas Ekonomi Universitas Negeri Medan.</w:t>
      </w:r>
    </w:p>
    <w:p w:rsidR="00975676" w:rsidRPr="00975676" w:rsidRDefault="00975676" w:rsidP="00656634">
      <w:pPr>
        <w:spacing w:after="0" w:line="360" w:lineRule="auto"/>
        <w:ind w:firstLine="720"/>
        <w:jc w:val="both"/>
        <w:rPr>
          <w:rFonts w:ascii="Times New Roman" w:hAnsi="Times New Roman" w:cs="Times New Roman"/>
          <w:sz w:val="24"/>
          <w:szCs w:val="24"/>
        </w:rPr>
      </w:pPr>
    </w:p>
    <w:p w:rsidR="00975676" w:rsidRPr="00975676" w:rsidRDefault="00975676" w:rsidP="00975676">
      <w:pPr>
        <w:pStyle w:val="Heading2"/>
      </w:pPr>
      <w:r w:rsidRPr="00975676">
        <w:t xml:space="preserve">METODE </w:t>
      </w:r>
    </w:p>
    <w:p w:rsidR="007A0226" w:rsidRPr="00975676" w:rsidRDefault="007A0226" w:rsidP="00656634">
      <w:pPr>
        <w:spacing w:after="0" w:line="360" w:lineRule="auto"/>
        <w:ind w:firstLine="720"/>
        <w:jc w:val="both"/>
        <w:rPr>
          <w:rFonts w:ascii="Times New Roman" w:hAnsi="Times New Roman" w:cs="Times New Roman"/>
          <w:sz w:val="24"/>
          <w:szCs w:val="24"/>
        </w:rPr>
      </w:pPr>
      <w:r w:rsidRPr="00975676">
        <w:rPr>
          <w:rFonts w:ascii="Times New Roman" w:hAnsi="Times New Roman" w:cs="Times New Roman"/>
          <w:sz w:val="24"/>
          <w:szCs w:val="24"/>
        </w:rPr>
        <w:t>Penelitian ini menggunakan pendekatan kuantitatif dengan metode asosiatif. Pendekatan kuantitatif digunakan karena data penelitian berupa angka yang dianalisis menggunakan statistik untuk mengetahui pengaruh antarvariabel, sedangkan metode asosiatif bertujuan untuk menguji hubungan dan pengaruh antara variabel independen terhadap variabel dependen.</w:t>
      </w:r>
    </w:p>
    <w:p w:rsidR="007A0226" w:rsidRPr="00975676" w:rsidRDefault="007A0226" w:rsidP="00656634">
      <w:pPr>
        <w:spacing w:after="0" w:line="360" w:lineRule="auto"/>
        <w:ind w:firstLine="720"/>
        <w:jc w:val="both"/>
        <w:rPr>
          <w:rFonts w:ascii="Times New Roman" w:hAnsi="Times New Roman" w:cs="Times New Roman"/>
          <w:sz w:val="24"/>
          <w:szCs w:val="24"/>
        </w:rPr>
      </w:pPr>
      <w:r w:rsidRPr="00975676">
        <w:rPr>
          <w:rFonts w:ascii="Times New Roman" w:hAnsi="Times New Roman" w:cs="Times New Roman"/>
          <w:sz w:val="24"/>
          <w:szCs w:val="24"/>
        </w:rPr>
        <w:t>Penelitian dilaksanakan pada mahasiswa Program Studi Pendidikan Administrasi Perkantoran Stambuk 2022 Fakultas Ekonomi Universitas Negeri Medan pada semester genap Tahun Ajaran 2025/2026. Populasi dalam penelitian ini berjumlah 64 mahasiswa yang terdiri dari dua kelas, yaitu kelas A sebanyak 27 mahasiswa dan kelas B sebanyak 37 mahasiswa.</w:t>
      </w:r>
    </w:p>
    <w:p w:rsidR="007A0226" w:rsidRPr="00975676" w:rsidRDefault="007A0226" w:rsidP="00656634">
      <w:pPr>
        <w:spacing w:after="0" w:line="360" w:lineRule="auto"/>
        <w:ind w:firstLine="720"/>
        <w:jc w:val="both"/>
        <w:rPr>
          <w:rFonts w:ascii="Times New Roman" w:hAnsi="Times New Roman" w:cs="Times New Roman"/>
          <w:sz w:val="24"/>
          <w:szCs w:val="24"/>
        </w:rPr>
      </w:pPr>
      <w:r w:rsidRPr="00975676">
        <w:rPr>
          <w:rFonts w:ascii="Times New Roman" w:hAnsi="Times New Roman" w:cs="Times New Roman"/>
          <w:sz w:val="24"/>
          <w:szCs w:val="24"/>
        </w:rPr>
        <w:t xml:space="preserve">Teknik pengambilan sampel menggunakan sampling jenuh, yaitu teknik penentuan sampel apabila seluruh anggota populasi dijadikan sebagai sampel penelitian. Teknik ini </w:t>
      </w:r>
      <w:r w:rsidRPr="00975676">
        <w:rPr>
          <w:rFonts w:ascii="Times New Roman" w:hAnsi="Times New Roman" w:cs="Times New Roman"/>
          <w:sz w:val="24"/>
          <w:szCs w:val="24"/>
        </w:rPr>
        <w:lastRenderedPageBreak/>
        <w:t xml:space="preserve">digunakan karena jumlah populasi penelitian kurang dari 100 orang, sehingga seluruh populasi layak dijadikan responden untuk memperoleh data yang lebih representatif dan meminimalkan kesalahan pengambilan sampel </w:t>
      </w:r>
      <w:r w:rsidR="00126844" w:rsidRPr="00975676">
        <w:rPr>
          <w:rFonts w:ascii="Times New Roman" w:hAnsi="Times New Roman" w:cs="Times New Roman"/>
          <w:sz w:val="24"/>
          <w:szCs w:val="24"/>
        </w:rPr>
        <w:fldChar w:fldCharType="begin" w:fldLock="1"/>
      </w:r>
      <w:r w:rsidR="00126844" w:rsidRPr="00975676">
        <w:rPr>
          <w:rFonts w:ascii="Times New Roman" w:hAnsi="Times New Roman" w:cs="Times New Roman"/>
          <w:sz w:val="24"/>
          <w:szCs w:val="24"/>
        </w:rPr>
        <w:instrText>ADDIN CSL_CITATION {"citationItems":[{"id":"ITEM-1","itemData":{"author":[{"dropping-particle":"","family":"Arikunto","given":"Suharsimi","non-dropping-particle":"","parse-names":false,"suffix":""}],"edition":"Cetakan ke","id":"ITEM-1","issued":{"date-parts":[["2009"]]},"number-of-pages":"320","publisher":"PT Bumi Aksara","publisher-place":"Jakarta","title":"Dasar-Dasar Evaluasi Pendidikan","type":"book"},"uris":["http://www.mendeley.com/documents/?uuid=91ed17af-c2f9-4452-8f8f-757525f0ed4d"]}],"mendeley":{"formattedCitation":"(Arikunto, 2009)","plainTextFormattedCitation":"(Arikunto, 2009)","previouslyFormattedCitation":"(Arikunto, 2009)"},"properties":{"noteIndex":0},"schema":"https://github.com/citation-style-language/schema/raw/master/csl-citation.json"}</w:instrText>
      </w:r>
      <w:r w:rsidR="00126844" w:rsidRPr="00975676">
        <w:rPr>
          <w:rFonts w:ascii="Times New Roman" w:hAnsi="Times New Roman" w:cs="Times New Roman"/>
          <w:sz w:val="24"/>
          <w:szCs w:val="24"/>
        </w:rPr>
        <w:fldChar w:fldCharType="separate"/>
      </w:r>
      <w:r w:rsidR="00126844" w:rsidRPr="00975676">
        <w:rPr>
          <w:rFonts w:ascii="Times New Roman" w:hAnsi="Times New Roman" w:cs="Times New Roman"/>
          <w:noProof/>
          <w:sz w:val="24"/>
          <w:szCs w:val="24"/>
        </w:rPr>
        <w:t>(Arikunto, 2009)</w:t>
      </w:r>
      <w:r w:rsidR="00126844" w:rsidRPr="00975676">
        <w:rPr>
          <w:rFonts w:ascii="Times New Roman" w:hAnsi="Times New Roman" w:cs="Times New Roman"/>
          <w:sz w:val="24"/>
          <w:szCs w:val="24"/>
        </w:rPr>
        <w:fldChar w:fldCharType="end"/>
      </w:r>
      <w:r w:rsidRPr="00975676">
        <w:rPr>
          <w:rFonts w:ascii="Times New Roman" w:hAnsi="Times New Roman" w:cs="Times New Roman"/>
          <w:sz w:val="24"/>
          <w:szCs w:val="24"/>
        </w:rPr>
        <w:t xml:space="preserve">. Menurut </w:t>
      </w:r>
      <w:r w:rsidR="00126844" w:rsidRPr="00975676">
        <w:rPr>
          <w:rFonts w:ascii="Times New Roman" w:hAnsi="Times New Roman" w:cs="Times New Roman"/>
          <w:sz w:val="24"/>
          <w:szCs w:val="24"/>
        </w:rPr>
        <w:fldChar w:fldCharType="begin" w:fldLock="1"/>
      </w:r>
      <w:r w:rsidR="00126844" w:rsidRPr="00975676">
        <w:rPr>
          <w:rFonts w:ascii="Times New Roman" w:hAnsi="Times New Roman" w:cs="Times New Roman"/>
          <w:sz w:val="24"/>
          <w:szCs w:val="24"/>
        </w:rPr>
        <w:instrText>ADDIN CSL_CITATION {"citationItems":[{"id":"ITEM-1","itemData":{"author":[{"dropping-particle":"","family":"Tahir","given":"Yasmin Aulia","non-dropping-particle":"","parse-names":false,"suffix":""},{"dropping-particle":"","family":"Djuwarsa","given":"Tjetjep","non-dropping-particle":"","parse-names":false,"suffix":""},{"dropping-particle":"","family":"Mayasari","given":"Ine","non-dropping-particle":"","parse-names":false,"suffix":""}],"container-title":"Indonesian Journal of Economics and Management","id":"ITEM-1","issue":"3","issued":{"date-parts":[["2021"]]},"page":"544-560","title":"Pengaruh ROA , ROE , dan EPS terhadap Harga Saham Bank The effects of ROA , ROE , and EPS on stock prices of commercial banking category of BUKU 4","type":"article-journal","volume":"1"},"uris":["http://www.mendeley.com/documents/?uuid=911959d0-48ba-4354-ba10-d86c5e40cce4"]}],"mendeley":{"formattedCitation":"(Tahir et al., 2021)","plainTextFormattedCitation":"(Tahir et al., 2021)","previouslyFormattedCitation":"(Tahir et al., 2021)"},"properties":{"noteIndex":0},"schema":"https://github.com/citation-style-language/schema/raw/master/csl-citation.json"}</w:instrText>
      </w:r>
      <w:r w:rsidR="00126844" w:rsidRPr="00975676">
        <w:rPr>
          <w:rFonts w:ascii="Times New Roman" w:hAnsi="Times New Roman" w:cs="Times New Roman"/>
          <w:sz w:val="24"/>
          <w:szCs w:val="24"/>
        </w:rPr>
        <w:fldChar w:fldCharType="separate"/>
      </w:r>
      <w:r w:rsidR="00126844" w:rsidRPr="00975676">
        <w:rPr>
          <w:rFonts w:ascii="Times New Roman" w:hAnsi="Times New Roman" w:cs="Times New Roman"/>
          <w:noProof/>
          <w:sz w:val="24"/>
          <w:szCs w:val="24"/>
        </w:rPr>
        <w:t>(Tahir et al., 2021)</w:t>
      </w:r>
      <w:r w:rsidR="00126844" w:rsidRPr="00975676">
        <w:rPr>
          <w:rFonts w:ascii="Times New Roman" w:hAnsi="Times New Roman" w:cs="Times New Roman"/>
          <w:sz w:val="24"/>
          <w:szCs w:val="24"/>
        </w:rPr>
        <w:fldChar w:fldCharType="end"/>
      </w:r>
      <w:r w:rsidRPr="00975676">
        <w:rPr>
          <w:rFonts w:ascii="Times New Roman" w:hAnsi="Times New Roman" w:cs="Times New Roman"/>
          <w:sz w:val="24"/>
          <w:szCs w:val="24"/>
        </w:rPr>
        <w:t>, sampling jenuh sesuai digunakan pada populasi kecil dan relatif homogen karena mampu memberikan gambaran yang lebih komprehensif terhadap karakteristik populasi penelitian.</w:t>
      </w:r>
    </w:p>
    <w:p w:rsidR="007A0226" w:rsidRPr="00975676" w:rsidRDefault="007A0226" w:rsidP="00656634">
      <w:pPr>
        <w:spacing w:after="0" w:line="360" w:lineRule="auto"/>
        <w:ind w:firstLine="720"/>
        <w:jc w:val="both"/>
        <w:rPr>
          <w:rFonts w:ascii="Times New Roman" w:hAnsi="Times New Roman" w:cs="Times New Roman"/>
          <w:sz w:val="24"/>
          <w:szCs w:val="24"/>
        </w:rPr>
      </w:pPr>
      <w:r w:rsidRPr="00975676">
        <w:rPr>
          <w:rFonts w:ascii="Times New Roman" w:hAnsi="Times New Roman" w:cs="Times New Roman"/>
          <w:sz w:val="24"/>
          <w:szCs w:val="24"/>
        </w:rPr>
        <w:t>Variabel dalam penelitian ini terdiri atas dua variabel independen, yaitu efikasi diri (X</w:t>
      </w:r>
      <w:r w:rsidRPr="00975676">
        <w:rPr>
          <w:rFonts w:ascii="Times New Roman" w:hAnsi="Times New Roman" w:cs="Times New Roman"/>
          <w:sz w:val="24"/>
          <w:szCs w:val="24"/>
          <w:vertAlign w:val="subscript"/>
        </w:rPr>
        <w:t>1</w:t>
      </w:r>
      <w:r w:rsidRPr="00975676">
        <w:rPr>
          <w:rFonts w:ascii="Times New Roman" w:hAnsi="Times New Roman" w:cs="Times New Roman"/>
          <w:sz w:val="24"/>
          <w:szCs w:val="24"/>
        </w:rPr>
        <w:t>) dan keterampilan komunikasi (X</w:t>
      </w:r>
      <w:r w:rsidRPr="00975676">
        <w:rPr>
          <w:rFonts w:ascii="Times New Roman" w:hAnsi="Times New Roman" w:cs="Times New Roman"/>
          <w:sz w:val="24"/>
          <w:szCs w:val="24"/>
          <w:vertAlign w:val="subscript"/>
        </w:rPr>
        <w:t>2</w:t>
      </w:r>
      <w:r w:rsidRPr="00975676">
        <w:rPr>
          <w:rFonts w:ascii="Times New Roman" w:hAnsi="Times New Roman" w:cs="Times New Roman"/>
          <w:sz w:val="24"/>
          <w:szCs w:val="24"/>
        </w:rPr>
        <w:t xml:space="preserve">), serta satu variabel dependen, yaitu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(Y). Efikasi diri diukur berdasarkan indikator magnitude, strength, dan generality yang dikemukakan oleh </w:t>
      </w:r>
      <w:r w:rsidR="00126844" w:rsidRPr="00975676">
        <w:rPr>
          <w:rFonts w:ascii="Times New Roman" w:hAnsi="Times New Roman" w:cs="Times New Roman"/>
          <w:sz w:val="24"/>
          <w:szCs w:val="24"/>
        </w:rPr>
        <w:fldChar w:fldCharType="begin" w:fldLock="1"/>
      </w:r>
      <w:r w:rsidR="00126844" w:rsidRPr="00975676">
        <w:rPr>
          <w:rFonts w:ascii="Times New Roman" w:hAnsi="Times New Roman" w:cs="Times New Roman"/>
          <w:sz w:val="24"/>
          <w:szCs w:val="24"/>
        </w:rPr>
        <w:instrText>ADDIN CSL_CITATION {"citationItems":[{"id":"ITEM-1","itemData":{"ISBN":"9780521474672","author":[{"dropping-particle":"","family":"Bendura","given":"","non-dropping-particle":"","parse-names":false,"suffix":""}],"id":"ITEM-1","issued":{"date-parts":[["1997"]]},"number-of-pages":"352 Pages","publisher":"Cambridge University Press","title":"Self-efficacy and educational development","type":"book"},"uris":["http://www.mendeley.com/documents/?uuid=b31a8f40-6d16-44be-a017-c0de6fa98fcb"]}],"mendeley":{"formattedCitation":"(Bendura, 1997)","plainTextFormattedCitation":"(Bendura, 1997)","previouslyFormattedCitation":"(Bendura, 1997)"},"properties":{"noteIndex":0},"schema":"https://github.com/citation-style-language/schema/raw/master/csl-citation.json"}</w:instrText>
      </w:r>
      <w:r w:rsidR="00126844" w:rsidRPr="00975676">
        <w:rPr>
          <w:rFonts w:ascii="Times New Roman" w:hAnsi="Times New Roman" w:cs="Times New Roman"/>
          <w:sz w:val="24"/>
          <w:szCs w:val="24"/>
        </w:rPr>
        <w:fldChar w:fldCharType="separate"/>
      </w:r>
      <w:r w:rsidR="00126844" w:rsidRPr="00975676">
        <w:rPr>
          <w:rFonts w:ascii="Times New Roman" w:hAnsi="Times New Roman" w:cs="Times New Roman"/>
          <w:noProof/>
          <w:sz w:val="24"/>
          <w:szCs w:val="24"/>
        </w:rPr>
        <w:t>(Bendura, 1997)</w:t>
      </w:r>
      <w:r w:rsidR="00126844" w:rsidRPr="00975676">
        <w:rPr>
          <w:rFonts w:ascii="Times New Roman" w:hAnsi="Times New Roman" w:cs="Times New Roman"/>
          <w:sz w:val="24"/>
          <w:szCs w:val="24"/>
        </w:rPr>
        <w:fldChar w:fldCharType="end"/>
      </w:r>
      <w:r w:rsidRPr="00975676">
        <w:rPr>
          <w:rFonts w:ascii="Times New Roman" w:hAnsi="Times New Roman" w:cs="Times New Roman"/>
          <w:sz w:val="24"/>
          <w:szCs w:val="24"/>
        </w:rPr>
        <w:t xml:space="preserve">. Keterampilan komunikasi diukur menggunakan indikator keterbukaan, empati, sikap positif, dukungan, dan kesetaraan berdasarkan </w:t>
      </w:r>
      <w:r w:rsidR="00126844" w:rsidRPr="00975676">
        <w:rPr>
          <w:rFonts w:ascii="Times New Roman" w:hAnsi="Times New Roman" w:cs="Times New Roman"/>
          <w:sz w:val="24"/>
          <w:szCs w:val="24"/>
        </w:rPr>
        <w:fldChar w:fldCharType="begin" w:fldLock="1"/>
      </w:r>
      <w:r w:rsidR="00126844" w:rsidRPr="00975676">
        <w:rPr>
          <w:rFonts w:ascii="Times New Roman" w:hAnsi="Times New Roman" w:cs="Times New Roman"/>
          <w:sz w:val="24"/>
          <w:szCs w:val="24"/>
        </w:rPr>
        <w:instrText>ADDIN CSL_CITATION {"citationItems":[{"id":"ITEM-1","itemData":{"ISBN":"9780205031085","author":[{"dropping-particle":"","family":"Devito","given":"Joseph A","non-dropping-particle":"","parse-names":false,"suffix":""}],"id":"ITEM-1","issued":{"date-parts":[["2013"]]},"number-of-pages":"429","title":"The interpersonal Communication Book","type":"book"},"uris":["http://www.mendeley.com/documents/?uuid=8153b454-c802-4943-9126-f744a7e3185d"]}],"mendeley":{"formattedCitation":"(Devito, 2013)","plainTextFormattedCitation":"(Devito, 2013)","previouslyFormattedCitation":"(Devito, 2013)"},"properties":{"noteIndex":0},"schema":"https://github.com/citation-style-language/schema/raw/master/csl-citation.json"}</w:instrText>
      </w:r>
      <w:r w:rsidR="00126844" w:rsidRPr="00975676">
        <w:rPr>
          <w:rFonts w:ascii="Times New Roman" w:hAnsi="Times New Roman" w:cs="Times New Roman"/>
          <w:sz w:val="24"/>
          <w:szCs w:val="24"/>
        </w:rPr>
        <w:fldChar w:fldCharType="separate"/>
      </w:r>
      <w:r w:rsidR="00126844" w:rsidRPr="00975676">
        <w:rPr>
          <w:rFonts w:ascii="Times New Roman" w:hAnsi="Times New Roman" w:cs="Times New Roman"/>
          <w:noProof/>
          <w:sz w:val="24"/>
          <w:szCs w:val="24"/>
        </w:rPr>
        <w:t>(Devito, 2013)</w:t>
      </w:r>
      <w:r w:rsidR="00126844" w:rsidRPr="00975676">
        <w:rPr>
          <w:rFonts w:ascii="Times New Roman" w:hAnsi="Times New Roman" w:cs="Times New Roman"/>
          <w:sz w:val="24"/>
          <w:szCs w:val="24"/>
        </w:rPr>
        <w:fldChar w:fldCharType="end"/>
      </w:r>
      <w:r w:rsidRPr="00975676">
        <w:rPr>
          <w:rFonts w:ascii="Times New Roman" w:hAnsi="Times New Roman" w:cs="Times New Roman"/>
          <w:sz w:val="24"/>
          <w:szCs w:val="24"/>
        </w:rPr>
        <w:t xml:space="preserve">. Sementara itu,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diukur melalui indikator motivasi, pengetahuan, dan keterampilan berbicara berdasarkan </w:t>
      </w:r>
      <w:r w:rsidR="00126844" w:rsidRPr="00975676">
        <w:rPr>
          <w:rFonts w:ascii="Times New Roman" w:hAnsi="Times New Roman" w:cs="Times New Roman"/>
          <w:sz w:val="24"/>
          <w:szCs w:val="24"/>
        </w:rPr>
        <w:fldChar w:fldCharType="begin" w:fldLock="1"/>
      </w:r>
      <w:r w:rsidR="00126844" w:rsidRPr="00975676">
        <w:rPr>
          <w:rFonts w:ascii="Times New Roman" w:hAnsi="Times New Roman" w:cs="Times New Roman"/>
          <w:sz w:val="24"/>
          <w:szCs w:val="24"/>
        </w:rPr>
        <w:instrText>ADDIN CSL_CITATION {"citationItems":[{"id":"ITEM-1","itemData":{"ISBN":"9786235251608","author":[{"dropping-particle":"","family":"Zainal","given":"Anna Gustina","non-dropping-particle":"","parse-names":false,"suffix":""}],"edition":"Pertama","editor":[{"dropping-particle":"","family":"Singagerda","given":"Faurani Santi","non-dropping-particle":"","parse-names":false,"suffix":""}],"id":"ITEM-1","issued":{"date-parts":[["2022"]]},"number-of-pages":"80","publisher":"Penerbit Cv.Eureka Media Aksara","publisher-place":"Jawa Tengah","title":"Public Speaking Cerdas Saat Berbicara Di Depan Umum","type":"book"},"uris":["http://www.mendeley.com/documents/?uuid=84e7c06e-4c97-44d4-9e7c-6e51786b6f43"]}],"mendeley":{"formattedCitation":"(Zainal, 2022)","plainTextFormattedCitation":"(Zainal, 2022)","previouslyFormattedCitation":"(Zainal, 2022)"},"properties":{"noteIndex":0},"schema":"https://github.com/citation-style-language/schema/raw/master/csl-citation.json"}</w:instrText>
      </w:r>
      <w:r w:rsidR="00126844" w:rsidRPr="00975676">
        <w:rPr>
          <w:rFonts w:ascii="Times New Roman" w:hAnsi="Times New Roman" w:cs="Times New Roman"/>
          <w:sz w:val="24"/>
          <w:szCs w:val="24"/>
        </w:rPr>
        <w:fldChar w:fldCharType="separate"/>
      </w:r>
      <w:r w:rsidR="00126844" w:rsidRPr="00975676">
        <w:rPr>
          <w:rFonts w:ascii="Times New Roman" w:hAnsi="Times New Roman" w:cs="Times New Roman"/>
          <w:noProof/>
          <w:sz w:val="24"/>
          <w:szCs w:val="24"/>
        </w:rPr>
        <w:t>(Zainal, 2022)</w:t>
      </w:r>
      <w:r w:rsidR="00126844" w:rsidRPr="00975676">
        <w:rPr>
          <w:rFonts w:ascii="Times New Roman" w:hAnsi="Times New Roman" w:cs="Times New Roman"/>
          <w:sz w:val="24"/>
          <w:szCs w:val="24"/>
        </w:rPr>
        <w:fldChar w:fldCharType="end"/>
      </w:r>
      <w:r w:rsidRPr="00975676">
        <w:rPr>
          <w:rFonts w:ascii="Times New Roman" w:hAnsi="Times New Roman" w:cs="Times New Roman"/>
          <w:sz w:val="24"/>
          <w:szCs w:val="24"/>
        </w:rPr>
        <w:t>.</w:t>
      </w:r>
    </w:p>
    <w:p w:rsidR="007A0226" w:rsidRPr="00975676" w:rsidRDefault="007A0226" w:rsidP="00656634">
      <w:pPr>
        <w:spacing w:after="0" w:line="360" w:lineRule="auto"/>
        <w:ind w:firstLine="720"/>
        <w:jc w:val="both"/>
        <w:rPr>
          <w:rFonts w:ascii="Times New Roman" w:hAnsi="Times New Roman" w:cs="Times New Roman"/>
          <w:sz w:val="24"/>
          <w:szCs w:val="24"/>
        </w:rPr>
      </w:pPr>
      <w:r w:rsidRPr="00975676">
        <w:rPr>
          <w:rFonts w:ascii="Times New Roman" w:hAnsi="Times New Roman" w:cs="Times New Roman"/>
          <w:sz w:val="24"/>
          <w:szCs w:val="24"/>
        </w:rPr>
        <w:t>Teknik pengumpulan data dilakukan melalui observasi, dokumentasi, dan kuesioner. Instrumen penelitian menggunakan angket skala Likert dengan lima alternatif jawaban, yaitu sangat setuju, setuju, netral, tidak setuju, dan sangat tidak setuju. Sebelum digunakan, instrumen penelitian diuji validitas dan reliabilitas untuk memastikan kelayakan alat ukur.</w:t>
      </w:r>
    </w:p>
    <w:p w:rsidR="00B57584" w:rsidRPr="00975676" w:rsidRDefault="007A0226" w:rsidP="00656634">
      <w:pPr>
        <w:spacing w:after="0" w:line="360" w:lineRule="auto"/>
        <w:ind w:firstLine="720"/>
        <w:jc w:val="both"/>
        <w:rPr>
          <w:rFonts w:ascii="Times New Roman" w:hAnsi="Times New Roman" w:cs="Times New Roman"/>
          <w:sz w:val="24"/>
          <w:szCs w:val="24"/>
        </w:rPr>
      </w:pPr>
      <w:r w:rsidRPr="00975676">
        <w:rPr>
          <w:rFonts w:ascii="Times New Roman" w:hAnsi="Times New Roman" w:cs="Times New Roman"/>
          <w:sz w:val="24"/>
          <w:szCs w:val="24"/>
        </w:rPr>
        <w:t>Data penelitian dianalisis menggunakan bantuan program IBM SPSS versi 30. Teknik analisis data meliputi analisis deskriptif, uji asumsi klasik yang terdiri atas uji normalitas, uji linearitas, dan uji multikolinearitas, serta analisis regresi linear berganda. Pengujian hipotesis dilakukan menggunakan uji t untuk mengetahui pengaruh parsial, uji F untuk mengetahui pengaruh simultan, dan koefisien determinasi untuk mengetahui besarnya kontribusi variabel independen terhadap variabel dependen.</w:t>
      </w:r>
    </w:p>
    <w:p w:rsidR="00943088" w:rsidRPr="00975676" w:rsidRDefault="00943088" w:rsidP="00656634">
      <w:pPr>
        <w:spacing w:after="0" w:line="360" w:lineRule="auto"/>
        <w:ind w:firstLine="720"/>
        <w:jc w:val="both"/>
        <w:rPr>
          <w:rFonts w:ascii="Times New Roman" w:hAnsi="Times New Roman" w:cs="Times New Roman"/>
          <w:sz w:val="24"/>
          <w:szCs w:val="24"/>
        </w:rPr>
      </w:pPr>
    </w:p>
    <w:p w:rsidR="00975676" w:rsidRPr="00975676" w:rsidRDefault="00975676" w:rsidP="00975676">
      <w:pPr>
        <w:pStyle w:val="Heading2"/>
      </w:pPr>
      <w:r w:rsidRPr="00975676">
        <w:t xml:space="preserve">HASIL DAN PEMBAHASAN </w:t>
      </w:r>
    </w:p>
    <w:p w:rsidR="00656634" w:rsidRPr="00975676" w:rsidRDefault="00656634" w:rsidP="00656634">
      <w:pPr>
        <w:spacing w:after="0"/>
        <w:ind w:firstLine="720"/>
        <w:jc w:val="both"/>
        <w:rPr>
          <w:rFonts w:ascii="Times New Roman" w:hAnsi="Times New Roman" w:cs="Times New Roman"/>
          <w:sz w:val="24"/>
          <w:szCs w:val="24"/>
        </w:rPr>
      </w:pPr>
      <w:r w:rsidRPr="00975676">
        <w:rPr>
          <w:rFonts w:ascii="Times New Roman" w:hAnsi="Times New Roman" w:cs="Times New Roman"/>
          <w:sz w:val="24"/>
          <w:szCs w:val="24"/>
        </w:rPr>
        <w:t>Berdasarkan hasil penelitian, seluruh instrumen penelitian telah memenuhi syarat validitas dan reliabilitas. Variabel Efikasi Diri (X</w:t>
      </w:r>
      <w:r w:rsidRPr="00975676">
        <w:rPr>
          <w:rFonts w:ascii="Times New Roman" w:hAnsi="Times New Roman" w:cs="Times New Roman"/>
          <w:sz w:val="24"/>
          <w:szCs w:val="24"/>
          <w:vertAlign w:val="subscript"/>
        </w:rPr>
        <w:t>1</w:t>
      </w:r>
      <w:r w:rsidRPr="00975676">
        <w:rPr>
          <w:rFonts w:ascii="Times New Roman" w:hAnsi="Times New Roman" w:cs="Times New Roman"/>
          <w:sz w:val="24"/>
          <w:szCs w:val="24"/>
        </w:rPr>
        <w:t>) memiliki 10 item valid dengan nilai Cronbach’s Alpha sebesar 0,689, variabel Keterampilan Komunikasi (X</w:t>
      </w:r>
      <w:r w:rsidRPr="00975676">
        <w:rPr>
          <w:rFonts w:ascii="Times New Roman" w:hAnsi="Times New Roman" w:cs="Times New Roman"/>
          <w:sz w:val="24"/>
          <w:szCs w:val="24"/>
          <w:vertAlign w:val="subscript"/>
        </w:rPr>
        <w:t>2</w:t>
      </w:r>
      <w:r w:rsidRPr="00975676">
        <w:rPr>
          <w:rFonts w:ascii="Times New Roman" w:hAnsi="Times New Roman" w:cs="Times New Roman"/>
          <w:sz w:val="24"/>
          <w:szCs w:val="24"/>
        </w:rPr>
        <w:t xml:space="preserve">) memiliki 15 item valid dengan nilai Cronbach’s Alpha sebesar 0,877, dan variabel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(Y) memiliki 12 item valid dengan nilai Cronbach’s Alpha sebesar 0,815. Dengan demikian, seluruh instrumen dinyatakan valid dan reliabel untuk digunakan dalam penelitian.</w:t>
      </w:r>
    </w:p>
    <w:p w:rsidR="00656634" w:rsidRPr="00975676" w:rsidRDefault="00656634" w:rsidP="00126844">
      <w:pPr>
        <w:spacing w:before="240" w:after="0"/>
        <w:jc w:val="center"/>
        <w:rPr>
          <w:rFonts w:ascii="Times New Roman" w:hAnsi="Times New Roman" w:cs="Times New Roman"/>
          <w:b/>
          <w:sz w:val="20"/>
          <w:szCs w:val="24"/>
        </w:rPr>
      </w:pPr>
      <w:r w:rsidRPr="00975676">
        <w:rPr>
          <w:rFonts w:ascii="Times New Roman" w:hAnsi="Times New Roman" w:cs="Times New Roman"/>
          <w:b/>
          <w:sz w:val="20"/>
          <w:szCs w:val="24"/>
        </w:rPr>
        <w:lastRenderedPageBreak/>
        <w:t>Tabel 1. Hasil Statistik Deskriptif Variabel Penelitian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25"/>
        <w:gridCol w:w="705"/>
        <w:gridCol w:w="1189"/>
      </w:tblGrid>
      <w:tr w:rsidR="00656634" w:rsidRPr="00975676" w:rsidTr="00943088">
        <w:tc>
          <w:tcPr>
            <w:tcW w:w="0" w:type="auto"/>
            <w:hideMark/>
          </w:tcPr>
          <w:p w:rsidR="00656634" w:rsidRPr="00975676" w:rsidRDefault="00656634" w:rsidP="00656634">
            <w:pPr>
              <w:rPr>
                <w:rFonts w:ascii="Times New Roman" w:hAnsi="Times New Roman" w:cs="Times New Roman"/>
                <w:b/>
                <w:sz w:val="20"/>
                <w:szCs w:val="24"/>
              </w:rPr>
            </w:pPr>
            <w:r w:rsidRPr="00975676">
              <w:rPr>
                <w:rFonts w:ascii="Times New Roman" w:hAnsi="Times New Roman" w:cs="Times New Roman"/>
                <w:b/>
                <w:sz w:val="20"/>
                <w:szCs w:val="24"/>
              </w:rPr>
              <w:t>Variabel</w:t>
            </w:r>
          </w:p>
        </w:tc>
        <w:tc>
          <w:tcPr>
            <w:tcW w:w="0" w:type="auto"/>
            <w:hideMark/>
          </w:tcPr>
          <w:p w:rsidR="00656634" w:rsidRPr="00975676" w:rsidRDefault="00656634" w:rsidP="00656634">
            <w:pPr>
              <w:rPr>
                <w:rFonts w:ascii="Times New Roman" w:hAnsi="Times New Roman" w:cs="Times New Roman"/>
                <w:b/>
                <w:sz w:val="20"/>
                <w:szCs w:val="24"/>
              </w:rPr>
            </w:pPr>
            <w:r w:rsidRPr="00975676">
              <w:rPr>
                <w:rFonts w:ascii="Times New Roman" w:hAnsi="Times New Roman" w:cs="Times New Roman"/>
                <w:b/>
                <w:sz w:val="20"/>
                <w:szCs w:val="24"/>
              </w:rPr>
              <w:t>Mean</w:t>
            </w:r>
          </w:p>
        </w:tc>
        <w:tc>
          <w:tcPr>
            <w:tcW w:w="0" w:type="auto"/>
            <w:hideMark/>
          </w:tcPr>
          <w:p w:rsidR="00656634" w:rsidRPr="00975676" w:rsidRDefault="00656634" w:rsidP="00656634">
            <w:pPr>
              <w:rPr>
                <w:rFonts w:ascii="Times New Roman" w:hAnsi="Times New Roman" w:cs="Times New Roman"/>
                <w:b/>
                <w:sz w:val="20"/>
                <w:szCs w:val="24"/>
              </w:rPr>
            </w:pPr>
            <w:r w:rsidRPr="00975676">
              <w:rPr>
                <w:rFonts w:ascii="Times New Roman" w:hAnsi="Times New Roman" w:cs="Times New Roman"/>
                <w:b/>
                <w:sz w:val="20"/>
                <w:szCs w:val="24"/>
              </w:rPr>
              <w:t>Kategori</w:t>
            </w:r>
          </w:p>
        </w:tc>
      </w:tr>
      <w:tr w:rsidR="00656634" w:rsidRPr="00975676" w:rsidTr="00943088">
        <w:tc>
          <w:tcPr>
            <w:tcW w:w="0" w:type="auto"/>
            <w:hideMark/>
          </w:tcPr>
          <w:p w:rsidR="00656634" w:rsidRPr="00975676" w:rsidRDefault="00656634" w:rsidP="00656634">
            <w:pPr>
              <w:rPr>
                <w:rFonts w:ascii="Times New Roman" w:hAnsi="Times New Roman" w:cs="Times New Roman"/>
                <w:sz w:val="20"/>
                <w:szCs w:val="24"/>
              </w:rPr>
            </w:pPr>
            <w:r w:rsidRPr="00975676">
              <w:rPr>
                <w:rFonts w:ascii="Times New Roman" w:hAnsi="Times New Roman" w:cs="Times New Roman"/>
                <w:sz w:val="20"/>
                <w:szCs w:val="24"/>
              </w:rPr>
              <w:t>Efikasi Diri (X</w:t>
            </w:r>
            <w:r w:rsidRPr="00975676">
              <w:rPr>
                <w:rFonts w:ascii="Times New Roman" w:hAnsi="Times New Roman" w:cs="Times New Roman"/>
                <w:sz w:val="20"/>
                <w:szCs w:val="24"/>
                <w:vertAlign w:val="subscript"/>
              </w:rPr>
              <w:t>1</w:t>
            </w:r>
            <w:r w:rsidRPr="00975676">
              <w:rPr>
                <w:rFonts w:ascii="Times New Roman" w:hAnsi="Times New Roman" w:cs="Times New Roman"/>
                <w:sz w:val="20"/>
                <w:szCs w:val="24"/>
              </w:rPr>
              <w:t>)</w:t>
            </w:r>
          </w:p>
        </w:tc>
        <w:tc>
          <w:tcPr>
            <w:tcW w:w="0" w:type="auto"/>
            <w:hideMark/>
          </w:tcPr>
          <w:p w:rsidR="00656634" w:rsidRPr="00975676" w:rsidRDefault="00656634" w:rsidP="00656634">
            <w:pPr>
              <w:rPr>
                <w:rFonts w:ascii="Times New Roman" w:hAnsi="Times New Roman" w:cs="Times New Roman"/>
                <w:sz w:val="20"/>
                <w:szCs w:val="24"/>
              </w:rPr>
            </w:pPr>
            <w:r w:rsidRPr="00975676">
              <w:rPr>
                <w:rFonts w:ascii="Times New Roman" w:hAnsi="Times New Roman" w:cs="Times New Roman"/>
                <w:sz w:val="20"/>
                <w:szCs w:val="24"/>
              </w:rPr>
              <w:t>4,44</w:t>
            </w:r>
          </w:p>
        </w:tc>
        <w:tc>
          <w:tcPr>
            <w:tcW w:w="0" w:type="auto"/>
            <w:hideMark/>
          </w:tcPr>
          <w:p w:rsidR="00656634" w:rsidRPr="00975676" w:rsidRDefault="00656634" w:rsidP="00656634">
            <w:pPr>
              <w:rPr>
                <w:rFonts w:ascii="Times New Roman" w:hAnsi="Times New Roman" w:cs="Times New Roman"/>
                <w:sz w:val="20"/>
                <w:szCs w:val="24"/>
              </w:rPr>
            </w:pPr>
            <w:r w:rsidRPr="00975676">
              <w:rPr>
                <w:rFonts w:ascii="Times New Roman" w:hAnsi="Times New Roman" w:cs="Times New Roman"/>
                <w:sz w:val="20"/>
                <w:szCs w:val="24"/>
              </w:rPr>
              <w:t>Sangat Baik</w:t>
            </w:r>
          </w:p>
        </w:tc>
      </w:tr>
      <w:tr w:rsidR="00656634" w:rsidRPr="00975676" w:rsidTr="00943088">
        <w:tc>
          <w:tcPr>
            <w:tcW w:w="0" w:type="auto"/>
            <w:hideMark/>
          </w:tcPr>
          <w:p w:rsidR="00656634" w:rsidRPr="00975676" w:rsidRDefault="00656634" w:rsidP="00656634">
            <w:pPr>
              <w:rPr>
                <w:rFonts w:ascii="Times New Roman" w:hAnsi="Times New Roman" w:cs="Times New Roman"/>
                <w:sz w:val="20"/>
                <w:szCs w:val="24"/>
              </w:rPr>
            </w:pPr>
            <w:r w:rsidRPr="00975676">
              <w:rPr>
                <w:rFonts w:ascii="Times New Roman" w:hAnsi="Times New Roman" w:cs="Times New Roman"/>
                <w:sz w:val="20"/>
                <w:szCs w:val="24"/>
              </w:rPr>
              <w:t>Keterampilan Komunikasi (X</w:t>
            </w:r>
            <w:r w:rsidRPr="00975676">
              <w:rPr>
                <w:rFonts w:ascii="Times New Roman" w:hAnsi="Times New Roman" w:cs="Times New Roman"/>
                <w:sz w:val="20"/>
                <w:szCs w:val="24"/>
                <w:vertAlign w:val="subscript"/>
              </w:rPr>
              <w:t>2</w:t>
            </w:r>
            <w:r w:rsidRPr="00975676">
              <w:rPr>
                <w:rFonts w:ascii="Times New Roman" w:hAnsi="Times New Roman" w:cs="Times New Roman"/>
                <w:sz w:val="20"/>
                <w:szCs w:val="24"/>
              </w:rPr>
              <w:t>)</w:t>
            </w:r>
          </w:p>
        </w:tc>
        <w:tc>
          <w:tcPr>
            <w:tcW w:w="0" w:type="auto"/>
            <w:hideMark/>
          </w:tcPr>
          <w:p w:rsidR="00656634" w:rsidRPr="00975676" w:rsidRDefault="00656634" w:rsidP="00656634">
            <w:pPr>
              <w:rPr>
                <w:rFonts w:ascii="Times New Roman" w:hAnsi="Times New Roman" w:cs="Times New Roman"/>
                <w:sz w:val="20"/>
                <w:szCs w:val="24"/>
              </w:rPr>
            </w:pPr>
            <w:r w:rsidRPr="00975676">
              <w:rPr>
                <w:rFonts w:ascii="Times New Roman" w:hAnsi="Times New Roman" w:cs="Times New Roman"/>
                <w:sz w:val="20"/>
                <w:szCs w:val="24"/>
              </w:rPr>
              <w:t>4,69</w:t>
            </w:r>
          </w:p>
        </w:tc>
        <w:tc>
          <w:tcPr>
            <w:tcW w:w="0" w:type="auto"/>
            <w:hideMark/>
          </w:tcPr>
          <w:p w:rsidR="00656634" w:rsidRPr="00975676" w:rsidRDefault="00656634" w:rsidP="00656634">
            <w:pPr>
              <w:rPr>
                <w:rFonts w:ascii="Times New Roman" w:hAnsi="Times New Roman" w:cs="Times New Roman"/>
                <w:sz w:val="20"/>
                <w:szCs w:val="24"/>
              </w:rPr>
            </w:pPr>
            <w:r w:rsidRPr="00975676">
              <w:rPr>
                <w:rFonts w:ascii="Times New Roman" w:hAnsi="Times New Roman" w:cs="Times New Roman"/>
                <w:sz w:val="20"/>
                <w:szCs w:val="24"/>
              </w:rPr>
              <w:t>Sangat Baik</w:t>
            </w:r>
          </w:p>
        </w:tc>
      </w:tr>
      <w:tr w:rsidR="00656634" w:rsidRPr="00975676" w:rsidTr="00943088">
        <w:tc>
          <w:tcPr>
            <w:tcW w:w="0" w:type="auto"/>
            <w:hideMark/>
          </w:tcPr>
          <w:p w:rsidR="00656634" w:rsidRPr="00975676" w:rsidRDefault="00EA07FE" w:rsidP="00656634">
            <w:pPr>
              <w:rPr>
                <w:rFonts w:ascii="Times New Roman" w:hAnsi="Times New Roman" w:cs="Times New Roman"/>
                <w:sz w:val="20"/>
                <w:szCs w:val="24"/>
              </w:rPr>
            </w:pPr>
            <w:r w:rsidRPr="00975676">
              <w:rPr>
                <w:rFonts w:ascii="Times New Roman" w:hAnsi="Times New Roman" w:cs="Times New Roman"/>
                <w:i/>
                <w:sz w:val="20"/>
                <w:szCs w:val="24"/>
              </w:rPr>
              <w:t>Public Speaking</w:t>
            </w:r>
            <w:r w:rsidR="00656634" w:rsidRPr="00975676">
              <w:rPr>
                <w:rFonts w:ascii="Times New Roman" w:hAnsi="Times New Roman" w:cs="Times New Roman"/>
                <w:sz w:val="20"/>
                <w:szCs w:val="24"/>
              </w:rPr>
              <w:t xml:space="preserve"> (Y)</w:t>
            </w:r>
          </w:p>
        </w:tc>
        <w:tc>
          <w:tcPr>
            <w:tcW w:w="0" w:type="auto"/>
            <w:hideMark/>
          </w:tcPr>
          <w:p w:rsidR="00656634" w:rsidRPr="00975676" w:rsidRDefault="00656634" w:rsidP="00656634">
            <w:pPr>
              <w:rPr>
                <w:rFonts w:ascii="Times New Roman" w:hAnsi="Times New Roman" w:cs="Times New Roman"/>
                <w:sz w:val="20"/>
                <w:szCs w:val="24"/>
              </w:rPr>
            </w:pPr>
            <w:r w:rsidRPr="00975676">
              <w:rPr>
                <w:rFonts w:ascii="Times New Roman" w:hAnsi="Times New Roman" w:cs="Times New Roman"/>
                <w:sz w:val="20"/>
                <w:szCs w:val="24"/>
              </w:rPr>
              <w:t>4,58</w:t>
            </w:r>
          </w:p>
        </w:tc>
        <w:tc>
          <w:tcPr>
            <w:tcW w:w="0" w:type="auto"/>
            <w:hideMark/>
          </w:tcPr>
          <w:p w:rsidR="00656634" w:rsidRPr="00975676" w:rsidRDefault="00656634" w:rsidP="00656634">
            <w:pPr>
              <w:rPr>
                <w:rFonts w:ascii="Times New Roman" w:hAnsi="Times New Roman" w:cs="Times New Roman"/>
                <w:sz w:val="20"/>
                <w:szCs w:val="24"/>
              </w:rPr>
            </w:pPr>
            <w:r w:rsidRPr="00975676">
              <w:rPr>
                <w:rFonts w:ascii="Times New Roman" w:hAnsi="Times New Roman" w:cs="Times New Roman"/>
                <w:sz w:val="20"/>
                <w:szCs w:val="24"/>
              </w:rPr>
              <w:t>Sangat Baik</w:t>
            </w:r>
          </w:p>
        </w:tc>
      </w:tr>
    </w:tbl>
    <w:p w:rsidR="00656634" w:rsidRPr="00975676" w:rsidRDefault="00656634" w:rsidP="00656634">
      <w:pPr>
        <w:spacing w:after="0"/>
        <w:jc w:val="center"/>
        <w:rPr>
          <w:rFonts w:ascii="Times New Roman" w:hAnsi="Times New Roman" w:cs="Times New Roman"/>
          <w:sz w:val="20"/>
          <w:szCs w:val="24"/>
        </w:rPr>
      </w:pPr>
      <w:r w:rsidRPr="00975676">
        <w:rPr>
          <w:rFonts w:ascii="Times New Roman" w:hAnsi="Times New Roman" w:cs="Times New Roman"/>
          <w:sz w:val="20"/>
          <w:szCs w:val="24"/>
        </w:rPr>
        <w:t>Sumber: Data Diolah, 2026</w:t>
      </w:r>
    </w:p>
    <w:p w:rsidR="00656634" w:rsidRPr="00975676" w:rsidRDefault="00656634" w:rsidP="00943088">
      <w:pPr>
        <w:spacing w:before="240" w:after="0"/>
        <w:ind w:firstLine="720"/>
        <w:jc w:val="both"/>
        <w:rPr>
          <w:rFonts w:ascii="Times New Roman" w:hAnsi="Times New Roman" w:cs="Times New Roman"/>
          <w:sz w:val="24"/>
          <w:szCs w:val="24"/>
        </w:rPr>
      </w:pPr>
      <w:r w:rsidRPr="00975676">
        <w:rPr>
          <w:rFonts w:ascii="Times New Roman" w:hAnsi="Times New Roman" w:cs="Times New Roman"/>
          <w:sz w:val="24"/>
          <w:szCs w:val="24"/>
        </w:rPr>
        <w:t xml:space="preserve">Hasil analisis deskriptif menunjukkan bahwa variabel Efikasi Diri memperoleh nilai rata-rata sebesar 4,44 dan berada pada kategori sangat baik. Variabel Keterampilan Komunikasi memperoleh nilai rata-rata sebesar 4,69 dan berada pada kategori sangat baik, sedangkan variabel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memperoleh nilai rata-rata sebesar 4,58 dan juga berada pada kategori sangat baik. Temuan ini menunjukkan bahwa mahasiswa Program Studi Pendidikan Administrasi Perkantoran Stambuk 2022 memiliki tingkat efikasi diri, keterampilan komunikasi, dan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yang relatif tinggi.</w:t>
      </w:r>
    </w:p>
    <w:p w:rsidR="00656634" w:rsidRPr="00975676" w:rsidRDefault="00656634" w:rsidP="00656634">
      <w:pPr>
        <w:spacing w:after="0"/>
        <w:ind w:firstLine="720"/>
        <w:jc w:val="both"/>
        <w:rPr>
          <w:rFonts w:ascii="Times New Roman" w:hAnsi="Times New Roman" w:cs="Times New Roman"/>
          <w:sz w:val="24"/>
          <w:szCs w:val="24"/>
        </w:rPr>
      </w:pPr>
      <w:r w:rsidRPr="00975676">
        <w:rPr>
          <w:rFonts w:ascii="Times New Roman" w:hAnsi="Times New Roman" w:cs="Times New Roman"/>
          <w:sz w:val="24"/>
          <w:szCs w:val="24"/>
        </w:rPr>
        <w:t xml:space="preserve">Berdasarkan hasil uji asumsi klasik, data penelitian dinyatakan memenuhi persyaratan analisis regresi. Hasil uji normalitas menunjukkan nilai Asymp. Sig sebesar 0,200 &gt; 0,05 sehingga data berdistribusi normal. Uji linearitas menunjukkan hubungan linear antara Efikasi Diri terhadap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dengan nilai Sig. Deviation from Linearity sebesar 0,437 &gt; 0,05, serta hubungan linear antara Keterampilan Komunikasi terhadap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dengan nilai sebesar 0,737 &gt; 0,05. Selanjutnya, hasil uji multikolinearitas menunjukkan nilai tolerance sebesar 0,999 &gt; 0,10 dan nilai VIF sebesar 1,001 &lt; 10, sehingga model regresi bebas dari multikolinearitas.</w:t>
      </w:r>
    </w:p>
    <w:p w:rsidR="00656634" w:rsidRPr="00975676" w:rsidRDefault="00656634" w:rsidP="00943088">
      <w:pPr>
        <w:spacing w:before="240" w:after="0"/>
        <w:jc w:val="center"/>
        <w:rPr>
          <w:rFonts w:ascii="Times New Roman" w:hAnsi="Times New Roman" w:cs="Times New Roman"/>
          <w:b/>
          <w:sz w:val="20"/>
          <w:szCs w:val="20"/>
        </w:rPr>
      </w:pPr>
      <w:r w:rsidRPr="00975676">
        <w:rPr>
          <w:rFonts w:ascii="Times New Roman" w:hAnsi="Times New Roman" w:cs="Times New Roman"/>
          <w:b/>
          <w:sz w:val="20"/>
          <w:szCs w:val="20"/>
        </w:rPr>
        <w:t>Tabel 2. Hasil Analisis Regresi Linear Berganda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25"/>
        <w:gridCol w:w="766"/>
        <w:gridCol w:w="889"/>
        <w:gridCol w:w="666"/>
      </w:tblGrid>
      <w:tr w:rsidR="00656634" w:rsidRPr="00975676" w:rsidTr="00943088">
        <w:tc>
          <w:tcPr>
            <w:tcW w:w="0" w:type="auto"/>
            <w:hideMark/>
          </w:tcPr>
          <w:p w:rsidR="00656634" w:rsidRPr="00975676" w:rsidRDefault="00656634" w:rsidP="00656634">
            <w:pPr>
              <w:rPr>
                <w:rFonts w:ascii="Times New Roman" w:hAnsi="Times New Roman" w:cs="Times New Roman"/>
                <w:b/>
                <w:sz w:val="20"/>
                <w:szCs w:val="20"/>
              </w:rPr>
            </w:pPr>
            <w:r w:rsidRPr="00975676">
              <w:rPr>
                <w:rFonts w:ascii="Times New Roman" w:hAnsi="Times New Roman" w:cs="Times New Roman"/>
                <w:b/>
                <w:sz w:val="20"/>
                <w:szCs w:val="20"/>
              </w:rPr>
              <w:t>Variabel</w:t>
            </w:r>
          </w:p>
        </w:tc>
        <w:tc>
          <w:tcPr>
            <w:tcW w:w="0" w:type="auto"/>
            <w:hideMark/>
          </w:tcPr>
          <w:p w:rsidR="00656634" w:rsidRPr="00975676" w:rsidRDefault="00656634" w:rsidP="00656634">
            <w:pPr>
              <w:rPr>
                <w:rFonts w:ascii="Times New Roman" w:hAnsi="Times New Roman" w:cs="Times New Roman"/>
                <w:b/>
                <w:sz w:val="20"/>
                <w:szCs w:val="20"/>
              </w:rPr>
            </w:pPr>
            <w:r w:rsidRPr="00975676">
              <w:rPr>
                <w:rFonts w:ascii="Times New Roman" w:hAnsi="Times New Roman" w:cs="Times New Roman"/>
                <w:b/>
                <w:sz w:val="20"/>
                <w:szCs w:val="20"/>
              </w:rPr>
              <w:t>B</w:t>
            </w:r>
          </w:p>
        </w:tc>
        <w:tc>
          <w:tcPr>
            <w:tcW w:w="0" w:type="auto"/>
            <w:hideMark/>
          </w:tcPr>
          <w:p w:rsidR="00656634" w:rsidRPr="00975676" w:rsidRDefault="00656634" w:rsidP="00656634">
            <w:pPr>
              <w:rPr>
                <w:rFonts w:ascii="Times New Roman" w:hAnsi="Times New Roman" w:cs="Times New Roman"/>
                <w:b/>
                <w:sz w:val="20"/>
                <w:szCs w:val="20"/>
              </w:rPr>
            </w:pPr>
            <w:r w:rsidRPr="00975676">
              <w:rPr>
                <w:rFonts w:ascii="Times New Roman" w:hAnsi="Times New Roman" w:cs="Times New Roman"/>
                <w:b/>
                <w:sz w:val="20"/>
                <w:szCs w:val="20"/>
              </w:rPr>
              <w:t>t hitung</w:t>
            </w:r>
          </w:p>
        </w:tc>
        <w:tc>
          <w:tcPr>
            <w:tcW w:w="0" w:type="auto"/>
            <w:hideMark/>
          </w:tcPr>
          <w:p w:rsidR="00656634" w:rsidRPr="00975676" w:rsidRDefault="00656634" w:rsidP="00656634">
            <w:pPr>
              <w:rPr>
                <w:rFonts w:ascii="Times New Roman" w:hAnsi="Times New Roman" w:cs="Times New Roman"/>
                <w:b/>
                <w:sz w:val="20"/>
                <w:szCs w:val="20"/>
              </w:rPr>
            </w:pPr>
            <w:r w:rsidRPr="00975676">
              <w:rPr>
                <w:rFonts w:ascii="Times New Roman" w:hAnsi="Times New Roman" w:cs="Times New Roman"/>
                <w:b/>
                <w:sz w:val="20"/>
                <w:szCs w:val="20"/>
              </w:rPr>
              <w:t>Sig.</w:t>
            </w:r>
          </w:p>
        </w:tc>
      </w:tr>
      <w:tr w:rsidR="00656634" w:rsidRPr="00975676" w:rsidTr="00943088">
        <w:tc>
          <w:tcPr>
            <w:tcW w:w="0" w:type="auto"/>
            <w:hideMark/>
          </w:tcPr>
          <w:p w:rsidR="00656634" w:rsidRPr="00975676" w:rsidRDefault="00656634" w:rsidP="00656634">
            <w:pPr>
              <w:rPr>
                <w:rFonts w:ascii="Times New Roman" w:hAnsi="Times New Roman" w:cs="Times New Roman"/>
                <w:sz w:val="20"/>
                <w:szCs w:val="20"/>
              </w:rPr>
            </w:pPr>
            <w:r w:rsidRPr="00975676">
              <w:rPr>
                <w:rFonts w:ascii="Times New Roman" w:hAnsi="Times New Roman" w:cs="Times New Roman"/>
                <w:sz w:val="20"/>
                <w:szCs w:val="20"/>
              </w:rPr>
              <w:t>Konstanta</w:t>
            </w:r>
          </w:p>
        </w:tc>
        <w:tc>
          <w:tcPr>
            <w:tcW w:w="0" w:type="auto"/>
            <w:hideMark/>
          </w:tcPr>
          <w:p w:rsidR="00656634" w:rsidRPr="00975676" w:rsidRDefault="00656634" w:rsidP="00656634">
            <w:pPr>
              <w:rPr>
                <w:rFonts w:ascii="Times New Roman" w:hAnsi="Times New Roman" w:cs="Times New Roman"/>
                <w:sz w:val="20"/>
                <w:szCs w:val="20"/>
              </w:rPr>
            </w:pPr>
            <w:r w:rsidRPr="00975676">
              <w:rPr>
                <w:rFonts w:ascii="Times New Roman" w:hAnsi="Times New Roman" w:cs="Times New Roman"/>
                <w:sz w:val="20"/>
                <w:szCs w:val="20"/>
              </w:rPr>
              <w:t>25,443</w:t>
            </w:r>
          </w:p>
        </w:tc>
        <w:tc>
          <w:tcPr>
            <w:tcW w:w="0" w:type="auto"/>
            <w:hideMark/>
          </w:tcPr>
          <w:p w:rsidR="00656634" w:rsidRPr="00975676" w:rsidRDefault="00656634" w:rsidP="00656634">
            <w:pPr>
              <w:rPr>
                <w:rFonts w:ascii="Times New Roman" w:hAnsi="Times New Roman" w:cs="Times New Roman"/>
                <w:sz w:val="20"/>
                <w:szCs w:val="20"/>
              </w:rPr>
            </w:pPr>
            <w:r w:rsidRPr="00975676">
              <w:rPr>
                <w:rFonts w:ascii="Times New Roman" w:hAnsi="Times New Roman" w:cs="Times New Roman"/>
                <w:sz w:val="20"/>
                <w:szCs w:val="20"/>
              </w:rPr>
              <w:t>2,628</w:t>
            </w:r>
          </w:p>
        </w:tc>
        <w:tc>
          <w:tcPr>
            <w:tcW w:w="0" w:type="auto"/>
            <w:hideMark/>
          </w:tcPr>
          <w:p w:rsidR="00656634" w:rsidRPr="00975676" w:rsidRDefault="00656634" w:rsidP="00656634">
            <w:pPr>
              <w:rPr>
                <w:rFonts w:ascii="Times New Roman" w:hAnsi="Times New Roman" w:cs="Times New Roman"/>
                <w:sz w:val="20"/>
                <w:szCs w:val="20"/>
              </w:rPr>
            </w:pPr>
            <w:r w:rsidRPr="00975676">
              <w:rPr>
                <w:rFonts w:ascii="Times New Roman" w:hAnsi="Times New Roman" w:cs="Times New Roman"/>
                <w:sz w:val="20"/>
                <w:szCs w:val="20"/>
              </w:rPr>
              <w:t>0,011</w:t>
            </w:r>
          </w:p>
        </w:tc>
      </w:tr>
      <w:tr w:rsidR="00656634" w:rsidRPr="00975676" w:rsidTr="00943088">
        <w:tc>
          <w:tcPr>
            <w:tcW w:w="0" w:type="auto"/>
            <w:hideMark/>
          </w:tcPr>
          <w:p w:rsidR="00656634" w:rsidRPr="00975676" w:rsidRDefault="00656634" w:rsidP="00656634">
            <w:pPr>
              <w:rPr>
                <w:rFonts w:ascii="Times New Roman" w:hAnsi="Times New Roman" w:cs="Times New Roman"/>
                <w:sz w:val="20"/>
                <w:szCs w:val="20"/>
              </w:rPr>
            </w:pPr>
            <w:r w:rsidRPr="00975676">
              <w:rPr>
                <w:rFonts w:ascii="Times New Roman" w:hAnsi="Times New Roman" w:cs="Times New Roman"/>
                <w:sz w:val="20"/>
                <w:szCs w:val="20"/>
              </w:rPr>
              <w:t>Efikasi Diri (X</w:t>
            </w:r>
            <w:r w:rsidRPr="00975676">
              <w:rPr>
                <w:rFonts w:ascii="Times New Roman" w:hAnsi="Times New Roman" w:cs="Times New Roman"/>
                <w:sz w:val="20"/>
                <w:szCs w:val="20"/>
                <w:vertAlign w:val="subscript"/>
              </w:rPr>
              <w:t>1</w:t>
            </w:r>
            <w:r w:rsidRPr="00975676">
              <w:rPr>
                <w:rFonts w:ascii="Times New Roman" w:hAnsi="Times New Roman" w:cs="Times New Roman"/>
                <w:sz w:val="20"/>
                <w:szCs w:val="20"/>
              </w:rPr>
              <w:t>)</w:t>
            </w:r>
          </w:p>
        </w:tc>
        <w:tc>
          <w:tcPr>
            <w:tcW w:w="0" w:type="auto"/>
            <w:hideMark/>
          </w:tcPr>
          <w:p w:rsidR="00656634" w:rsidRPr="00975676" w:rsidRDefault="00656634" w:rsidP="00656634">
            <w:pPr>
              <w:rPr>
                <w:rFonts w:ascii="Times New Roman" w:hAnsi="Times New Roman" w:cs="Times New Roman"/>
                <w:sz w:val="20"/>
                <w:szCs w:val="20"/>
              </w:rPr>
            </w:pPr>
            <w:r w:rsidRPr="00975676">
              <w:rPr>
                <w:rFonts w:ascii="Times New Roman" w:hAnsi="Times New Roman" w:cs="Times New Roman"/>
                <w:sz w:val="20"/>
                <w:szCs w:val="20"/>
              </w:rPr>
              <w:t>0,260</w:t>
            </w:r>
          </w:p>
        </w:tc>
        <w:tc>
          <w:tcPr>
            <w:tcW w:w="0" w:type="auto"/>
            <w:hideMark/>
          </w:tcPr>
          <w:p w:rsidR="00656634" w:rsidRPr="00975676" w:rsidRDefault="00656634" w:rsidP="00656634">
            <w:pPr>
              <w:rPr>
                <w:rFonts w:ascii="Times New Roman" w:hAnsi="Times New Roman" w:cs="Times New Roman"/>
                <w:sz w:val="20"/>
                <w:szCs w:val="20"/>
              </w:rPr>
            </w:pPr>
            <w:r w:rsidRPr="00975676">
              <w:rPr>
                <w:rFonts w:ascii="Times New Roman" w:hAnsi="Times New Roman" w:cs="Times New Roman"/>
                <w:sz w:val="20"/>
                <w:szCs w:val="20"/>
              </w:rPr>
              <w:t>2,152</w:t>
            </w:r>
          </w:p>
        </w:tc>
        <w:tc>
          <w:tcPr>
            <w:tcW w:w="0" w:type="auto"/>
            <w:hideMark/>
          </w:tcPr>
          <w:p w:rsidR="00656634" w:rsidRPr="00975676" w:rsidRDefault="00656634" w:rsidP="00656634">
            <w:pPr>
              <w:rPr>
                <w:rFonts w:ascii="Times New Roman" w:hAnsi="Times New Roman" w:cs="Times New Roman"/>
                <w:sz w:val="20"/>
                <w:szCs w:val="20"/>
              </w:rPr>
            </w:pPr>
            <w:r w:rsidRPr="00975676">
              <w:rPr>
                <w:rFonts w:ascii="Times New Roman" w:hAnsi="Times New Roman" w:cs="Times New Roman"/>
                <w:sz w:val="20"/>
                <w:szCs w:val="20"/>
              </w:rPr>
              <w:t>0,035</w:t>
            </w:r>
          </w:p>
        </w:tc>
      </w:tr>
      <w:tr w:rsidR="00656634" w:rsidRPr="00975676" w:rsidTr="00943088">
        <w:tc>
          <w:tcPr>
            <w:tcW w:w="0" w:type="auto"/>
            <w:hideMark/>
          </w:tcPr>
          <w:p w:rsidR="00656634" w:rsidRPr="00975676" w:rsidRDefault="00656634" w:rsidP="00656634">
            <w:pPr>
              <w:rPr>
                <w:rFonts w:ascii="Times New Roman" w:hAnsi="Times New Roman" w:cs="Times New Roman"/>
                <w:sz w:val="20"/>
                <w:szCs w:val="20"/>
              </w:rPr>
            </w:pPr>
            <w:r w:rsidRPr="00975676">
              <w:rPr>
                <w:rFonts w:ascii="Times New Roman" w:hAnsi="Times New Roman" w:cs="Times New Roman"/>
                <w:sz w:val="20"/>
                <w:szCs w:val="20"/>
              </w:rPr>
              <w:t>Keterampilan Komunikasi (X</w:t>
            </w:r>
            <w:r w:rsidRPr="00975676">
              <w:rPr>
                <w:rFonts w:ascii="Times New Roman" w:hAnsi="Times New Roman" w:cs="Times New Roman"/>
                <w:sz w:val="20"/>
                <w:szCs w:val="20"/>
                <w:vertAlign w:val="subscript"/>
              </w:rPr>
              <w:t>2</w:t>
            </w:r>
            <w:r w:rsidRPr="00975676">
              <w:rPr>
                <w:rFonts w:ascii="Times New Roman" w:hAnsi="Times New Roman" w:cs="Times New Roman"/>
                <w:sz w:val="20"/>
                <w:szCs w:val="20"/>
              </w:rPr>
              <w:t>)</w:t>
            </w:r>
          </w:p>
        </w:tc>
        <w:tc>
          <w:tcPr>
            <w:tcW w:w="0" w:type="auto"/>
            <w:hideMark/>
          </w:tcPr>
          <w:p w:rsidR="00656634" w:rsidRPr="00975676" w:rsidRDefault="00656634" w:rsidP="00656634">
            <w:pPr>
              <w:rPr>
                <w:rFonts w:ascii="Times New Roman" w:hAnsi="Times New Roman" w:cs="Times New Roman"/>
                <w:sz w:val="20"/>
                <w:szCs w:val="20"/>
              </w:rPr>
            </w:pPr>
            <w:r w:rsidRPr="00975676">
              <w:rPr>
                <w:rFonts w:ascii="Times New Roman" w:hAnsi="Times New Roman" w:cs="Times New Roman"/>
                <w:sz w:val="20"/>
                <w:szCs w:val="20"/>
              </w:rPr>
              <w:t>0,265</w:t>
            </w:r>
          </w:p>
        </w:tc>
        <w:tc>
          <w:tcPr>
            <w:tcW w:w="0" w:type="auto"/>
            <w:hideMark/>
          </w:tcPr>
          <w:p w:rsidR="00656634" w:rsidRPr="00975676" w:rsidRDefault="00656634" w:rsidP="00656634">
            <w:pPr>
              <w:rPr>
                <w:rFonts w:ascii="Times New Roman" w:hAnsi="Times New Roman" w:cs="Times New Roman"/>
                <w:sz w:val="20"/>
                <w:szCs w:val="20"/>
              </w:rPr>
            </w:pPr>
            <w:r w:rsidRPr="00975676">
              <w:rPr>
                <w:rFonts w:ascii="Times New Roman" w:hAnsi="Times New Roman" w:cs="Times New Roman"/>
                <w:sz w:val="20"/>
                <w:szCs w:val="20"/>
              </w:rPr>
              <w:t>2,352</w:t>
            </w:r>
          </w:p>
        </w:tc>
        <w:tc>
          <w:tcPr>
            <w:tcW w:w="0" w:type="auto"/>
            <w:hideMark/>
          </w:tcPr>
          <w:p w:rsidR="00656634" w:rsidRPr="00975676" w:rsidRDefault="00656634" w:rsidP="00656634">
            <w:pPr>
              <w:rPr>
                <w:rFonts w:ascii="Times New Roman" w:hAnsi="Times New Roman" w:cs="Times New Roman"/>
                <w:sz w:val="20"/>
                <w:szCs w:val="20"/>
              </w:rPr>
            </w:pPr>
            <w:r w:rsidRPr="00975676">
              <w:rPr>
                <w:rFonts w:ascii="Times New Roman" w:hAnsi="Times New Roman" w:cs="Times New Roman"/>
                <w:sz w:val="20"/>
                <w:szCs w:val="20"/>
              </w:rPr>
              <w:t>0,022</w:t>
            </w:r>
          </w:p>
        </w:tc>
      </w:tr>
    </w:tbl>
    <w:p w:rsidR="00656634" w:rsidRPr="00975676" w:rsidRDefault="00656634" w:rsidP="00656634">
      <w:pPr>
        <w:spacing w:after="0"/>
        <w:jc w:val="center"/>
        <w:rPr>
          <w:rFonts w:ascii="Times New Roman" w:hAnsi="Times New Roman" w:cs="Times New Roman"/>
          <w:sz w:val="24"/>
          <w:szCs w:val="24"/>
        </w:rPr>
      </w:pPr>
      <w:r w:rsidRPr="00975676">
        <w:rPr>
          <w:rFonts w:ascii="Times New Roman" w:hAnsi="Times New Roman" w:cs="Times New Roman"/>
          <w:sz w:val="20"/>
          <w:szCs w:val="24"/>
        </w:rPr>
        <w:t>Sumber: Output SPSS, 2026</w:t>
      </w:r>
    </w:p>
    <w:p w:rsidR="00656634" w:rsidRPr="00975676" w:rsidRDefault="00656634" w:rsidP="00943088">
      <w:pPr>
        <w:spacing w:before="240" w:after="0"/>
        <w:ind w:firstLine="720"/>
        <w:jc w:val="both"/>
        <w:rPr>
          <w:rFonts w:ascii="Times New Roman" w:hAnsi="Times New Roman" w:cs="Times New Roman"/>
          <w:sz w:val="24"/>
          <w:szCs w:val="24"/>
        </w:rPr>
      </w:pPr>
      <w:r w:rsidRPr="00975676">
        <w:rPr>
          <w:rFonts w:ascii="Times New Roman" w:hAnsi="Times New Roman" w:cs="Times New Roman"/>
          <w:sz w:val="24"/>
          <w:szCs w:val="24"/>
        </w:rPr>
        <w:t>Hasil analisis regresi linear berganda menghasilkan persamaan: Y = 25,443 + 0,260X1 + 0,265X2</w:t>
      </w:r>
    </w:p>
    <w:p w:rsidR="00656634" w:rsidRPr="00975676" w:rsidRDefault="00656634" w:rsidP="00656634">
      <w:pPr>
        <w:spacing w:after="0"/>
        <w:ind w:firstLine="720"/>
        <w:jc w:val="both"/>
        <w:rPr>
          <w:rFonts w:ascii="Times New Roman" w:hAnsi="Times New Roman" w:cs="Times New Roman"/>
          <w:sz w:val="24"/>
          <w:szCs w:val="24"/>
        </w:rPr>
      </w:pPr>
      <w:r w:rsidRPr="00975676">
        <w:rPr>
          <w:rFonts w:ascii="Times New Roman" w:hAnsi="Times New Roman" w:cs="Times New Roman"/>
          <w:sz w:val="24"/>
          <w:szCs w:val="24"/>
        </w:rPr>
        <w:t xml:space="preserve">Persamaan tersebut menunjukkan bahwa Efikasi Diri dan Keterampilan Komunikasi memiliki arah pengaruh positif terhadap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mahasiswa. Semakin tinggi efikasi diri dan keterampilan komunikasi mahasiswa, maka semakin tinggi pula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yang dimiliki.</w:t>
      </w:r>
    </w:p>
    <w:p w:rsidR="00656634" w:rsidRPr="00975676" w:rsidRDefault="00656634" w:rsidP="00656634">
      <w:pPr>
        <w:spacing w:after="0"/>
        <w:ind w:firstLine="720"/>
        <w:jc w:val="both"/>
        <w:rPr>
          <w:rFonts w:ascii="Times New Roman" w:hAnsi="Times New Roman" w:cs="Times New Roman"/>
          <w:sz w:val="24"/>
          <w:szCs w:val="24"/>
        </w:rPr>
      </w:pPr>
      <w:r w:rsidRPr="00975676">
        <w:rPr>
          <w:rFonts w:ascii="Times New Roman" w:hAnsi="Times New Roman" w:cs="Times New Roman"/>
          <w:sz w:val="24"/>
          <w:szCs w:val="24"/>
        </w:rPr>
        <w:t xml:space="preserve">Hasil uji parsial (uji t) menunjukkan bahwa Efikasi Diri berpengaruh positif dan signifikan terhadap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dengan nilai t hitung sebesar 2,152 &gt; 1,998 dan signifikansi 0,035 &lt; 0,05. Hasil ini sejalan dengan teori Albert Bandura (1997) yang menyatakan bahwa efikasi diri merupakan keyakinan individu terhadap kemampuannya dalam melaksanakan tindakan untuk mencapai tujuan tertentu. Mahasiswa yang memiliki efikasi diri tinggi cenderung lebih percaya diri, berani tampil di depan umum, dan mampu </w:t>
      </w:r>
      <w:r w:rsidRPr="00975676">
        <w:rPr>
          <w:rFonts w:ascii="Times New Roman" w:hAnsi="Times New Roman" w:cs="Times New Roman"/>
          <w:sz w:val="24"/>
          <w:szCs w:val="24"/>
        </w:rPr>
        <w:lastRenderedPageBreak/>
        <w:t xml:space="preserve">mengendalikan kecemasan saat berbicara. Temuan ini juga didukung penelitian </w:t>
      </w:r>
      <w:r w:rsidR="00126844" w:rsidRPr="00975676">
        <w:rPr>
          <w:rFonts w:ascii="Times New Roman" w:hAnsi="Times New Roman" w:cs="Times New Roman"/>
          <w:sz w:val="24"/>
          <w:szCs w:val="24"/>
        </w:rPr>
        <w:fldChar w:fldCharType="begin" w:fldLock="1"/>
      </w:r>
      <w:r w:rsidR="00126844" w:rsidRPr="00975676">
        <w:rPr>
          <w:rFonts w:ascii="Times New Roman" w:hAnsi="Times New Roman" w:cs="Times New Roman"/>
          <w:sz w:val="24"/>
          <w:szCs w:val="24"/>
        </w:rPr>
        <w:instrText>ADDIN CSL_CITATION {"citationItems":[{"id":"ITEM-1","itemData":{"author":[{"dropping-particle":"","family":"Alimaskus","given":"Dinda Jatiasih","non-dropping-particle":"","parse-names":false,"suffix":""},{"dropping-particle":"","family":"Tambunsaribu","given":"Roma Suryanita","non-dropping-particle":"","parse-names":false,"suffix":""},{"dropping-particle":"","family":"Rulita","given":"Sarina","non-dropping-particle":"","parse-names":false,"suffix":""}],"container-title":"Jurnal Ilmu Komunikasi Dan Media Sosial (JKOMDIS)","id":"ITEM-1","issue":"1","issued":{"date-parts":[["2023"]]},"page":"12-15","title":"Pengaruh Self Efficacy Terhadap Kemampuan Public Speaking Mahasiswa","type":"article-journal","volume":"2"},"uris":["http://www.mendeley.com/documents/?uuid=eb56d96f-1552-4a38-bfab-0fe53ca17c1d"]}],"mendeley":{"formattedCitation":"(Alimaskus et al., 2023)","plainTextFormattedCitation":"(Alimaskus et al., 2023)","previouslyFormattedCitation":"(Alimaskus et al., 2023)"},"properties":{"noteIndex":0},"schema":"https://github.com/citation-style-language/schema/raw/master/csl-citation.json"}</w:instrText>
      </w:r>
      <w:r w:rsidR="00126844" w:rsidRPr="00975676">
        <w:rPr>
          <w:rFonts w:ascii="Times New Roman" w:hAnsi="Times New Roman" w:cs="Times New Roman"/>
          <w:sz w:val="24"/>
          <w:szCs w:val="24"/>
        </w:rPr>
        <w:fldChar w:fldCharType="separate"/>
      </w:r>
      <w:r w:rsidR="00126844" w:rsidRPr="00975676">
        <w:rPr>
          <w:rFonts w:ascii="Times New Roman" w:hAnsi="Times New Roman" w:cs="Times New Roman"/>
          <w:noProof/>
          <w:sz w:val="24"/>
          <w:szCs w:val="24"/>
        </w:rPr>
        <w:t>(Alimaskus et al., 2023)</w:t>
      </w:r>
      <w:r w:rsidR="00126844" w:rsidRPr="00975676">
        <w:rPr>
          <w:rFonts w:ascii="Times New Roman" w:hAnsi="Times New Roman" w:cs="Times New Roman"/>
          <w:sz w:val="24"/>
          <w:szCs w:val="24"/>
        </w:rPr>
        <w:fldChar w:fldCharType="end"/>
      </w:r>
      <w:r w:rsidRPr="00975676">
        <w:rPr>
          <w:rFonts w:ascii="Times New Roman" w:hAnsi="Times New Roman" w:cs="Times New Roman"/>
          <w:sz w:val="24"/>
          <w:szCs w:val="24"/>
        </w:rPr>
        <w:t xml:space="preserve"> yang menunjukkan bahwa self-efficacy berpengaruh terhadap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mahasiswa.</w:t>
      </w:r>
    </w:p>
    <w:p w:rsidR="00656634" w:rsidRPr="00975676" w:rsidRDefault="00656634" w:rsidP="00656634">
      <w:pPr>
        <w:spacing w:after="0"/>
        <w:ind w:firstLine="720"/>
        <w:jc w:val="both"/>
        <w:rPr>
          <w:rFonts w:ascii="Times New Roman" w:hAnsi="Times New Roman" w:cs="Times New Roman"/>
          <w:sz w:val="24"/>
          <w:szCs w:val="24"/>
        </w:rPr>
      </w:pPr>
      <w:r w:rsidRPr="00975676">
        <w:rPr>
          <w:rFonts w:ascii="Times New Roman" w:hAnsi="Times New Roman" w:cs="Times New Roman"/>
          <w:sz w:val="24"/>
          <w:szCs w:val="24"/>
        </w:rPr>
        <w:t xml:space="preserve">Variabel Keterampilan Komunikasi juga berpengaruh positif dan signifikan terhadap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dengan nilai t hitung sebesar 2,352 &gt; 1,998 dan signifikansi 0,022 &lt; 0,05. Hasil ini sejalan dengan pendapat </w:t>
      </w:r>
      <w:r w:rsidR="00126844" w:rsidRPr="00975676">
        <w:rPr>
          <w:rFonts w:ascii="Times New Roman" w:hAnsi="Times New Roman" w:cs="Times New Roman"/>
          <w:sz w:val="24"/>
          <w:szCs w:val="24"/>
        </w:rPr>
        <w:fldChar w:fldCharType="begin" w:fldLock="1"/>
      </w:r>
      <w:r w:rsidR="00126844" w:rsidRPr="00975676">
        <w:rPr>
          <w:rFonts w:ascii="Times New Roman" w:hAnsi="Times New Roman" w:cs="Times New Roman"/>
          <w:sz w:val="24"/>
          <w:szCs w:val="24"/>
        </w:rPr>
        <w:instrText>ADDIN CSL_CITATION {"citationItems":[{"id":"ITEM-1","itemData":{"ISBN":"9780205031085","author":[{"dropping-particle":"","family":"Devito","given":"Joseph A","non-dropping-particle":"","parse-names":false,"suffix":""}],"id":"ITEM-1","issued":{"date-parts":[["2013"]]},"number-of-pages":"429","title":"The interpersonal Communication Book","type":"book"},"uris":["http://www.mendeley.com/documents/?uuid=8153b454-c802-4943-9126-f744a7e3185d"]}],"mendeley":{"formattedCitation":"(Devito, 2013)","plainTextFormattedCitation":"(Devito, 2013)","previouslyFormattedCitation":"(Devito, 2013)"},"properties":{"noteIndex":0},"schema":"https://github.com/citation-style-language/schema/raw/master/csl-citation.json"}</w:instrText>
      </w:r>
      <w:r w:rsidR="00126844" w:rsidRPr="00975676">
        <w:rPr>
          <w:rFonts w:ascii="Times New Roman" w:hAnsi="Times New Roman" w:cs="Times New Roman"/>
          <w:sz w:val="24"/>
          <w:szCs w:val="24"/>
        </w:rPr>
        <w:fldChar w:fldCharType="separate"/>
      </w:r>
      <w:r w:rsidR="00126844" w:rsidRPr="00975676">
        <w:rPr>
          <w:rFonts w:ascii="Times New Roman" w:hAnsi="Times New Roman" w:cs="Times New Roman"/>
          <w:noProof/>
          <w:sz w:val="24"/>
          <w:szCs w:val="24"/>
        </w:rPr>
        <w:t>(Devito, 2013)</w:t>
      </w:r>
      <w:r w:rsidR="00126844" w:rsidRPr="00975676">
        <w:rPr>
          <w:rFonts w:ascii="Times New Roman" w:hAnsi="Times New Roman" w:cs="Times New Roman"/>
          <w:sz w:val="24"/>
          <w:szCs w:val="24"/>
        </w:rPr>
        <w:fldChar w:fldCharType="end"/>
      </w:r>
      <w:r w:rsidRPr="00975676">
        <w:rPr>
          <w:rFonts w:ascii="Times New Roman" w:hAnsi="Times New Roman" w:cs="Times New Roman"/>
          <w:sz w:val="24"/>
          <w:szCs w:val="24"/>
        </w:rPr>
        <w:t xml:space="preserve"> yang menyatakan bahwa keterampilan komunikasi merupakan kemampuan menyampaikan dan menerima pesan secara efektif agar tujuan komunikasi tercapai. Mahasiswa dengan keterampilan komunikasi yang baik cenderung lebih mampu menyampaikan ide secara jelas, sistematis, dan percaya diri saat berbicara di depan audiens.</w:t>
      </w:r>
    </w:p>
    <w:p w:rsidR="00656634" w:rsidRPr="00975676" w:rsidRDefault="00656634" w:rsidP="00943088">
      <w:pPr>
        <w:spacing w:before="240" w:after="0"/>
        <w:jc w:val="center"/>
        <w:rPr>
          <w:rFonts w:ascii="Times New Roman" w:hAnsi="Times New Roman" w:cs="Times New Roman"/>
          <w:b/>
          <w:sz w:val="20"/>
          <w:szCs w:val="24"/>
        </w:rPr>
      </w:pPr>
      <w:r w:rsidRPr="00975676">
        <w:rPr>
          <w:rFonts w:ascii="Times New Roman" w:hAnsi="Times New Roman" w:cs="Times New Roman"/>
          <w:b/>
          <w:sz w:val="20"/>
          <w:szCs w:val="24"/>
        </w:rPr>
        <w:t>Tabel 3. Hasil Uji Simultan (Uji F)</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45"/>
        <w:gridCol w:w="666"/>
        <w:gridCol w:w="1227"/>
      </w:tblGrid>
      <w:tr w:rsidR="00656634" w:rsidRPr="00975676" w:rsidTr="00943088">
        <w:trPr>
          <w:jc w:val="center"/>
        </w:trPr>
        <w:tc>
          <w:tcPr>
            <w:tcW w:w="0" w:type="auto"/>
            <w:hideMark/>
          </w:tcPr>
          <w:p w:rsidR="00656634" w:rsidRPr="00975676" w:rsidRDefault="00656634" w:rsidP="00656634">
            <w:pPr>
              <w:jc w:val="center"/>
              <w:rPr>
                <w:rFonts w:ascii="Times New Roman" w:hAnsi="Times New Roman" w:cs="Times New Roman"/>
                <w:b/>
                <w:sz w:val="20"/>
                <w:szCs w:val="24"/>
              </w:rPr>
            </w:pPr>
            <w:r w:rsidRPr="00975676">
              <w:rPr>
                <w:rFonts w:ascii="Times New Roman" w:hAnsi="Times New Roman" w:cs="Times New Roman"/>
                <w:b/>
                <w:sz w:val="20"/>
                <w:szCs w:val="24"/>
              </w:rPr>
              <w:t>F hitung</w:t>
            </w:r>
          </w:p>
        </w:tc>
        <w:tc>
          <w:tcPr>
            <w:tcW w:w="0" w:type="auto"/>
            <w:hideMark/>
          </w:tcPr>
          <w:p w:rsidR="00656634" w:rsidRPr="00975676" w:rsidRDefault="00656634" w:rsidP="00656634">
            <w:pPr>
              <w:jc w:val="center"/>
              <w:rPr>
                <w:rFonts w:ascii="Times New Roman" w:hAnsi="Times New Roman" w:cs="Times New Roman"/>
                <w:b/>
                <w:sz w:val="20"/>
                <w:szCs w:val="24"/>
              </w:rPr>
            </w:pPr>
            <w:r w:rsidRPr="00975676">
              <w:rPr>
                <w:rFonts w:ascii="Times New Roman" w:hAnsi="Times New Roman" w:cs="Times New Roman"/>
                <w:b/>
                <w:sz w:val="20"/>
                <w:szCs w:val="24"/>
              </w:rPr>
              <w:t>Sig.</w:t>
            </w:r>
          </w:p>
        </w:tc>
        <w:tc>
          <w:tcPr>
            <w:tcW w:w="0" w:type="auto"/>
            <w:hideMark/>
          </w:tcPr>
          <w:p w:rsidR="00656634" w:rsidRPr="00975676" w:rsidRDefault="00656634" w:rsidP="00656634">
            <w:pPr>
              <w:jc w:val="center"/>
              <w:rPr>
                <w:rFonts w:ascii="Times New Roman" w:hAnsi="Times New Roman" w:cs="Times New Roman"/>
                <w:b/>
                <w:sz w:val="20"/>
                <w:szCs w:val="24"/>
              </w:rPr>
            </w:pPr>
            <w:r w:rsidRPr="00975676">
              <w:rPr>
                <w:rFonts w:ascii="Times New Roman" w:hAnsi="Times New Roman" w:cs="Times New Roman"/>
                <w:b/>
                <w:sz w:val="20"/>
                <w:szCs w:val="24"/>
              </w:rPr>
              <w:t>Keterangan</w:t>
            </w:r>
          </w:p>
        </w:tc>
      </w:tr>
      <w:tr w:rsidR="00656634" w:rsidRPr="00975676" w:rsidTr="00943088">
        <w:trPr>
          <w:jc w:val="center"/>
        </w:trPr>
        <w:tc>
          <w:tcPr>
            <w:tcW w:w="0" w:type="auto"/>
            <w:hideMark/>
          </w:tcPr>
          <w:p w:rsidR="00656634" w:rsidRPr="00975676" w:rsidRDefault="00656634" w:rsidP="00656634">
            <w:pPr>
              <w:jc w:val="center"/>
              <w:rPr>
                <w:rFonts w:ascii="Times New Roman" w:hAnsi="Times New Roman" w:cs="Times New Roman"/>
                <w:sz w:val="20"/>
                <w:szCs w:val="24"/>
              </w:rPr>
            </w:pPr>
            <w:r w:rsidRPr="00975676">
              <w:rPr>
                <w:rFonts w:ascii="Times New Roman" w:hAnsi="Times New Roman" w:cs="Times New Roman"/>
                <w:sz w:val="20"/>
                <w:szCs w:val="24"/>
              </w:rPr>
              <w:t>4,958</w:t>
            </w:r>
          </w:p>
        </w:tc>
        <w:tc>
          <w:tcPr>
            <w:tcW w:w="0" w:type="auto"/>
            <w:hideMark/>
          </w:tcPr>
          <w:p w:rsidR="00656634" w:rsidRPr="00975676" w:rsidRDefault="00656634" w:rsidP="00656634">
            <w:pPr>
              <w:jc w:val="center"/>
              <w:rPr>
                <w:rFonts w:ascii="Times New Roman" w:hAnsi="Times New Roman" w:cs="Times New Roman"/>
                <w:sz w:val="20"/>
                <w:szCs w:val="24"/>
              </w:rPr>
            </w:pPr>
            <w:r w:rsidRPr="00975676">
              <w:rPr>
                <w:rFonts w:ascii="Times New Roman" w:hAnsi="Times New Roman" w:cs="Times New Roman"/>
                <w:sz w:val="20"/>
                <w:szCs w:val="24"/>
              </w:rPr>
              <w:t>0,010</w:t>
            </w:r>
          </w:p>
        </w:tc>
        <w:tc>
          <w:tcPr>
            <w:tcW w:w="0" w:type="auto"/>
            <w:hideMark/>
          </w:tcPr>
          <w:p w:rsidR="00656634" w:rsidRPr="00975676" w:rsidRDefault="00656634" w:rsidP="00656634">
            <w:pPr>
              <w:jc w:val="center"/>
              <w:rPr>
                <w:rFonts w:ascii="Times New Roman" w:hAnsi="Times New Roman" w:cs="Times New Roman"/>
                <w:sz w:val="20"/>
                <w:szCs w:val="24"/>
              </w:rPr>
            </w:pPr>
            <w:r w:rsidRPr="00975676">
              <w:rPr>
                <w:rFonts w:ascii="Times New Roman" w:hAnsi="Times New Roman" w:cs="Times New Roman"/>
                <w:sz w:val="20"/>
                <w:szCs w:val="24"/>
              </w:rPr>
              <w:t>Signifikan</w:t>
            </w:r>
          </w:p>
        </w:tc>
      </w:tr>
    </w:tbl>
    <w:p w:rsidR="00656634" w:rsidRPr="00975676" w:rsidRDefault="00656634" w:rsidP="00656634">
      <w:pPr>
        <w:spacing w:after="0"/>
        <w:jc w:val="center"/>
        <w:rPr>
          <w:rFonts w:ascii="Times New Roman" w:hAnsi="Times New Roman" w:cs="Times New Roman"/>
          <w:sz w:val="20"/>
          <w:szCs w:val="24"/>
        </w:rPr>
      </w:pPr>
      <w:r w:rsidRPr="00975676">
        <w:rPr>
          <w:rFonts w:ascii="Times New Roman" w:hAnsi="Times New Roman" w:cs="Times New Roman"/>
          <w:sz w:val="20"/>
          <w:szCs w:val="24"/>
        </w:rPr>
        <w:t>Sumber: Output SPSS, 2026</w:t>
      </w:r>
    </w:p>
    <w:p w:rsidR="00656634" w:rsidRPr="00975676" w:rsidRDefault="00656634" w:rsidP="00943088">
      <w:pPr>
        <w:spacing w:before="240" w:after="0"/>
        <w:ind w:firstLine="720"/>
        <w:jc w:val="both"/>
        <w:rPr>
          <w:rFonts w:ascii="Times New Roman" w:hAnsi="Times New Roman" w:cs="Times New Roman"/>
          <w:sz w:val="24"/>
          <w:szCs w:val="24"/>
        </w:rPr>
      </w:pPr>
      <w:r w:rsidRPr="00975676">
        <w:rPr>
          <w:rFonts w:ascii="Times New Roman" w:hAnsi="Times New Roman" w:cs="Times New Roman"/>
          <w:sz w:val="24"/>
          <w:szCs w:val="24"/>
        </w:rPr>
        <w:t>Secara simultan, hasil uji F menunjukkan bahw</w:t>
      </w:r>
      <w:r w:rsidR="00126844" w:rsidRPr="00975676">
        <w:rPr>
          <w:rFonts w:ascii="Times New Roman" w:hAnsi="Times New Roman" w:cs="Times New Roman"/>
          <w:sz w:val="24"/>
          <w:szCs w:val="24"/>
        </w:rPr>
        <w:t xml:space="preserve">a Efikasi Diri dan Keterampilan </w:t>
      </w:r>
      <w:r w:rsidRPr="00975676">
        <w:rPr>
          <w:rFonts w:ascii="Times New Roman" w:hAnsi="Times New Roman" w:cs="Times New Roman"/>
          <w:sz w:val="24"/>
          <w:szCs w:val="24"/>
        </w:rPr>
        <w:t xml:space="preserve">Komunikasi berpengaruh signifikan terhadap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dengan nilai F hitung sebesar 4,958 &gt; 3,15 dan signifikansi 0,010 &lt; 0,05.</w:t>
      </w:r>
    </w:p>
    <w:p w:rsidR="00656634" w:rsidRPr="00975676" w:rsidRDefault="00656634" w:rsidP="00943088">
      <w:pPr>
        <w:spacing w:before="240" w:after="0"/>
        <w:jc w:val="center"/>
        <w:rPr>
          <w:rFonts w:ascii="Times New Roman" w:hAnsi="Times New Roman" w:cs="Times New Roman"/>
          <w:b/>
          <w:sz w:val="20"/>
          <w:szCs w:val="24"/>
        </w:rPr>
      </w:pPr>
      <w:r w:rsidRPr="00975676">
        <w:rPr>
          <w:rFonts w:ascii="Times New Roman" w:hAnsi="Times New Roman" w:cs="Times New Roman"/>
          <w:b/>
          <w:sz w:val="20"/>
          <w:szCs w:val="24"/>
        </w:rPr>
        <w:t>Tabel 4. Hasil Koefisien Determinasi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666"/>
        <w:gridCol w:w="1022"/>
        <w:gridCol w:w="1850"/>
      </w:tblGrid>
      <w:tr w:rsidR="00656634" w:rsidRPr="00975676" w:rsidTr="00943088">
        <w:trPr>
          <w:jc w:val="center"/>
        </w:trPr>
        <w:tc>
          <w:tcPr>
            <w:tcW w:w="0" w:type="auto"/>
            <w:hideMark/>
          </w:tcPr>
          <w:p w:rsidR="00656634" w:rsidRPr="00975676" w:rsidRDefault="00656634" w:rsidP="00656634">
            <w:pPr>
              <w:jc w:val="center"/>
              <w:rPr>
                <w:rFonts w:ascii="Times New Roman" w:hAnsi="Times New Roman" w:cs="Times New Roman"/>
                <w:b/>
                <w:sz w:val="20"/>
                <w:szCs w:val="24"/>
              </w:rPr>
            </w:pPr>
            <w:r w:rsidRPr="00975676">
              <w:rPr>
                <w:rFonts w:ascii="Times New Roman" w:hAnsi="Times New Roman" w:cs="Times New Roman"/>
                <w:b/>
                <w:sz w:val="20"/>
                <w:szCs w:val="24"/>
              </w:rPr>
              <w:t>R</w:t>
            </w:r>
          </w:p>
        </w:tc>
        <w:tc>
          <w:tcPr>
            <w:tcW w:w="0" w:type="auto"/>
            <w:hideMark/>
          </w:tcPr>
          <w:p w:rsidR="00656634" w:rsidRPr="00975676" w:rsidRDefault="00656634" w:rsidP="00656634">
            <w:pPr>
              <w:jc w:val="center"/>
              <w:rPr>
                <w:rFonts w:ascii="Times New Roman" w:hAnsi="Times New Roman" w:cs="Times New Roman"/>
                <w:b/>
                <w:sz w:val="20"/>
                <w:szCs w:val="24"/>
              </w:rPr>
            </w:pPr>
            <w:r w:rsidRPr="00975676">
              <w:rPr>
                <w:rFonts w:ascii="Times New Roman" w:hAnsi="Times New Roman" w:cs="Times New Roman"/>
                <w:b/>
                <w:sz w:val="20"/>
                <w:szCs w:val="24"/>
              </w:rPr>
              <w:t>R Square</w:t>
            </w:r>
          </w:p>
        </w:tc>
        <w:tc>
          <w:tcPr>
            <w:tcW w:w="0" w:type="auto"/>
            <w:hideMark/>
          </w:tcPr>
          <w:p w:rsidR="00656634" w:rsidRPr="00975676" w:rsidRDefault="00656634" w:rsidP="00656634">
            <w:pPr>
              <w:jc w:val="center"/>
              <w:rPr>
                <w:rFonts w:ascii="Times New Roman" w:hAnsi="Times New Roman" w:cs="Times New Roman"/>
                <w:b/>
                <w:sz w:val="20"/>
                <w:szCs w:val="24"/>
              </w:rPr>
            </w:pPr>
            <w:r w:rsidRPr="00975676">
              <w:rPr>
                <w:rFonts w:ascii="Times New Roman" w:hAnsi="Times New Roman" w:cs="Times New Roman"/>
                <w:b/>
                <w:sz w:val="20"/>
                <w:szCs w:val="24"/>
              </w:rPr>
              <w:t>Adjusted R Square</w:t>
            </w:r>
          </w:p>
        </w:tc>
      </w:tr>
      <w:tr w:rsidR="00656634" w:rsidRPr="00975676" w:rsidTr="00943088">
        <w:trPr>
          <w:jc w:val="center"/>
        </w:trPr>
        <w:tc>
          <w:tcPr>
            <w:tcW w:w="0" w:type="auto"/>
            <w:hideMark/>
          </w:tcPr>
          <w:p w:rsidR="00656634" w:rsidRPr="00975676" w:rsidRDefault="00656634" w:rsidP="00656634">
            <w:pPr>
              <w:jc w:val="center"/>
              <w:rPr>
                <w:rFonts w:ascii="Times New Roman" w:hAnsi="Times New Roman" w:cs="Times New Roman"/>
                <w:sz w:val="20"/>
                <w:szCs w:val="24"/>
              </w:rPr>
            </w:pPr>
            <w:r w:rsidRPr="00975676">
              <w:rPr>
                <w:rFonts w:ascii="Times New Roman" w:hAnsi="Times New Roman" w:cs="Times New Roman"/>
                <w:sz w:val="20"/>
                <w:szCs w:val="24"/>
              </w:rPr>
              <w:t>0,850</w:t>
            </w:r>
          </w:p>
        </w:tc>
        <w:tc>
          <w:tcPr>
            <w:tcW w:w="0" w:type="auto"/>
            <w:hideMark/>
          </w:tcPr>
          <w:p w:rsidR="00656634" w:rsidRPr="00975676" w:rsidRDefault="00656634" w:rsidP="00656634">
            <w:pPr>
              <w:jc w:val="center"/>
              <w:rPr>
                <w:rFonts w:ascii="Times New Roman" w:hAnsi="Times New Roman" w:cs="Times New Roman"/>
                <w:sz w:val="20"/>
                <w:szCs w:val="24"/>
              </w:rPr>
            </w:pPr>
            <w:r w:rsidRPr="00975676">
              <w:rPr>
                <w:rFonts w:ascii="Times New Roman" w:hAnsi="Times New Roman" w:cs="Times New Roman"/>
                <w:sz w:val="20"/>
                <w:szCs w:val="24"/>
              </w:rPr>
              <w:t>0,722</w:t>
            </w:r>
          </w:p>
        </w:tc>
        <w:tc>
          <w:tcPr>
            <w:tcW w:w="0" w:type="auto"/>
            <w:hideMark/>
          </w:tcPr>
          <w:p w:rsidR="00656634" w:rsidRPr="00975676" w:rsidRDefault="00656634" w:rsidP="00656634">
            <w:pPr>
              <w:jc w:val="center"/>
              <w:rPr>
                <w:rFonts w:ascii="Times New Roman" w:hAnsi="Times New Roman" w:cs="Times New Roman"/>
                <w:sz w:val="20"/>
                <w:szCs w:val="24"/>
              </w:rPr>
            </w:pPr>
            <w:r w:rsidRPr="00975676">
              <w:rPr>
                <w:rFonts w:ascii="Times New Roman" w:hAnsi="Times New Roman" w:cs="Times New Roman"/>
                <w:sz w:val="20"/>
                <w:szCs w:val="24"/>
              </w:rPr>
              <w:t>0,713</w:t>
            </w:r>
          </w:p>
        </w:tc>
      </w:tr>
    </w:tbl>
    <w:p w:rsidR="00656634" w:rsidRPr="00975676" w:rsidRDefault="00656634" w:rsidP="00656634">
      <w:pPr>
        <w:spacing w:after="0"/>
        <w:jc w:val="center"/>
        <w:rPr>
          <w:rFonts w:ascii="Times New Roman" w:hAnsi="Times New Roman" w:cs="Times New Roman"/>
          <w:sz w:val="20"/>
          <w:szCs w:val="24"/>
        </w:rPr>
      </w:pPr>
      <w:r w:rsidRPr="00975676">
        <w:rPr>
          <w:rFonts w:ascii="Times New Roman" w:hAnsi="Times New Roman" w:cs="Times New Roman"/>
          <w:sz w:val="20"/>
          <w:szCs w:val="24"/>
        </w:rPr>
        <w:t>Sumber: Output SPSS, 2026</w:t>
      </w:r>
    </w:p>
    <w:p w:rsidR="00656634" w:rsidRPr="00975676" w:rsidRDefault="00656634" w:rsidP="00943088">
      <w:pPr>
        <w:spacing w:before="240" w:after="0"/>
        <w:ind w:firstLine="720"/>
        <w:jc w:val="both"/>
        <w:rPr>
          <w:rFonts w:ascii="Times New Roman" w:hAnsi="Times New Roman" w:cs="Times New Roman"/>
          <w:sz w:val="24"/>
          <w:szCs w:val="24"/>
        </w:rPr>
      </w:pPr>
      <w:r w:rsidRPr="00975676">
        <w:rPr>
          <w:rFonts w:ascii="Times New Roman" w:hAnsi="Times New Roman" w:cs="Times New Roman"/>
          <w:sz w:val="24"/>
          <w:szCs w:val="24"/>
        </w:rPr>
        <w:t xml:space="preserve">Selain itu, nilai koefisien determinasi (R Square) sebesar 0,722 menunjukkan bahwa sebesar 72,2% variasi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dapat dijelaskan oleh Efikasi Diri dan Keterampilan Komunikasi, sedangkan sisanya 27,8% dipengaruhi faktor lain di luar penelitian ini. Temuan ini menunjukkan bahwa kombinasi keyakinan diri dan kemampuan komunikasi merupakan faktor penting dalam meningkatkan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mahasiswa.</w:t>
      </w:r>
    </w:p>
    <w:p w:rsidR="00851602" w:rsidRPr="00975676" w:rsidRDefault="00851602" w:rsidP="00656634">
      <w:pPr>
        <w:spacing w:after="0" w:line="360" w:lineRule="auto"/>
        <w:ind w:firstLine="720"/>
        <w:jc w:val="both"/>
        <w:rPr>
          <w:rFonts w:ascii="Times New Roman" w:hAnsi="Times New Roman" w:cs="Times New Roman"/>
          <w:sz w:val="24"/>
          <w:szCs w:val="24"/>
        </w:rPr>
      </w:pPr>
    </w:p>
    <w:p w:rsidR="00975676" w:rsidRPr="00975676" w:rsidRDefault="00975676" w:rsidP="00975676">
      <w:pPr>
        <w:pStyle w:val="Heading2"/>
      </w:pPr>
      <w:r w:rsidRPr="00975676">
        <w:t>KESIMPULAN</w:t>
      </w:r>
    </w:p>
    <w:p w:rsidR="005639C6" w:rsidRPr="00975676" w:rsidRDefault="005639C6" w:rsidP="005639C6">
      <w:pPr>
        <w:spacing w:after="0" w:line="360" w:lineRule="auto"/>
        <w:ind w:firstLine="720"/>
        <w:jc w:val="both"/>
        <w:rPr>
          <w:rFonts w:ascii="Times New Roman" w:hAnsi="Times New Roman" w:cs="Times New Roman"/>
          <w:sz w:val="24"/>
          <w:szCs w:val="24"/>
        </w:rPr>
      </w:pPr>
      <w:r w:rsidRPr="00975676">
        <w:rPr>
          <w:rFonts w:ascii="Times New Roman" w:hAnsi="Times New Roman" w:cs="Times New Roman"/>
          <w:sz w:val="24"/>
          <w:szCs w:val="24"/>
        </w:rPr>
        <w:t xml:space="preserve">Berdasarkan hasil penelitian dan pembahasan, dapat disimpulkan bahwa efikasi diri berpengaruh positif dan signifikan terhadap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mahasiswa Program Studi Pendidikan Administrasi Perkantoran Stambuk 2022 Fakultas Ekonomi Universitas Negeri Medan. Hal ini menunjukkan bahwa semakin tinggi keyakinan mahasiswa terhadap kemampuan dirinya, maka semakin baik pula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yang dimiliki.</w:t>
      </w:r>
    </w:p>
    <w:p w:rsidR="005639C6" w:rsidRPr="00975676" w:rsidRDefault="005639C6" w:rsidP="005639C6">
      <w:pPr>
        <w:spacing w:after="0" w:line="360" w:lineRule="auto"/>
        <w:ind w:firstLine="720"/>
        <w:jc w:val="both"/>
        <w:rPr>
          <w:rFonts w:ascii="Times New Roman" w:hAnsi="Times New Roman" w:cs="Times New Roman"/>
          <w:sz w:val="24"/>
          <w:szCs w:val="24"/>
        </w:rPr>
      </w:pPr>
      <w:r w:rsidRPr="00975676">
        <w:rPr>
          <w:rFonts w:ascii="Times New Roman" w:hAnsi="Times New Roman" w:cs="Times New Roman"/>
          <w:sz w:val="24"/>
          <w:szCs w:val="24"/>
        </w:rPr>
        <w:lastRenderedPageBreak/>
        <w:t xml:space="preserve">Keterampilan komunikasi juga berpengaruh positif dan signifikan terhadap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mahasiswa. Mahasiswa yang memiliki kemampuan komunikasi yang baik cenderung lebih mudah menyampaikan ide secara jelas, sistematis, dan percaya diri di depan audiens.</w:t>
      </w:r>
    </w:p>
    <w:p w:rsidR="005639C6" w:rsidRPr="00975676" w:rsidRDefault="005639C6" w:rsidP="005639C6">
      <w:pPr>
        <w:spacing w:after="0" w:line="360" w:lineRule="auto"/>
        <w:ind w:firstLine="720"/>
        <w:jc w:val="both"/>
        <w:rPr>
          <w:rFonts w:ascii="Times New Roman" w:hAnsi="Times New Roman" w:cs="Times New Roman"/>
          <w:sz w:val="24"/>
          <w:szCs w:val="24"/>
        </w:rPr>
      </w:pPr>
      <w:r w:rsidRPr="00975676">
        <w:rPr>
          <w:rFonts w:ascii="Times New Roman" w:hAnsi="Times New Roman" w:cs="Times New Roman"/>
          <w:sz w:val="24"/>
          <w:szCs w:val="24"/>
        </w:rPr>
        <w:t xml:space="preserve">Secara simultan, efikasi diri dan keterampilan komunikasi berpengaruh positif dan signifikan terhadap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mahasiswa. Variabel efikasi diri dan keterampilan komunikasi mampu menjelaskan sebesar 72,2% variasi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sedangkan sisanya sebesar 27,8% dipengaruhi oleh faktor lain di luar penelitian ini. Dengan demikian, peningkatan kemampuan </w:t>
      </w:r>
      <w:r w:rsidR="00EA07FE" w:rsidRPr="00975676">
        <w:rPr>
          <w:rFonts w:ascii="Times New Roman" w:hAnsi="Times New Roman" w:cs="Times New Roman"/>
          <w:i/>
          <w:sz w:val="24"/>
          <w:szCs w:val="24"/>
        </w:rPr>
        <w:t>Public Speaking</w:t>
      </w:r>
      <w:r w:rsidRPr="00975676">
        <w:rPr>
          <w:rFonts w:ascii="Times New Roman" w:hAnsi="Times New Roman" w:cs="Times New Roman"/>
          <w:sz w:val="24"/>
          <w:szCs w:val="24"/>
        </w:rPr>
        <w:t xml:space="preserve"> mahasiswa dapat dilakukan melalui penguatan efikasi diri dan pengembangan keterampilan komunikasi.</w:t>
      </w:r>
    </w:p>
    <w:p w:rsidR="00552E61" w:rsidRPr="00975676" w:rsidRDefault="00552E61" w:rsidP="00656634">
      <w:pPr>
        <w:spacing w:after="0" w:line="360" w:lineRule="auto"/>
        <w:ind w:firstLine="567"/>
        <w:jc w:val="both"/>
        <w:rPr>
          <w:rFonts w:ascii="Times New Roman" w:hAnsi="Times New Roman" w:cs="Times New Roman"/>
          <w:sz w:val="24"/>
          <w:szCs w:val="24"/>
        </w:rPr>
      </w:pPr>
    </w:p>
    <w:p w:rsidR="00975676" w:rsidRPr="00975676" w:rsidRDefault="00975676" w:rsidP="00975676">
      <w:pPr>
        <w:pStyle w:val="Heading2"/>
      </w:pPr>
      <w:r w:rsidRPr="00975676">
        <w:t xml:space="preserve">DAFTAR PUSTAKA </w:t>
      </w:r>
    </w:p>
    <w:p w:rsidR="00126844" w:rsidRPr="00975676" w:rsidRDefault="00126844" w:rsidP="007D42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5676">
        <w:rPr>
          <w:rFonts w:ascii="Times New Roman" w:hAnsi="Times New Roman" w:cs="Times New Roman"/>
          <w:sz w:val="24"/>
          <w:szCs w:val="24"/>
        </w:rPr>
        <w:fldChar w:fldCharType="begin" w:fldLock="1"/>
      </w:r>
      <w:r w:rsidRPr="00975676">
        <w:rPr>
          <w:rFonts w:ascii="Times New Roman" w:hAnsi="Times New Roman" w:cs="Times New Roman"/>
          <w:sz w:val="24"/>
          <w:szCs w:val="24"/>
        </w:rPr>
        <w:instrText xml:space="preserve">ADDIN Mendeley Bibliography CSL_BIBLIOGRAPHY </w:instrText>
      </w:r>
      <w:r w:rsidRPr="00975676">
        <w:rPr>
          <w:rFonts w:ascii="Times New Roman" w:hAnsi="Times New Roman" w:cs="Times New Roman"/>
          <w:sz w:val="24"/>
          <w:szCs w:val="24"/>
        </w:rPr>
        <w:fldChar w:fldCharType="separate"/>
      </w:r>
      <w:r w:rsidRPr="00975676">
        <w:rPr>
          <w:rFonts w:ascii="Times New Roman" w:hAnsi="Times New Roman" w:cs="Times New Roman"/>
          <w:noProof/>
          <w:sz w:val="24"/>
          <w:szCs w:val="24"/>
        </w:rPr>
        <w:t xml:space="preserve">Alimaskus, D. J., Tambunsaribu, R. S., &amp; Rulita, S. (2023). Pengaruh Self Efficacy Terhadap Kemampuan Public Speaking Mahasiswa. </w:t>
      </w:r>
      <w:r w:rsidRPr="00975676">
        <w:rPr>
          <w:rFonts w:ascii="Times New Roman" w:hAnsi="Times New Roman" w:cs="Times New Roman"/>
          <w:i/>
          <w:iCs/>
          <w:noProof/>
          <w:sz w:val="24"/>
          <w:szCs w:val="24"/>
        </w:rPr>
        <w:t>Jurnal Ilmu Komunikasi Dan Media Sosial (JKOMDIS)</w:t>
      </w:r>
      <w:r w:rsidRPr="00975676">
        <w:rPr>
          <w:rFonts w:ascii="Times New Roman" w:hAnsi="Times New Roman" w:cs="Times New Roman"/>
          <w:noProof/>
          <w:sz w:val="24"/>
          <w:szCs w:val="24"/>
        </w:rPr>
        <w:t xml:space="preserve">, </w:t>
      </w:r>
      <w:r w:rsidRPr="00975676">
        <w:rPr>
          <w:rFonts w:ascii="Times New Roman" w:hAnsi="Times New Roman" w:cs="Times New Roman"/>
          <w:i/>
          <w:iCs/>
          <w:noProof/>
          <w:sz w:val="24"/>
          <w:szCs w:val="24"/>
        </w:rPr>
        <w:t>2</w:t>
      </w:r>
      <w:r w:rsidRPr="00975676">
        <w:rPr>
          <w:rFonts w:ascii="Times New Roman" w:hAnsi="Times New Roman" w:cs="Times New Roman"/>
          <w:noProof/>
          <w:sz w:val="24"/>
          <w:szCs w:val="24"/>
        </w:rPr>
        <w:t>(1), 12–15.</w:t>
      </w:r>
    </w:p>
    <w:p w:rsidR="00126844" w:rsidRPr="00975676" w:rsidRDefault="00126844" w:rsidP="007D42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5676">
        <w:rPr>
          <w:rFonts w:ascii="Times New Roman" w:hAnsi="Times New Roman" w:cs="Times New Roman"/>
          <w:noProof/>
          <w:sz w:val="24"/>
          <w:szCs w:val="24"/>
        </w:rPr>
        <w:t xml:space="preserve">Arikunto, S. (2009). </w:t>
      </w:r>
      <w:r w:rsidRPr="00975676">
        <w:rPr>
          <w:rFonts w:ascii="Times New Roman" w:hAnsi="Times New Roman" w:cs="Times New Roman"/>
          <w:i/>
          <w:iCs/>
          <w:noProof/>
          <w:sz w:val="24"/>
          <w:szCs w:val="24"/>
        </w:rPr>
        <w:t>Dasar-Dasar Evaluasi Pendidikan</w:t>
      </w:r>
      <w:r w:rsidRPr="00975676">
        <w:rPr>
          <w:rFonts w:ascii="Times New Roman" w:hAnsi="Times New Roman" w:cs="Times New Roman"/>
          <w:noProof/>
          <w:sz w:val="24"/>
          <w:szCs w:val="24"/>
        </w:rPr>
        <w:t xml:space="preserve"> (Cetakan ke). PT Bumi Aksara.</w:t>
      </w:r>
    </w:p>
    <w:p w:rsidR="00126844" w:rsidRPr="00975676" w:rsidRDefault="00126844" w:rsidP="007D42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5676">
        <w:rPr>
          <w:rFonts w:ascii="Times New Roman" w:hAnsi="Times New Roman" w:cs="Times New Roman"/>
          <w:noProof/>
          <w:sz w:val="24"/>
          <w:szCs w:val="24"/>
        </w:rPr>
        <w:t xml:space="preserve">Bendura. (1997). </w:t>
      </w:r>
      <w:r w:rsidRPr="00975676">
        <w:rPr>
          <w:rFonts w:ascii="Times New Roman" w:hAnsi="Times New Roman" w:cs="Times New Roman"/>
          <w:i/>
          <w:iCs/>
          <w:noProof/>
          <w:sz w:val="24"/>
          <w:szCs w:val="24"/>
        </w:rPr>
        <w:t>Self-efficacy and educational development</w:t>
      </w:r>
      <w:r w:rsidRPr="00975676">
        <w:rPr>
          <w:rFonts w:ascii="Times New Roman" w:hAnsi="Times New Roman" w:cs="Times New Roman"/>
          <w:noProof/>
          <w:sz w:val="24"/>
          <w:szCs w:val="24"/>
        </w:rPr>
        <w:t>. Cambridge University Press.</w:t>
      </w:r>
    </w:p>
    <w:p w:rsidR="00126844" w:rsidRPr="00975676" w:rsidRDefault="00126844" w:rsidP="007D42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5676">
        <w:rPr>
          <w:rFonts w:ascii="Times New Roman" w:hAnsi="Times New Roman" w:cs="Times New Roman"/>
          <w:noProof/>
          <w:sz w:val="24"/>
          <w:szCs w:val="24"/>
        </w:rPr>
        <w:t xml:space="preserve">Devito, J. A. (2013). </w:t>
      </w:r>
      <w:r w:rsidRPr="00975676">
        <w:rPr>
          <w:rFonts w:ascii="Times New Roman" w:hAnsi="Times New Roman" w:cs="Times New Roman"/>
          <w:i/>
          <w:iCs/>
          <w:noProof/>
          <w:sz w:val="24"/>
          <w:szCs w:val="24"/>
        </w:rPr>
        <w:t>The interpersonal Communication Book</w:t>
      </w:r>
      <w:r w:rsidRPr="00975676">
        <w:rPr>
          <w:rFonts w:ascii="Times New Roman" w:hAnsi="Times New Roman" w:cs="Times New Roman"/>
          <w:noProof/>
          <w:sz w:val="24"/>
          <w:szCs w:val="24"/>
        </w:rPr>
        <w:t>.</w:t>
      </w:r>
    </w:p>
    <w:p w:rsidR="00126844" w:rsidRPr="00975676" w:rsidRDefault="00126844" w:rsidP="007D42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5676">
        <w:rPr>
          <w:rFonts w:ascii="Times New Roman" w:hAnsi="Times New Roman" w:cs="Times New Roman"/>
          <w:noProof/>
          <w:sz w:val="24"/>
          <w:szCs w:val="24"/>
        </w:rPr>
        <w:t xml:space="preserve">Fatmah, N., Anward, H. H., Psikologi, F., Mangkurat, U. L., Mayangsari, M. D., Psikologi, F., &amp; Mangkurat, U. L. (2021). Efikasi Diri dan Kepercayaan Diri Mahasiswa PGSD terkait Kecemasan Berbicara di Depan umum. </w:t>
      </w:r>
      <w:r w:rsidRPr="00975676">
        <w:rPr>
          <w:rFonts w:ascii="Times New Roman" w:hAnsi="Times New Roman" w:cs="Times New Roman"/>
          <w:i/>
          <w:iCs/>
          <w:noProof/>
          <w:sz w:val="24"/>
          <w:szCs w:val="24"/>
        </w:rPr>
        <w:t>Psikodinamika : Jurnal Literasi Psikologi</w:t>
      </w:r>
      <w:r w:rsidRPr="00975676">
        <w:rPr>
          <w:rFonts w:ascii="Times New Roman" w:hAnsi="Times New Roman" w:cs="Times New Roman"/>
          <w:noProof/>
          <w:sz w:val="24"/>
          <w:szCs w:val="24"/>
        </w:rPr>
        <w:t xml:space="preserve">, </w:t>
      </w:r>
      <w:r w:rsidRPr="00975676">
        <w:rPr>
          <w:rFonts w:ascii="Times New Roman" w:hAnsi="Times New Roman" w:cs="Times New Roman"/>
          <w:i/>
          <w:iCs/>
          <w:noProof/>
          <w:sz w:val="24"/>
          <w:szCs w:val="24"/>
        </w:rPr>
        <w:t>1</w:t>
      </w:r>
      <w:r w:rsidRPr="00975676">
        <w:rPr>
          <w:rFonts w:ascii="Times New Roman" w:hAnsi="Times New Roman" w:cs="Times New Roman"/>
          <w:noProof/>
          <w:sz w:val="24"/>
          <w:szCs w:val="24"/>
        </w:rPr>
        <w:t>(1), 31–40. https://doi.org/10.36636/psikodinamika.v1i1.558</w:t>
      </w:r>
    </w:p>
    <w:p w:rsidR="00126844" w:rsidRPr="00975676" w:rsidRDefault="00126844" w:rsidP="007D42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5676">
        <w:rPr>
          <w:rFonts w:ascii="Times New Roman" w:hAnsi="Times New Roman" w:cs="Times New Roman"/>
          <w:noProof/>
          <w:sz w:val="24"/>
          <w:szCs w:val="24"/>
        </w:rPr>
        <w:t xml:space="preserve">Rahmadani, D. N., Wahyuni, A., &amp; Ekawarna. (2021). Pengaruh Kepercayaan Diri Terhadap Kemampuan Public Speaking Pada Mahasiswa Pendidikan Sejarah. </w:t>
      </w:r>
      <w:r w:rsidRPr="00975676">
        <w:rPr>
          <w:rFonts w:ascii="Times New Roman" w:hAnsi="Times New Roman" w:cs="Times New Roman"/>
          <w:i/>
          <w:iCs/>
          <w:noProof/>
          <w:sz w:val="24"/>
          <w:szCs w:val="24"/>
        </w:rPr>
        <w:t>_Jurnal Randai</w:t>
      </w:r>
      <w:r w:rsidRPr="00975676">
        <w:rPr>
          <w:rFonts w:ascii="Times New Roman" w:hAnsi="Times New Roman" w:cs="Times New Roman"/>
          <w:noProof/>
          <w:sz w:val="24"/>
          <w:szCs w:val="24"/>
        </w:rPr>
        <w:t xml:space="preserve">, </w:t>
      </w:r>
      <w:r w:rsidRPr="00975676">
        <w:rPr>
          <w:rFonts w:ascii="Times New Roman" w:hAnsi="Times New Roman" w:cs="Times New Roman"/>
          <w:i/>
          <w:iCs/>
          <w:noProof/>
          <w:sz w:val="24"/>
          <w:szCs w:val="24"/>
        </w:rPr>
        <w:t>2</w:t>
      </w:r>
      <w:r w:rsidRPr="00975676">
        <w:rPr>
          <w:rFonts w:ascii="Times New Roman" w:hAnsi="Times New Roman" w:cs="Times New Roman"/>
          <w:noProof/>
          <w:sz w:val="24"/>
          <w:szCs w:val="24"/>
        </w:rPr>
        <w:t>(2), 22–33.</w:t>
      </w:r>
    </w:p>
    <w:p w:rsidR="00126844" w:rsidRPr="00975676" w:rsidRDefault="00126844" w:rsidP="007D42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5676">
        <w:rPr>
          <w:rFonts w:ascii="Times New Roman" w:hAnsi="Times New Roman" w:cs="Times New Roman"/>
          <w:noProof/>
          <w:sz w:val="24"/>
          <w:szCs w:val="24"/>
        </w:rPr>
        <w:t xml:space="preserve">Situmorang, M. R. (2024). Pengaruh Kepercayaan Diri Dan Keterampilan Komunikasi Terhadap Public Speaking. </w:t>
      </w:r>
      <w:r w:rsidRPr="00975676">
        <w:rPr>
          <w:rFonts w:ascii="Times New Roman" w:hAnsi="Times New Roman" w:cs="Times New Roman"/>
          <w:i/>
          <w:iCs/>
          <w:noProof/>
          <w:sz w:val="24"/>
          <w:szCs w:val="24"/>
        </w:rPr>
        <w:t>Jurnal Nasional Manajemen Pemasaran &amp; Sumber Daya Manusia</w:t>
      </w:r>
      <w:r w:rsidRPr="00975676">
        <w:rPr>
          <w:rFonts w:ascii="Times New Roman" w:hAnsi="Times New Roman" w:cs="Times New Roman"/>
          <w:noProof/>
          <w:sz w:val="24"/>
          <w:szCs w:val="24"/>
        </w:rPr>
        <w:t xml:space="preserve">, </w:t>
      </w:r>
      <w:r w:rsidRPr="00975676">
        <w:rPr>
          <w:rFonts w:ascii="Times New Roman" w:hAnsi="Times New Roman" w:cs="Times New Roman"/>
          <w:i/>
          <w:iCs/>
          <w:noProof/>
          <w:sz w:val="24"/>
          <w:szCs w:val="24"/>
        </w:rPr>
        <w:t>5</w:t>
      </w:r>
      <w:r w:rsidRPr="00975676">
        <w:rPr>
          <w:rFonts w:ascii="Times New Roman" w:hAnsi="Times New Roman" w:cs="Times New Roman"/>
          <w:noProof/>
          <w:sz w:val="24"/>
          <w:szCs w:val="24"/>
        </w:rPr>
        <w:t>(2), 242–254.</w:t>
      </w:r>
    </w:p>
    <w:p w:rsidR="00126844" w:rsidRPr="00975676" w:rsidRDefault="00126844" w:rsidP="007D426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5676">
        <w:rPr>
          <w:rFonts w:ascii="Times New Roman" w:hAnsi="Times New Roman" w:cs="Times New Roman"/>
          <w:noProof/>
          <w:sz w:val="24"/>
          <w:szCs w:val="24"/>
        </w:rPr>
        <w:t xml:space="preserve">Tahir, Y. A., Djuwarsa, T., &amp; Mayasari, I. (2021). Pengaruh ROA , ROE , dan EPS terhadap Harga Saham Bank The effects of ROA , ROE , and EPS on stock prices of commercial banking category of BUKU 4. </w:t>
      </w:r>
      <w:r w:rsidRPr="00975676">
        <w:rPr>
          <w:rFonts w:ascii="Times New Roman" w:hAnsi="Times New Roman" w:cs="Times New Roman"/>
          <w:i/>
          <w:iCs/>
          <w:noProof/>
          <w:sz w:val="24"/>
          <w:szCs w:val="24"/>
        </w:rPr>
        <w:t>Indonesian Journal of Economics and Management</w:t>
      </w:r>
      <w:r w:rsidRPr="00975676">
        <w:rPr>
          <w:rFonts w:ascii="Times New Roman" w:hAnsi="Times New Roman" w:cs="Times New Roman"/>
          <w:noProof/>
          <w:sz w:val="24"/>
          <w:szCs w:val="24"/>
        </w:rPr>
        <w:t xml:space="preserve">, </w:t>
      </w:r>
      <w:r w:rsidRPr="00975676">
        <w:rPr>
          <w:rFonts w:ascii="Times New Roman" w:hAnsi="Times New Roman" w:cs="Times New Roman"/>
          <w:i/>
          <w:iCs/>
          <w:noProof/>
          <w:sz w:val="24"/>
          <w:szCs w:val="24"/>
        </w:rPr>
        <w:t>1</w:t>
      </w:r>
      <w:r w:rsidRPr="00975676">
        <w:rPr>
          <w:rFonts w:ascii="Times New Roman" w:hAnsi="Times New Roman" w:cs="Times New Roman"/>
          <w:noProof/>
          <w:sz w:val="24"/>
          <w:szCs w:val="24"/>
        </w:rPr>
        <w:t>(3), 544–560.</w:t>
      </w:r>
    </w:p>
    <w:p w:rsidR="00126844" w:rsidRPr="00975676" w:rsidRDefault="00126844" w:rsidP="007D4262">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75676">
        <w:rPr>
          <w:rFonts w:ascii="Times New Roman" w:hAnsi="Times New Roman" w:cs="Times New Roman"/>
          <w:noProof/>
          <w:sz w:val="24"/>
          <w:szCs w:val="24"/>
        </w:rPr>
        <w:t xml:space="preserve">Zainal, A. G. (2022). </w:t>
      </w:r>
      <w:r w:rsidRPr="00975676">
        <w:rPr>
          <w:rFonts w:ascii="Times New Roman" w:hAnsi="Times New Roman" w:cs="Times New Roman"/>
          <w:i/>
          <w:iCs/>
          <w:noProof/>
          <w:sz w:val="24"/>
          <w:szCs w:val="24"/>
        </w:rPr>
        <w:t>Public Speaking Cerdas Saat Berbicara Di Depan Umum</w:t>
      </w:r>
      <w:r w:rsidRPr="00975676">
        <w:rPr>
          <w:rFonts w:ascii="Times New Roman" w:hAnsi="Times New Roman" w:cs="Times New Roman"/>
          <w:noProof/>
          <w:sz w:val="24"/>
          <w:szCs w:val="24"/>
        </w:rPr>
        <w:t xml:space="preserve"> (F. S. Singagerda (ed.); Pertama). Penerbit Cv.Eureka Media Aksara.</w:t>
      </w:r>
    </w:p>
    <w:p w:rsidR="0048592F" w:rsidRDefault="00126844" w:rsidP="005524FB">
      <w:pPr>
        <w:spacing w:after="0"/>
        <w:jc w:val="both"/>
        <w:rPr>
          <w:rFonts w:ascii="Times New Roman" w:hAnsi="Times New Roman" w:cs="Times New Roman"/>
          <w:sz w:val="24"/>
          <w:szCs w:val="24"/>
        </w:rPr>
      </w:pPr>
      <w:r w:rsidRPr="00975676">
        <w:rPr>
          <w:rFonts w:ascii="Times New Roman" w:hAnsi="Times New Roman" w:cs="Times New Roman"/>
          <w:sz w:val="24"/>
          <w:szCs w:val="24"/>
        </w:rPr>
        <w:fldChar w:fldCharType="end"/>
      </w:r>
    </w:p>
    <w:p w:rsidR="005524FB" w:rsidRPr="00975676" w:rsidRDefault="005524FB" w:rsidP="005524FB">
      <w:pPr>
        <w:spacing w:after="0"/>
        <w:jc w:val="both"/>
        <w:rPr>
          <w:rFonts w:ascii="Times New Roman" w:hAnsi="Times New Roman" w:cs="Times New Roman"/>
          <w:sz w:val="24"/>
          <w:szCs w:val="24"/>
        </w:rPr>
      </w:pPr>
    </w:p>
    <w:p w:rsidR="00975676" w:rsidRPr="00975676" w:rsidRDefault="00975676" w:rsidP="00975676">
      <w:pPr>
        <w:pStyle w:val="Heading2"/>
      </w:pPr>
      <w:r w:rsidRPr="00975676">
        <w:lastRenderedPageBreak/>
        <w:t xml:space="preserve">UCAPAN TERIMA KASIH </w:t>
      </w:r>
    </w:p>
    <w:p w:rsidR="005524FB" w:rsidRPr="00975676" w:rsidRDefault="005524FB" w:rsidP="005524FB">
      <w:pPr>
        <w:spacing w:after="0"/>
        <w:ind w:firstLine="720"/>
        <w:jc w:val="both"/>
        <w:rPr>
          <w:rFonts w:ascii="Times New Roman" w:hAnsi="Times New Roman" w:cs="Times New Roman"/>
          <w:sz w:val="24"/>
          <w:szCs w:val="24"/>
        </w:rPr>
      </w:pPr>
      <w:r w:rsidRPr="005524FB">
        <w:rPr>
          <w:rFonts w:ascii="Times New Roman" w:hAnsi="Times New Roman" w:cs="Times New Roman"/>
          <w:sz w:val="24"/>
          <w:szCs w:val="24"/>
        </w:rPr>
        <w:t>Penulis mengucapkan terima kasih kepada seluruh pihak yang telah memberikan dukungan dan bantuan selama proses pelaksanaan penelitian ini. Terima kasih juga disampaikan kepada Program Studi Pendidikan Administrasi Perkantoran Fakultas Ekonomi Universitas Negeri Medan serta seluruh responden yang telah berpartisipasi dalam penelitian ini sehingga penelitian ini dapat terlaksana dengan baik.</w:t>
      </w:r>
    </w:p>
    <w:sectPr w:rsidR="005524FB" w:rsidRPr="00975676" w:rsidSect="00E136D4">
      <w:headerReference w:type="default" r:id="rId10"/>
      <w:footerReference w:type="default" r:id="rId11"/>
      <w:type w:val="continuous"/>
      <w:pgSz w:w="11907" w:h="16840"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208" w:rsidRDefault="00E63208" w:rsidP="00F54741">
      <w:pPr>
        <w:spacing w:after="0" w:line="240" w:lineRule="auto"/>
      </w:pPr>
      <w:r>
        <w:separator/>
      </w:r>
    </w:p>
  </w:endnote>
  <w:endnote w:type="continuationSeparator" w:id="0">
    <w:p w:rsidR="00E63208" w:rsidRDefault="00E63208"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 Ampun Bang">
    <w:altName w:val="Calibri"/>
    <w:panose1 w:val="00000000000000000000"/>
    <w:charset w:val="00"/>
    <w:family w:val="modern"/>
    <w:notTrueTyp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022289"/>
      <w:docPartObj>
        <w:docPartGallery w:val="Page Numbers (Bottom of Page)"/>
        <w:docPartUnique/>
      </w:docPartObj>
    </w:sdtPr>
    <w:sdtEndPr>
      <w:rPr>
        <w:rFonts w:ascii="Arial" w:hAnsi="Arial" w:cs="Arial"/>
        <w:b/>
        <w:sz w:val="24"/>
        <w:szCs w:val="24"/>
      </w:rPr>
    </w:sdtEndPr>
    <w:sdtContent>
      <w:p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5680" behindDoc="1" locked="0" layoutInCell="1" allowOverlap="1">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3571C3">
          <w:rPr>
            <w:rFonts w:ascii="Arial" w:hAnsi="Arial" w:cs="Arial"/>
            <w:b/>
            <w:noProof/>
            <w:sz w:val="24"/>
            <w:szCs w:val="24"/>
          </w:rPr>
          <w:t>1</w:t>
        </w:r>
        <w:r w:rsidR="00FA1157" w:rsidRPr="00F87670">
          <w:rPr>
            <w:rFonts w:ascii="Arial" w:hAnsi="Arial" w:cs="Arial"/>
            <w:b/>
            <w:sz w:val="24"/>
            <w:szCs w:val="24"/>
          </w:rPr>
          <w:fldChar w:fldCharType="end"/>
        </w:r>
      </w:p>
    </w:sdtContent>
  </w:sdt>
  <w:p w:rsidR="00FA1157" w:rsidRPr="00F87670" w:rsidRDefault="00FA1157">
    <w:pPr>
      <w:pStyle w:val="Footer"/>
      <w:rPr>
        <w:rFonts w:ascii="Arial" w:hAnsi="Arial" w:cs="Arial"/>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208" w:rsidRDefault="00E63208" w:rsidP="00F54741">
      <w:pPr>
        <w:spacing w:after="0" w:line="240" w:lineRule="auto"/>
      </w:pPr>
      <w:r>
        <w:separator/>
      </w:r>
    </w:p>
  </w:footnote>
  <w:footnote w:type="continuationSeparator" w:id="0">
    <w:p w:rsidR="00E63208" w:rsidRDefault="00E63208" w:rsidP="00F54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78" w:rsidRDefault="00006678" w:rsidP="00006678">
    <w:pPr>
      <w:pStyle w:val="Header"/>
    </w:pPr>
    <w:r>
      <w:rPr>
        <w:noProof/>
      </w:rPr>
      <mc:AlternateContent>
        <mc:Choice Requires="wps">
          <w:drawing>
            <wp:anchor distT="0" distB="0" distL="114300" distR="114300" simplePos="0" relativeHeight="251658752" behindDoc="0" locked="0" layoutInCell="1" allowOverlap="1" wp14:anchorId="28CC383A" wp14:editId="3D95E04A">
              <wp:simplePos x="0" y="0"/>
              <wp:positionH relativeFrom="column">
                <wp:posOffset>920115</wp:posOffset>
              </wp:positionH>
              <wp:positionV relativeFrom="paragraph">
                <wp:posOffset>210185</wp:posOffset>
              </wp:positionV>
              <wp:extent cx="3762375" cy="492125"/>
              <wp:effectExtent l="3175" t="0" r="0" b="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678" w:rsidRPr="002E14C5" w:rsidRDefault="00006678" w:rsidP="00006678">
                          <w:pPr>
                            <w:rPr>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Pr>
                              <w:rFonts w:cs="Aharoni"/>
                              <w:b/>
                              <w:sz w:val="20"/>
                            </w:rPr>
                            <w:t>Jurnal Administrasi Perkantoran</w:t>
                          </w:r>
                          <w:r>
                            <w:rPr>
                              <w:rFonts w:cs="Aharoni"/>
                              <w:b/>
                              <w:sz w:val="20"/>
                            </w:rPr>
                            <w:br/>
                          </w:r>
                          <w:r>
                            <w:rPr>
                              <w:b/>
                              <w:sz w:val="20"/>
                            </w:rPr>
                            <w:t xml:space="preserve">Vol. </w:t>
                          </w:r>
                          <w:r>
                            <w:rPr>
                              <w:b/>
                              <w:sz w:val="20"/>
                              <w:lang w:val="en-ID"/>
                            </w:rPr>
                            <w:t>15</w:t>
                          </w:r>
                          <w:r>
                            <w:rPr>
                              <w:b/>
                              <w:sz w:val="20"/>
                            </w:rPr>
                            <w:t xml:space="preserve"> No. </w:t>
                          </w:r>
                          <w:r>
                            <w:rPr>
                              <w:b/>
                              <w:sz w:val="20"/>
                              <w:lang w:val="en-ID"/>
                            </w:rPr>
                            <w:t>1</w:t>
                          </w:r>
                          <w:r w:rsidRPr="002E14C5">
                            <w:rPr>
                              <w:b/>
                              <w:sz w:val="20"/>
                            </w:rPr>
                            <w:t xml:space="preserve">, </w:t>
                          </w:r>
                          <w:r>
                            <w:rPr>
                              <w:b/>
                              <w:sz w:val="20"/>
                              <w:lang w:val="en-ID"/>
                            </w:rPr>
                            <w:t>Juni 2026</w:t>
                          </w:r>
                          <w:r w:rsidR="00D72672">
                            <w:rPr>
                              <w:b/>
                              <w:sz w:val="20"/>
                            </w:rPr>
                            <w:t>, Hal. 01-08</w:t>
                          </w:r>
                        </w:p>
                        <w:p w:rsidR="00006678" w:rsidRDefault="00006678" w:rsidP="00006678">
                          <w:pPr>
                            <w:rPr>
                              <w:rFonts w:cs="Aharoni"/>
                              <w:b/>
                              <w:sz w:val="20"/>
                            </w:rPr>
                          </w:pPr>
                        </w:p>
                        <w:p w:rsidR="00006678" w:rsidRDefault="00006678" w:rsidP="00006678">
                          <w:pPr>
                            <w:rPr>
                              <w:rFonts w:cs="Aharoni"/>
                              <w:b/>
                              <w:sz w:val="20"/>
                            </w:rPr>
                          </w:pPr>
                          <w:r>
                            <w:rPr>
                              <w:rFonts w:cs="Aharoni"/>
                              <w:b/>
                              <w:sz w:val="20"/>
                            </w:rPr>
                            <w:t>nnn</w:t>
                          </w:r>
                        </w:p>
                        <w:p w:rsidR="00006678" w:rsidRPr="002E14C5" w:rsidRDefault="00006678" w:rsidP="00006678">
                          <w:pPr>
                            <w:rPr>
                              <w:b/>
                              <w:sz w:val="20"/>
                            </w:rPr>
                          </w:pPr>
                          <w:r>
                            <w:rPr>
                              <w:b/>
                              <w:sz w:val="20"/>
                            </w:rPr>
                            <w:t xml:space="preserve">Vol. </w:t>
                          </w:r>
                          <w:r>
                            <w:rPr>
                              <w:b/>
                              <w:sz w:val="20"/>
                              <w:lang w:val="en-ID"/>
                            </w:rPr>
                            <w:t>0</w:t>
                          </w:r>
                          <w:r>
                            <w:rPr>
                              <w:b/>
                              <w:sz w:val="20"/>
                            </w:rPr>
                            <w:t xml:space="preserve"> No. </w:t>
                          </w:r>
                          <w:r>
                            <w:rPr>
                              <w:b/>
                              <w:sz w:val="20"/>
                              <w:lang w:val="en-ID"/>
                            </w:rPr>
                            <w:t>0</w:t>
                          </w:r>
                          <w:r w:rsidRPr="002E14C5">
                            <w:rPr>
                              <w:b/>
                              <w:sz w:val="20"/>
                            </w:rPr>
                            <w:t xml:space="preserve">, </w:t>
                          </w:r>
                          <w:r>
                            <w:rPr>
                              <w:b/>
                              <w:sz w:val="20"/>
                              <w:lang w:val="en-ID"/>
                            </w:rPr>
                            <w:t>Bulan Tahun</w:t>
                          </w:r>
                          <w:r w:rsidRPr="002E14C5">
                            <w:rPr>
                              <w:b/>
                              <w:sz w:val="20"/>
                            </w:rPr>
                            <w:t>, Hal. 00-00</w:t>
                          </w:r>
                        </w:p>
                        <w:p w:rsidR="00006678" w:rsidRPr="002E14C5" w:rsidRDefault="00006678" w:rsidP="00006678">
                          <w:pPr>
                            <w:rPr>
                              <w:b/>
                              <w:sz w:val="20"/>
                            </w:rPr>
                          </w:pPr>
                          <w:r>
                            <w:rPr>
                              <w:b/>
                              <w:sz w:val="20"/>
                            </w:rPr>
                            <w:t xml:space="preserve"> </w:t>
                          </w:r>
                          <w:r>
                            <w:rPr>
                              <w:b/>
                              <w:sz w:val="20"/>
                              <w:lang w:val="en-ID"/>
                            </w:rPr>
                            <w:t>0</w:t>
                          </w:r>
                          <w:r>
                            <w:rPr>
                              <w:b/>
                              <w:sz w:val="20"/>
                            </w:rPr>
                            <w:t xml:space="preserve"> No. </w:t>
                          </w:r>
                          <w:r>
                            <w:rPr>
                              <w:b/>
                              <w:sz w:val="20"/>
                              <w:lang w:val="en-ID"/>
                            </w:rPr>
                            <w:t>0</w:t>
                          </w:r>
                          <w:r w:rsidRPr="002E14C5">
                            <w:rPr>
                              <w:b/>
                              <w:sz w:val="20"/>
                            </w:rPr>
                            <w:t xml:space="preserve">, </w:t>
                          </w:r>
                          <w:r>
                            <w:rPr>
                              <w:b/>
                              <w:sz w:val="20"/>
                              <w:lang w:val="en-ID"/>
                            </w:rPr>
                            <w:t>Bulan Tahun</w:t>
                          </w:r>
                          <w:r w:rsidRPr="002E14C5">
                            <w:rPr>
                              <w:b/>
                              <w:sz w:val="20"/>
                            </w:rPr>
                            <w:t>, Hal. 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C383A" id="_x0000_t202" coordsize="21600,21600" o:spt="202" path="m,l,21600r21600,l21600,xe">
              <v:stroke joinstyle="miter"/>
              <v:path gradientshapeok="t" o:connecttype="rect"/>
            </v:shapetype>
            <v:shape id="Text Box 20" o:spid="_x0000_s1026" type="#_x0000_t202" style="position:absolute;margin-left:72.45pt;margin-top:16.55pt;width:296.25pt;height:3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" filled="f" stroked="f">
              <v:textbox>
                <w:txbxContent>
                  <w:p w:rsidR="00006678" w:rsidRPr="002E14C5" w:rsidRDefault="00006678" w:rsidP="00006678">
                    <w:pPr>
                      <w:rPr>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Pr>
                        <w:rFonts w:cs="Aharoni"/>
                        <w:b/>
                        <w:sz w:val="20"/>
                      </w:rPr>
                      <w:t>Jurnal Administrasi Perkantoran</w:t>
                    </w:r>
                    <w:r>
                      <w:rPr>
                        <w:rFonts w:cs="Aharoni"/>
                        <w:b/>
                        <w:sz w:val="20"/>
                      </w:rPr>
                      <w:br/>
                    </w:r>
                    <w:r>
                      <w:rPr>
                        <w:b/>
                        <w:sz w:val="20"/>
                      </w:rPr>
                      <w:t xml:space="preserve">Vol. </w:t>
                    </w:r>
                    <w:r>
                      <w:rPr>
                        <w:b/>
                        <w:sz w:val="20"/>
                        <w:lang w:val="en-ID"/>
                      </w:rPr>
                      <w:t>15</w:t>
                    </w:r>
                    <w:r>
                      <w:rPr>
                        <w:b/>
                        <w:sz w:val="20"/>
                      </w:rPr>
                      <w:t xml:space="preserve"> No. </w:t>
                    </w:r>
                    <w:r>
                      <w:rPr>
                        <w:b/>
                        <w:sz w:val="20"/>
                        <w:lang w:val="en-ID"/>
                      </w:rPr>
                      <w:t>1</w:t>
                    </w:r>
                    <w:r w:rsidRPr="002E14C5">
                      <w:rPr>
                        <w:b/>
                        <w:sz w:val="20"/>
                      </w:rPr>
                      <w:t xml:space="preserve">, </w:t>
                    </w:r>
                    <w:r>
                      <w:rPr>
                        <w:b/>
                        <w:sz w:val="20"/>
                        <w:lang w:val="en-ID"/>
                      </w:rPr>
                      <w:t>Juni 2026</w:t>
                    </w:r>
                    <w:r w:rsidR="00D72672">
                      <w:rPr>
                        <w:b/>
                        <w:sz w:val="20"/>
                      </w:rPr>
                      <w:t>, Hal. 01-08</w:t>
                    </w:r>
                  </w:p>
                  <w:p w:rsidR="00006678" w:rsidRDefault="00006678" w:rsidP="00006678">
                    <w:pPr>
                      <w:rPr>
                        <w:rFonts w:cs="Aharoni"/>
                        <w:b/>
                        <w:sz w:val="20"/>
                      </w:rPr>
                    </w:pPr>
                  </w:p>
                  <w:p w:rsidR="00006678" w:rsidRDefault="00006678" w:rsidP="00006678">
                    <w:pPr>
                      <w:rPr>
                        <w:rFonts w:cs="Aharoni"/>
                        <w:b/>
                        <w:sz w:val="20"/>
                      </w:rPr>
                    </w:pPr>
                    <w:r>
                      <w:rPr>
                        <w:rFonts w:cs="Aharoni"/>
                        <w:b/>
                        <w:sz w:val="20"/>
                      </w:rPr>
                      <w:t>nnn</w:t>
                    </w:r>
                  </w:p>
                  <w:p w:rsidR="00006678" w:rsidRPr="002E14C5" w:rsidRDefault="00006678" w:rsidP="00006678">
                    <w:pPr>
                      <w:rPr>
                        <w:b/>
                        <w:sz w:val="20"/>
                      </w:rPr>
                    </w:pPr>
                    <w:r>
                      <w:rPr>
                        <w:b/>
                        <w:sz w:val="20"/>
                      </w:rPr>
                      <w:t xml:space="preserve">Vol. </w:t>
                    </w:r>
                    <w:r>
                      <w:rPr>
                        <w:b/>
                        <w:sz w:val="20"/>
                        <w:lang w:val="en-ID"/>
                      </w:rPr>
                      <w:t>0</w:t>
                    </w:r>
                    <w:r>
                      <w:rPr>
                        <w:b/>
                        <w:sz w:val="20"/>
                      </w:rPr>
                      <w:t xml:space="preserve"> No. </w:t>
                    </w:r>
                    <w:r>
                      <w:rPr>
                        <w:b/>
                        <w:sz w:val="20"/>
                        <w:lang w:val="en-ID"/>
                      </w:rPr>
                      <w:t>0</w:t>
                    </w:r>
                    <w:r w:rsidRPr="002E14C5">
                      <w:rPr>
                        <w:b/>
                        <w:sz w:val="20"/>
                      </w:rPr>
                      <w:t xml:space="preserve">, </w:t>
                    </w:r>
                    <w:r>
                      <w:rPr>
                        <w:b/>
                        <w:sz w:val="20"/>
                        <w:lang w:val="en-ID"/>
                      </w:rPr>
                      <w:t>Bulan Tahun</w:t>
                    </w:r>
                    <w:r w:rsidRPr="002E14C5">
                      <w:rPr>
                        <w:b/>
                        <w:sz w:val="20"/>
                      </w:rPr>
                      <w:t>, Hal. 00-00</w:t>
                    </w:r>
                  </w:p>
                  <w:p w:rsidR="00006678" w:rsidRPr="002E14C5" w:rsidRDefault="00006678" w:rsidP="00006678">
                    <w:pPr>
                      <w:rPr>
                        <w:b/>
                        <w:sz w:val="20"/>
                      </w:rPr>
                    </w:pPr>
                    <w:r>
                      <w:rPr>
                        <w:b/>
                        <w:sz w:val="20"/>
                      </w:rPr>
                      <w:t xml:space="preserve"> </w:t>
                    </w:r>
                    <w:r>
                      <w:rPr>
                        <w:b/>
                        <w:sz w:val="20"/>
                        <w:lang w:val="en-ID"/>
                      </w:rPr>
                      <w:t>0</w:t>
                    </w:r>
                    <w:r>
                      <w:rPr>
                        <w:b/>
                        <w:sz w:val="20"/>
                      </w:rPr>
                      <w:t xml:space="preserve"> No. </w:t>
                    </w:r>
                    <w:r>
                      <w:rPr>
                        <w:b/>
                        <w:sz w:val="20"/>
                        <w:lang w:val="en-ID"/>
                      </w:rPr>
                      <w:t>0</w:t>
                    </w:r>
                    <w:r w:rsidRPr="002E14C5">
                      <w:rPr>
                        <w:b/>
                        <w:sz w:val="20"/>
                      </w:rPr>
                      <w:t xml:space="preserve">, </w:t>
                    </w:r>
                    <w:r>
                      <w:rPr>
                        <w:b/>
                        <w:sz w:val="20"/>
                        <w:lang w:val="en-ID"/>
                      </w:rPr>
                      <w:t>Bulan Tahun</w:t>
                    </w:r>
                    <w:r w:rsidRPr="002E14C5">
                      <w:rPr>
                        <w:b/>
                        <w:sz w:val="20"/>
                      </w:rPr>
                      <w:t>, Hal. 00-00</w:t>
                    </w:r>
                  </w:p>
                </w:txbxContent>
              </v:textbox>
            </v:shape>
          </w:pict>
        </mc:Fallback>
      </mc:AlternateContent>
    </w:r>
    <w:r>
      <w:rPr>
        <w:noProof/>
      </w:rPr>
      <w:drawing>
        <wp:anchor distT="0" distB="0" distL="114300" distR="114300" simplePos="0" relativeHeight="251657728" behindDoc="0" locked="0" layoutInCell="1" allowOverlap="1" wp14:anchorId="66B862A0" wp14:editId="4AAC736F">
          <wp:simplePos x="0" y="0"/>
          <wp:positionH relativeFrom="column">
            <wp:posOffset>3940960</wp:posOffset>
          </wp:positionH>
          <wp:positionV relativeFrom="paragraph">
            <wp:posOffset>3175</wp:posOffset>
          </wp:positionV>
          <wp:extent cx="665122" cy="694690"/>
          <wp:effectExtent l="0" t="0" r="1905" b="0"/>
          <wp:wrapNone/>
          <wp:docPr id="2" name="Picture 6"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ng"/>
                  <pic:cNvPicPr/>
                </pic:nvPicPr>
                <pic:blipFill>
                  <a:blip r:embed="rId1"/>
                  <a:stretch>
                    <a:fillRect/>
                  </a:stretch>
                </pic:blipFill>
                <pic:spPr>
                  <a:xfrm>
                    <a:off x="0" y="0"/>
                    <a:ext cx="665613" cy="69520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54D544F6" wp14:editId="14C370D4">
          <wp:simplePos x="0" y="0"/>
          <wp:positionH relativeFrom="column">
            <wp:posOffset>4796790</wp:posOffset>
          </wp:positionH>
          <wp:positionV relativeFrom="paragraph">
            <wp:posOffset>3175</wp:posOffset>
          </wp:positionV>
          <wp:extent cx="708586" cy="685165"/>
          <wp:effectExtent l="0" t="0" r="0" b="635"/>
          <wp:wrapNone/>
          <wp:docPr id="3" name="Picture 1" descr="Aspa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api.png"/>
                  <pic:cNvPicPr/>
                </pic:nvPicPr>
                <pic:blipFill>
                  <a:blip r:embed="rId2"/>
                  <a:stretch>
                    <a:fillRect/>
                  </a:stretch>
                </pic:blipFill>
                <pic:spPr>
                  <a:xfrm>
                    <a:off x="0" y="0"/>
                    <a:ext cx="708586" cy="685165"/>
                  </a:xfrm>
                  <a:prstGeom prst="rect">
                    <a:avLst/>
                  </a:prstGeom>
                </pic:spPr>
              </pic:pic>
            </a:graphicData>
          </a:graphic>
          <wp14:sizeRelH relativeFrom="margin">
            <wp14:pctWidth>0</wp14:pctWidth>
          </wp14:sizeRelH>
          <wp14:sizeRelV relativeFrom="margin">
            <wp14:pctHeight>0</wp14:pctHeight>
          </wp14:sizeRelV>
        </wp:anchor>
      </w:drawing>
    </w:r>
    <w:r w:rsidR="00E63208">
      <w:rPr>
        <w:noProof/>
        <w:lang w:val="id-ID"/>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56" o:spid="_x0000_s2049" type="#_x0000_t136" style="position:absolute;margin-left:0;margin-top:0;width:537pt;height:82.6pt;rotation:315;z-index:-251656704;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t xml:space="preserve"> </w:t>
    </w:r>
    <w:r>
      <w:rPr>
        <w:noProof/>
      </w:rPr>
      <w:drawing>
        <wp:inline distT="0" distB="0" distL="0" distR="0" wp14:anchorId="39CA3AD8" wp14:editId="1E4040A5">
          <wp:extent cx="856615" cy="694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udika.jpg"/>
                  <pic:cNvPicPr/>
                </pic:nvPicPr>
                <pic:blipFill rotWithShape="1">
                  <a:blip r:embed="rId3" cstate="print">
                    <a:extLst>
                      <a:ext uri="{28A0092B-C50C-407E-A947-70E740481C1C}">
                        <a14:useLocalDpi xmlns:a14="http://schemas.microsoft.com/office/drawing/2010/main" val="0"/>
                      </a:ext>
                    </a:extLst>
                  </a:blip>
                  <a:srcRect t="17276" b="25432"/>
                  <a:stretch/>
                </pic:blipFill>
                <pic:spPr bwMode="auto">
                  <a:xfrm>
                    <a:off x="0" y="0"/>
                    <a:ext cx="856615" cy="694690"/>
                  </a:xfrm>
                  <a:prstGeom prst="rect">
                    <a:avLst/>
                  </a:prstGeom>
                  <a:ln>
                    <a:noFill/>
                  </a:ln>
                  <a:extLst>
                    <a:ext uri="{53640926-AAD7-44D8-BBD7-CCE9431645EC}">
                      <a14:shadowObscured xmlns:a14="http://schemas.microsoft.com/office/drawing/2010/main"/>
                    </a:ext>
                  </a:extLst>
                </pic:spPr>
              </pic:pic>
            </a:graphicData>
          </a:graphic>
        </wp:inline>
      </w:drawing>
    </w:r>
  </w:p>
  <w:p w:rsidR="00006678" w:rsidRDefault="00006678" w:rsidP="00006678">
    <w:pPr>
      <w:pStyle w:val="Header"/>
    </w:pPr>
  </w:p>
  <w:tbl>
    <w:tblPr>
      <w:tblStyle w:val="TableGrid"/>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2"/>
      <w:gridCol w:w="1798"/>
    </w:tblGrid>
    <w:tr w:rsidR="00006678" w:rsidRPr="00982B9C" w:rsidTr="007C6F14">
      <w:tc>
        <w:tcPr>
          <w:tcW w:w="3981" w:type="pct"/>
          <w:tcBorders>
            <w:top w:val="triple" w:sz="4" w:space="0" w:color="auto"/>
          </w:tcBorders>
          <w:vAlign w:val="center"/>
        </w:tcPr>
        <w:p w:rsidR="00006678" w:rsidRDefault="00006678" w:rsidP="00006678">
          <w:pPr>
            <w:pStyle w:val="Header"/>
            <w:rPr>
              <w:lang w:val="id-ID"/>
            </w:rPr>
          </w:pPr>
          <w:r>
            <w:rPr>
              <w:i/>
              <w:sz w:val="16"/>
              <w:szCs w:val="16"/>
            </w:rPr>
            <w:t>A</w:t>
          </w:r>
          <w:r w:rsidRPr="00881C94">
            <w:rPr>
              <w:i/>
              <w:sz w:val="16"/>
              <w:szCs w:val="16"/>
            </w:rPr>
            <w:t>vailable at</w:t>
          </w:r>
          <w:r>
            <w:rPr>
              <w:i/>
              <w:sz w:val="16"/>
              <w:szCs w:val="16"/>
              <w:lang w:val="id-ID"/>
            </w:rPr>
            <w:t xml:space="preserve"> </w:t>
          </w:r>
          <w:hyperlink r:id="rId4" w:history="1">
            <w:r w:rsidRPr="00284F00">
              <w:rPr>
                <w:rStyle w:val="Hyperlink"/>
                <w:sz w:val="16"/>
                <w:szCs w:val="16"/>
              </w:rPr>
              <w:t>https://jurnal.unimed.ac.id/2012/index.php/judika</w:t>
            </w:r>
          </w:hyperlink>
        </w:p>
        <w:p w:rsidR="00006678" w:rsidRPr="00543547" w:rsidRDefault="00006678" w:rsidP="00006678">
          <w:pPr>
            <w:pStyle w:val="Header"/>
            <w:rPr>
              <w:sz w:val="16"/>
              <w:szCs w:val="16"/>
              <w:lang w:val="id-ID"/>
            </w:rPr>
          </w:pPr>
          <w:r>
            <w:rPr>
              <w:i/>
              <w:sz w:val="16"/>
              <w:szCs w:val="16"/>
            </w:rPr>
            <w:t>Published by Jurusa</w:t>
          </w:r>
          <w:r>
            <w:rPr>
              <w:i/>
              <w:sz w:val="16"/>
              <w:szCs w:val="16"/>
              <w:lang w:val="id-ID"/>
            </w:rPr>
            <w:t>n</w:t>
          </w:r>
          <w:r w:rsidRPr="00543547">
            <w:rPr>
              <w:i/>
              <w:sz w:val="16"/>
              <w:szCs w:val="16"/>
            </w:rPr>
            <w:t xml:space="preserve"> Pendid</w:t>
          </w:r>
          <w:r>
            <w:rPr>
              <w:i/>
              <w:sz w:val="16"/>
              <w:szCs w:val="16"/>
            </w:rPr>
            <w:t xml:space="preserve">ikan Administrasi Perkantoran </w:t>
          </w:r>
          <w:r>
            <w:rPr>
              <w:i/>
              <w:sz w:val="16"/>
              <w:szCs w:val="16"/>
              <w:lang w:val="id-ID"/>
            </w:rPr>
            <w:t xml:space="preserve">FE </w:t>
          </w:r>
          <w:r w:rsidRPr="00543547">
            <w:rPr>
              <w:i/>
              <w:sz w:val="16"/>
              <w:szCs w:val="16"/>
            </w:rPr>
            <w:t xml:space="preserve"> </w:t>
          </w:r>
          <w:r>
            <w:rPr>
              <w:i/>
              <w:sz w:val="16"/>
              <w:szCs w:val="16"/>
              <w:lang w:val="id-ID"/>
            </w:rPr>
            <w:t>UNIMED</w:t>
          </w:r>
          <w:r w:rsidRPr="00543547">
            <w:rPr>
              <w:i/>
              <w:sz w:val="16"/>
              <w:szCs w:val="16"/>
            </w:rPr>
            <w:t xml:space="preserve"> bekerjasama dengan</w:t>
          </w:r>
          <w:r>
            <w:rPr>
              <w:i/>
              <w:sz w:val="16"/>
              <w:szCs w:val="16"/>
              <w:lang w:val="id-ID"/>
            </w:rPr>
            <w:t xml:space="preserve"> </w:t>
          </w:r>
          <w:r w:rsidRPr="00543547">
            <w:rPr>
              <w:i/>
              <w:sz w:val="16"/>
              <w:szCs w:val="16"/>
            </w:rPr>
            <w:t>ASPAPI Pusat.</w:t>
          </w:r>
        </w:p>
      </w:tc>
      <w:tc>
        <w:tcPr>
          <w:tcW w:w="1019" w:type="pct"/>
          <w:tcBorders>
            <w:top w:val="triple" w:sz="4" w:space="0" w:color="auto"/>
          </w:tcBorders>
        </w:tcPr>
        <w:p w:rsidR="00006678" w:rsidRPr="00284F00" w:rsidRDefault="00006678" w:rsidP="00006678">
          <w:pPr>
            <w:pStyle w:val="Header"/>
            <w:jc w:val="right"/>
            <w:rPr>
              <w:szCs w:val="16"/>
              <w:lang w:val="id-ID"/>
            </w:rPr>
          </w:pPr>
          <w:r w:rsidRPr="00982B9C">
            <w:rPr>
              <w:szCs w:val="16"/>
            </w:rPr>
            <w:t xml:space="preserve">ISSN: </w:t>
          </w:r>
          <w:r>
            <w:rPr>
              <w:szCs w:val="16"/>
              <w:lang w:val="id-ID"/>
            </w:rPr>
            <w:t>2830-5590</w:t>
          </w:r>
        </w:p>
      </w:tc>
    </w:tr>
  </w:tbl>
  <w:p w:rsidR="00CE2A95" w:rsidRDefault="00CE2A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741"/>
    <w:rsid w:val="00006678"/>
    <w:rsid w:val="00095774"/>
    <w:rsid w:val="000A70AB"/>
    <w:rsid w:val="000F40B0"/>
    <w:rsid w:val="00125701"/>
    <w:rsid w:val="00126844"/>
    <w:rsid w:val="001848C0"/>
    <w:rsid w:val="001A77C7"/>
    <w:rsid w:val="00287E18"/>
    <w:rsid w:val="003571C3"/>
    <w:rsid w:val="00361FF9"/>
    <w:rsid w:val="003E0295"/>
    <w:rsid w:val="0042703F"/>
    <w:rsid w:val="0048592F"/>
    <w:rsid w:val="00506846"/>
    <w:rsid w:val="005146EF"/>
    <w:rsid w:val="00533214"/>
    <w:rsid w:val="005524FB"/>
    <w:rsid w:val="00552E61"/>
    <w:rsid w:val="005639C6"/>
    <w:rsid w:val="00575CA2"/>
    <w:rsid w:val="005C600E"/>
    <w:rsid w:val="005F67F2"/>
    <w:rsid w:val="00605751"/>
    <w:rsid w:val="00656634"/>
    <w:rsid w:val="00684E58"/>
    <w:rsid w:val="006F08F6"/>
    <w:rsid w:val="007105ED"/>
    <w:rsid w:val="007A0226"/>
    <w:rsid w:val="007D4262"/>
    <w:rsid w:val="007E3230"/>
    <w:rsid w:val="0081771C"/>
    <w:rsid w:val="00851602"/>
    <w:rsid w:val="00943088"/>
    <w:rsid w:val="00966AC9"/>
    <w:rsid w:val="009745A6"/>
    <w:rsid w:val="00975676"/>
    <w:rsid w:val="009A5ADB"/>
    <w:rsid w:val="009D106B"/>
    <w:rsid w:val="009D58EB"/>
    <w:rsid w:val="00A672F3"/>
    <w:rsid w:val="00B57584"/>
    <w:rsid w:val="00B80134"/>
    <w:rsid w:val="00C25730"/>
    <w:rsid w:val="00C64A05"/>
    <w:rsid w:val="00C7196A"/>
    <w:rsid w:val="00C7263D"/>
    <w:rsid w:val="00CD0660"/>
    <w:rsid w:val="00CE2A95"/>
    <w:rsid w:val="00D72672"/>
    <w:rsid w:val="00D74416"/>
    <w:rsid w:val="00DB610E"/>
    <w:rsid w:val="00E136D4"/>
    <w:rsid w:val="00E63208"/>
    <w:rsid w:val="00EA07FE"/>
    <w:rsid w:val="00F54741"/>
    <w:rsid w:val="00F7393C"/>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06B"/>
  </w:style>
  <w:style w:type="paragraph" w:styleId="Heading2">
    <w:name w:val="heading 2"/>
    <w:aliases w:val="SubJudul01"/>
    <w:basedOn w:val="Normal"/>
    <w:next w:val="Normal"/>
    <w:link w:val="Heading2Char"/>
    <w:uiPriority w:val="9"/>
    <w:unhideWhenUsed/>
    <w:qFormat/>
    <w:rsid w:val="00975676"/>
    <w:pPr>
      <w:keepNext/>
      <w:keepLines/>
      <w:spacing w:after="0" w:line="360" w:lineRule="auto"/>
      <w:jc w:val="both"/>
      <w:outlineLvl w:val="1"/>
    </w:pPr>
    <w:rPr>
      <w:rFonts w:ascii="Times New Roman" w:eastAsia="Times New Roman" w:hAnsi="Times New Roman" w:cs="Times New Roman"/>
      <w:b/>
      <w:caps/>
      <w:noProof/>
      <w:sz w:val="24"/>
      <w:szCs w:val="26"/>
      <w:shd w:val="clear" w:color="auto" w:fill="FFFFFF"/>
      <w:lang w:val="id-ID"/>
    </w:rPr>
  </w:style>
  <w:style w:type="paragraph" w:styleId="Heading3">
    <w:name w:val="heading 3"/>
    <w:basedOn w:val="Normal"/>
    <w:next w:val="Normal"/>
    <w:link w:val="Heading3Char"/>
    <w:uiPriority w:val="9"/>
    <w:semiHidden/>
    <w:unhideWhenUsed/>
    <w:qFormat/>
    <w:rsid w:val="0097567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table" w:styleId="TableGrid">
    <w:name w:val="Table Grid"/>
    <w:basedOn w:val="TableNormal"/>
    <w:uiPriority w:val="59"/>
    <w:rsid w:val="00656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SubJudul01 Char"/>
    <w:basedOn w:val="DefaultParagraphFont"/>
    <w:link w:val="Heading2"/>
    <w:uiPriority w:val="9"/>
    <w:rsid w:val="00975676"/>
    <w:rPr>
      <w:rFonts w:ascii="Times New Roman" w:eastAsia="Times New Roman" w:hAnsi="Times New Roman" w:cs="Times New Roman"/>
      <w:b/>
      <w:caps/>
      <w:noProof/>
      <w:sz w:val="24"/>
      <w:szCs w:val="26"/>
      <w:lang w:val="id-ID"/>
    </w:rPr>
  </w:style>
  <w:style w:type="paragraph" w:customStyle="1" w:styleId="Paragraf">
    <w:name w:val="Paragraf"/>
    <w:basedOn w:val="Normal"/>
    <w:link w:val="ParagrafChar"/>
    <w:qFormat/>
    <w:rsid w:val="00975676"/>
    <w:pPr>
      <w:spacing w:after="0" w:line="360" w:lineRule="auto"/>
      <w:ind w:firstLine="567"/>
      <w:jc w:val="both"/>
    </w:pPr>
    <w:rPr>
      <w:rFonts w:ascii="Times New Roman" w:eastAsia="Calibri" w:hAnsi="Times New Roman" w:cs="Times New Roman"/>
      <w:noProof/>
      <w:sz w:val="24"/>
      <w:szCs w:val="24"/>
      <w:lang w:val="id-ID"/>
    </w:rPr>
  </w:style>
  <w:style w:type="character" w:customStyle="1" w:styleId="ParagrafChar">
    <w:name w:val="Paragraf Char"/>
    <w:basedOn w:val="DefaultParagraphFont"/>
    <w:link w:val="Paragraf"/>
    <w:rsid w:val="00975676"/>
    <w:rPr>
      <w:rFonts w:ascii="Times New Roman" w:eastAsia="Calibri" w:hAnsi="Times New Roman" w:cs="Times New Roman"/>
      <w:noProof/>
      <w:sz w:val="24"/>
      <w:szCs w:val="24"/>
      <w:lang w:val="id-ID"/>
    </w:rPr>
  </w:style>
  <w:style w:type="character" w:customStyle="1" w:styleId="Heading3Char">
    <w:name w:val="Heading 3 Char"/>
    <w:basedOn w:val="DefaultParagraphFont"/>
    <w:link w:val="Heading3"/>
    <w:uiPriority w:val="9"/>
    <w:semiHidden/>
    <w:rsid w:val="0097567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ridhositepu86@gma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wansyahkeefi78@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urnal.unimed.ac.id/2012/index.php/jud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A00F6-A539-4F7B-A4F1-0FAF8E7D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4099</Words>
  <Characters>23368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DELL</cp:lastModifiedBy>
  <cp:revision>2</cp:revision>
  <dcterms:created xsi:type="dcterms:W3CDTF">2026-07-10T13:13:00Z</dcterms:created>
  <dcterms:modified xsi:type="dcterms:W3CDTF">2026-07-10T13:13:00Z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7d4989bd-857d-3c52-8733-7a94480d599c</vt:lpwstr>
  </property>
  <property fmtid="{D5CDD505-2E9C-101B-9397-08002B2CF9AE}" pid="4" name="Mendeley Citation Style_1">
    <vt:lpwstr>http://www.zotero.org/styles/apa</vt:lpwstr>
  </property>
  <property fmtid="{D5CDD505-2E9C-101B-9397-08002B2CF9AE}" pid="5" name="Mendeley Recent Style Id 0_1">
    <vt:lpwstr>http://www.zotero.org/styles/american-journal-of-medical-genetics</vt:lpwstr>
  </property>
  <property fmtid="{D5CDD505-2E9C-101B-9397-08002B2CF9AE}" pid="6" name="Mendeley Recent Style Name 0_1">
    <vt:lpwstr>American Journal of Medical Genetics</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